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FBAB7" w14:textId="28D5FE37" w:rsidR="003156A9" w:rsidRDefault="003156A9" w:rsidP="3B2EC043">
      <w:pPr>
        <w:widowControl w:val="0"/>
        <w:spacing w:after="120"/>
        <w:rPr>
          <w:rFonts w:ascii="Times New Roman" w:eastAsia="Times New Roman" w:hAnsi="Times New Roman" w:cs="Times New Roman"/>
          <w:color w:val="000000" w:themeColor="text1"/>
        </w:rPr>
      </w:pPr>
    </w:p>
    <w:p w14:paraId="2399AD01" w14:textId="34A2B0C7" w:rsidR="003156A9" w:rsidRDefault="003156A9" w:rsidP="3B2EC043">
      <w:pPr>
        <w:widowControl w:val="0"/>
        <w:spacing w:after="120"/>
        <w:rPr>
          <w:rFonts w:ascii="Times New Roman" w:eastAsia="Times New Roman" w:hAnsi="Times New Roman" w:cs="Times New Roman"/>
          <w:color w:val="000000" w:themeColor="text1"/>
        </w:rPr>
      </w:pPr>
    </w:p>
    <w:p w14:paraId="5C231714" w14:textId="7A816D9E" w:rsidR="003156A9" w:rsidRDefault="5D348EC6" w:rsidP="3B2EC043">
      <w:pPr>
        <w:widowControl w:val="0"/>
        <w:jc w:val="center"/>
        <w:rPr>
          <w:rFonts w:ascii="Arial" w:eastAsia="Arial" w:hAnsi="Arial" w:cs="Arial"/>
          <w:color w:val="000000" w:themeColor="text1"/>
          <w:sz w:val="40"/>
          <w:szCs w:val="40"/>
        </w:rPr>
      </w:pPr>
      <w:r w:rsidRPr="3B2EC043">
        <w:rPr>
          <w:rFonts w:ascii="Arial" w:eastAsia="Arial" w:hAnsi="Arial" w:cs="Arial"/>
          <w:b/>
          <w:bCs/>
          <w:color w:val="000000" w:themeColor="text1"/>
          <w:sz w:val="40"/>
          <w:szCs w:val="40"/>
        </w:rPr>
        <w:t>Northrop Grumman Arm Drill</w:t>
      </w:r>
    </w:p>
    <w:p w14:paraId="54354E38" w14:textId="494AA1B4" w:rsidR="003156A9" w:rsidRDefault="003156A9" w:rsidP="3B2EC043">
      <w:pPr>
        <w:widowControl w:val="0"/>
        <w:jc w:val="center"/>
        <w:rPr>
          <w:rFonts w:ascii="Arial" w:eastAsia="Arial" w:hAnsi="Arial" w:cs="Arial"/>
          <w:color w:val="000000" w:themeColor="text1"/>
          <w:sz w:val="40"/>
          <w:szCs w:val="40"/>
        </w:rPr>
      </w:pPr>
    </w:p>
    <w:p w14:paraId="7CA710D4" w14:textId="459ABBBC" w:rsidR="003156A9" w:rsidRDefault="00E7446F" w:rsidP="3B2EC043">
      <w:pPr>
        <w:widowControl w:val="0"/>
        <w:jc w:val="center"/>
        <w:rPr>
          <w:rFonts w:ascii="Arial" w:eastAsia="Arial" w:hAnsi="Arial" w:cs="Arial"/>
          <w:color w:val="000000" w:themeColor="text1"/>
          <w:sz w:val="40"/>
          <w:szCs w:val="40"/>
        </w:rPr>
      </w:pPr>
      <w:r>
        <w:rPr>
          <w:rFonts w:ascii="Arial" w:eastAsia="Arial" w:hAnsi="Arial" w:cs="Arial"/>
          <w:b/>
          <w:bCs/>
          <w:color w:val="000000" w:themeColor="text1"/>
          <w:sz w:val="40"/>
          <w:szCs w:val="40"/>
        </w:rPr>
        <w:t xml:space="preserve">Conceptual </w:t>
      </w:r>
      <w:r w:rsidR="00F02A32">
        <w:rPr>
          <w:rFonts w:ascii="Arial" w:eastAsia="Arial" w:hAnsi="Arial" w:cs="Arial"/>
          <w:b/>
          <w:bCs/>
          <w:color w:val="000000" w:themeColor="text1"/>
          <w:sz w:val="40"/>
          <w:szCs w:val="40"/>
        </w:rPr>
        <w:t>Design Report</w:t>
      </w:r>
    </w:p>
    <w:p w14:paraId="02027707" w14:textId="0FEBF17C" w:rsidR="003156A9" w:rsidRDefault="003156A9" w:rsidP="3B2EC043">
      <w:pPr>
        <w:widowControl w:val="0"/>
        <w:jc w:val="center"/>
        <w:rPr>
          <w:rFonts w:ascii="Arial" w:eastAsia="Arial" w:hAnsi="Arial" w:cs="Arial"/>
          <w:color w:val="000000" w:themeColor="text1"/>
          <w:sz w:val="40"/>
          <w:szCs w:val="40"/>
        </w:rPr>
      </w:pPr>
    </w:p>
    <w:p w14:paraId="06621A42" w14:textId="1174D19E" w:rsidR="003156A9" w:rsidRDefault="5D348EC6" w:rsidP="3B2EC043">
      <w:pPr>
        <w:widowControl w:val="0"/>
        <w:spacing w:after="120"/>
        <w:jc w:val="center"/>
        <w:rPr>
          <w:rFonts w:ascii="Arial" w:eastAsia="Arial" w:hAnsi="Arial" w:cs="Arial"/>
          <w:color w:val="000000" w:themeColor="text1"/>
          <w:sz w:val="28"/>
          <w:szCs w:val="28"/>
        </w:rPr>
      </w:pPr>
      <w:r w:rsidRPr="3B2EC043">
        <w:rPr>
          <w:rFonts w:ascii="Arial" w:eastAsia="Arial" w:hAnsi="Arial" w:cs="Arial"/>
          <w:b/>
          <w:bCs/>
          <w:color w:val="000000" w:themeColor="text1"/>
          <w:sz w:val="28"/>
          <w:szCs w:val="28"/>
        </w:rPr>
        <w:t>Isaiah Padilla – Project Manager</w:t>
      </w:r>
    </w:p>
    <w:p w14:paraId="088B2DB9" w14:textId="75CA1AEC" w:rsidR="003156A9" w:rsidRDefault="5D348EC6" w:rsidP="3B2EC043">
      <w:pPr>
        <w:widowControl w:val="0"/>
        <w:spacing w:after="120"/>
        <w:jc w:val="center"/>
        <w:rPr>
          <w:rFonts w:ascii="Arial" w:eastAsia="Arial" w:hAnsi="Arial" w:cs="Arial"/>
          <w:color w:val="000000" w:themeColor="text1"/>
          <w:sz w:val="28"/>
          <w:szCs w:val="28"/>
        </w:rPr>
      </w:pPr>
      <w:r w:rsidRPr="3B2EC043">
        <w:rPr>
          <w:rFonts w:ascii="Arial" w:eastAsia="Arial" w:hAnsi="Arial" w:cs="Arial"/>
          <w:b/>
          <w:bCs/>
          <w:color w:val="000000" w:themeColor="text1"/>
          <w:sz w:val="28"/>
          <w:szCs w:val="28"/>
        </w:rPr>
        <w:t>Brandon Knutson – Manufacturing Engineer</w:t>
      </w:r>
    </w:p>
    <w:p w14:paraId="2EE789B4" w14:textId="7FC4C125" w:rsidR="003156A9" w:rsidRDefault="5D348EC6" w:rsidP="3B2EC043">
      <w:pPr>
        <w:widowControl w:val="0"/>
        <w:spacing w:after="120"/>
        <w:jc w:val="center"/>
        <w:rPr>
          <w:rFonts w:ascii="Arial" w:eastAsia="Arial" w:hAnsi="Arial" w:cs="Arial"/>
          <w:color w:val="000000" w:themeColor="text1"/>
          <w:sz w:val="28"/>
          <w:szCs w:val="28"/>
        </w:rPr>
      </w:pPr>
      <w:r w:rsidRPr="3B2EC043">
        <w:rPr>
          <w:rFonts w:ascii="Arial" w:eastAsia="Arial" w:hAnsi="Arial" w:cs="Arial"/>
          <w:b/>
          <w:bCs/>
          <w:color w:val="000000" w:themeColor="text1"/>
          <w:sz w:val="28"/>
          <w:szCs w:val="28"/>
        </w:rPr>
        <w:t>Daniel Cooke – Financial Manager</w:t>
      </w:r>
    </w:p>
    <w:p w14:paraId="0EA6C701" w14:textId="4CA3F768" w:rsidR="003156A9" w:rsidRDefault="5D348EC6" w:rsidP="3B2EC043">
      <w:pPr>
        <w:widowControl w:val="0"/>
        <w:spacing w:after="120"/>
        <w:jc w:val="center"/>
        <w:rPr>
          <w:rFonts w:ascii="Arial" w:eastAsia="Arial" w:hAnsi="Arial" w:cs="Arial"/>
          <w:color w:val="000000" w:themeColor="text1"/>
          <w:sz w:val="28"/>
          <w:szCs w:val="28"/>
        </w:rPr>
      </w:pPr>
      <w:r w:rsidRPr="3B2EC043">
        <w:rPr>
          <w:rFonts w:ascii="Arial" w:eastAsia="Arial" w:hAnsi="Arial" w:cs="Arial"/>
          <w:b/>
          <w:bCs/>
          <w:color w:val="000000" w:themeColor="text1"/>
          <w:sz w:val="28"/>
          <w:szCs w:val="28"/>
        </w:rPr>
        <w:t>Mason Goodman – Test Engineer</w:t>
      </w:r>
    </w:p>
    <w:p w14:paraId="56280D4C" w14:textId="12D397D9" w:rsidR="003156A9" w:rsidRDefault="5D348EC6" w:rsidP="3B2EC043">
      <w:pPr>
        <w:widowControl w:val="0"/>
        <w:spacing w:after="120"/>
        <w:jc w:val="center"/>
        <w:rPr>
          <w:rFonts w:ascii="Arial" w:eastAsia="Arial" w:hAnsi="Arial" w:cs="Arial"/>
          <w:color w:val="000000" w:themeColor="text1"/>
          <w:sz w:val="28"/>
          <w:szCs w:val="28"/>
        </w:rPr>
      </w:pPr>
      <w:r w:rsidRPr="3B2EC043">
        <w:rPr>
          <w:rFonts w:ascii="Arial" w:eastAsia="Arial" w:hAnsi="Arial" w:cs="Arial"/>
          <w:b/>
          <w:bCs/>
          <w:color w:val="000000" w:themeColor="text1"/>
          <w:sz w:val="28"/>
          <w:szCs w:val="28"/>
        </w:rPr>
        <w:t xml:space="preserve">Mica </w:t>
      </w:r>
      <w:proofErr w:type="spellStart"/>
      <w:r w:rsidRPr="3B2EC043">
        <w:rPr>
          <w:rFonts w:ascii="Arial" w:eastAsia="Arial" w:hAnsi="Arial" w:cs="Arial"/>
          <w:b/>
          <w:bCs/>
          <w:color w:val="000000" w:themeColor="text1"/>
          <w:sz w:val="28"/>
          <w:szCs w:val="28"/>
        </w:rPr>
        <w:t>Nellis</w:t>
      </w:r>
      <w:proofErr w:type="spellEnd"/>
      <w:r w:rsidRPr="3B2EC043">
        <w:rPr>
          <w:rFonts w:ascii="Arial" w:eastAsia="Arial" w:hAnsi="Arial" w:cs="Arial"/>
          <w:b/>
          <w:bCs/>
          <w:color w:val="000000" w:themeColor="text1"/>
          <w:sz w:val="28"/>
          <w:szCs w:val="28"/>
        </w:rPr>
        <w:t xml:space="preserve"> – Logistics Manager</w:t>
      </w:r>
    </w:p>
    <w:p w14:paraId="1F35DB27" w14:textId="762ECB3E" w:rsidR="003156A9" w:rsidRDefault="5D348EC6" w:rsidP="3B2EC043">
      <w:pPr>
        <w:widowControl w:val="0"/>
        <w:spacing w:after="120"/>
        <w:jc w:val="center"/>
        <w:rPr>
          <w:rFonts w:ascii="Arial" w:eastAsia="Arial" w:hAnsi="Arial" w:cs="Arial"/>
          <w:color w:val="000000" w:themeColor="text1"/>
          <w:sz w:val="28"/>
          <w:szCs w:val="28"/>
        </w:rPr>
      </w:pPr>
      <w:r w:rsidRPr="3B2EC043">
        <w:rPr>
          <w:rFonts w:ascii="Arial" w:eastAsia="Arial" w:hAnsi="Arial" w:cs="Arial"/>
          <w:b/>
          <w:bCs/>
          <w:color w:val="000000" w:themeColor="text1"/>
          <w:sz w:val="28"/>
          <w:szCs w:val="28"/>
        </w:rPr>
        <w:t>Russel Stringham – CAD Engineer</w:t>
      </w:r>
    </w:p>
    <w:p w14:paraId="4427C812" w14:textId="301A7FCA" w:rsidR="003156A9" w:rsidRDefault="003156A9" w:rsidP="3B2EC043">
      <w:pPr>
        <w:widowControl w:val="0"/>
        <w:spacing w:after="120"/>
        <w:jc w:val="center"/>
        <w:rPr>
          <w:rFonts w:ascii="Arial" w:eastAsia="Arial" w:hAnsi="Arial" w:cs="Arial"/>
          <w:color w:val="000000" w:themeColor="text1"/>
          <w:sz w:val="28"/>
          <w:szCs w:val="28"/>
        </w:rPr>
      </w:pPr>
    </w:p>
    <w:p w14:paraId="7C014A4A" w14:textId="2457FF4D" w:rsidR="003156A9" w:rsidRDefault="5D348EC6" w:rsidP="3B2EC043">
      <w:pPr>
        <w:widowControl w:val="0"/>
        <w:spacing w:after="120"/>
        <w:jc w:val="center"/>
        <w:rPr>
          <w:rFonts w:ascii="Arial" w:eastAsia="Arial" w:hAnsi="Arial" w:cs="Arial"/>
          <w:color w:val="000000" w:themeColor="text1"/>
          <w:sz w:val="28"/>
          <w:szCs w:val="28"/>
        </w:rPr>
      </w:pPr>
      <w:r w:rsidRPr="3B2EC043">
        <w:rPr>
          <w:rFonts w:ascii="Arial" w:eastAsia="Arial" w:hAnsi="Arial" w:cs="Arial"/>
          <w:b/>
          <w:bCs/>
          <w:color w:val="000000" w:themeColor="text1"/>
          <w:sz w:val="28"/>
          <w:szCs w:val="28"/>
        </w:rPr>
        <w:t>Fall 2023-Spring 2024</w:t>
      </w:r>
    </w:p>
    <w:p w14:paraId="742771F1" w14:textId="4DA69CFE" w:rsidR="003156A9" w:rsidRDefault="5D348EC6" w:rsidP="3B2EC043">
      <w:pPr>
        <w:widowControl w:val="0"/>
        <w:spacing w:after="120"/>
        <w:jc w:val="center"/>
        <w:rPr>
          <w:rFonts w:ascii="Times New Roman" w:eastAsia="Times New Roman" w:hAnsi="Times New Roman" w:cs="Times New Roman"/>
          <w:color w:val="000000" w:themeColor="text1"/>
        </w:rPr>
      </w:pPr>
      <w:r>
        <w:rPr>
          <w:noProof/>
        </w:rPr>
        <w:drawing>
          <wp:inline distT="0" distB="0" distL="0" distR="0" wp14:anchorId="49FB6CE2" wp14:editId="11354AA0">
            <wp:extent cx="3667125" cy="2209800"/>
            <wp:effectExtent l="0" t="0" r="0" b="0"/>
            <wp:docPr id="1230764134" name="Picture 123076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7125" cy="2209800"/>
                    </a:xfrm>
                    <a:prstGeom prst="rect">
                      <a:avLst/>
                    </a:prstGeom>
                  </pic:spPr>
                </pic:pic>
              </a:graphicData>
            </a:graphic>
          </wp:inline>
        </w:drawing>
      </w:r>
    </w:p>
    <w:p w14:paraId="68FD38C0" w14:textId="5BD535F1" w:rsidR="003156A9" w:rsidRDefault="003156A9" w:rsidP="3B2EC043">
      <w:pPr>
        <w:widowControl w:val="0"/>
        <w:spacing w:after="120"/>
        <w:rPr>
          <w:rFonts w:ascii="Times New Roman" w:eastAsia="Times New Roman" w:hAnsi="Times New Roman" w:cs="Times New Roman"/>
          <w:color w:val="000000" w:themeColor="text1"/>
        </w:rPr>
      </w:pPr>
    </w:p>
    <w:p w14:paraId="387DCE2E" w14:textId="2113077F" w:rsidR="003156A9" w:rsidRDefault="003156A9" w:rsidP="3B2EC043">
      <w:pPr>
        <w:widowControl w:val="0"/>
        <w:spacing w:after="120"/>
        <w:rPr>
          <w:rFonts w:ascii="Times New Roman" w:eastAsia="Times New Roman" w:hAnsi="Times New Roman" w:cs="Times New Roman"/>
          <w:color w:val="000000" w:themeColor="text1"/>
        </w:rPr>
      </w:pPr>
    </w:p>
    <w:p w14:paraId="5062A252" w14:textId="553A8893" w:rsidR="003156A9" w:rsidRDefault="5D348EC6" w:rsidP="3B2EC043">
      <w:pPr>
        <w:widowControl w:val="0"/>
        <w:spacing w:after="120"/>
        <w:rPr>
          <w:rFonts w:ascii="Arial" w:eastAsia="Arial" w:hAnsi="Arial" w:cs="Arial"/>
          <w:color w:val="000000" w:themeColor="text1"/>
        </w:rPr>
      </w:pPr>
      <w:r w:rsidRPr="3B2EC043">
        <w:rPr>
          <w:rFonts w:ascii="Arial" w:eastAsia="Arial" w:hAnsi="Arial" w:cs="Arial"/>
          <w:b/>
          <w:bCs/>
          <w:color w:val="000000" w:themeColor="text1"/>
        </w:rPr>
        <w:t>Project Sponsor: Northrop Grumman Space Systems</w:t>
      </w:r>
    </w:p>
    <w:p w14:paraId="638F4C28" w14:textId="603FEB17" w:rsidR="003156A9" w:rsidRDefault="5D348EC6" w:rsidP="3B2EC043">
      <w:pPr>
        <w:widowControl w:val="0"/>
        <w:spacing w:after="120"/>
        <w:rPr>
          <w:rFonts w:ascii="Arial" w:eastAsia="Arial" w:hAnsi="Arial" w:cs="Arial"/>
          <w:color w:val="000000" w:themeColor="text1"/>
        </w:rPr>
      </w:pPr>
      <w:r w:rsidRPr="3B2EC043">
        <w:rPr>
          <w:rFonts w:ascii="Arial" w:eastAsia="Arial" w:hAnsi="Arial" w:cs="Arial"/>
          <w:b/>
          <w:bCs/>
          <w:color w:val="000000" w:themeColor="text1"/>
        </w:rPr>
        <w:t>Sponsor Mentor: Andrew Acosta and Arjun Banerji</w:t>
      </w:r>
    </w:p>
    <w:p w14:paraId="23269224" w14:textId="7DF52B44" w:rsidR="003156A9" w:rsidRDefault="5D348EC6" w:rsidP="3B2EC043">
      <w:pPr>
        <w:widowControl w:val="0"/>
        <w:spacing w:after="120"/>
        <w:rPr>
          <w:rFonts w:ascii="Arial" w:eastAsia="Arial" w:hAnsi="Arial" w:cs="Arial"/>
          <w:color w:val="000000" w:themeColor="text1"/>
        </w:rPr>
      </w:pPr>
      <w:r w:rsidRPr="3B2EC043">
        <w:rPr>
          <w:rFonts w:ascii="Arial" w:eastAsia="Arial" w:hAnsi="Arial" w:cs="Arial"/>
          <w:b/>
          <w:bCs/>
          <w:color w:val="000000" w:themeColor="text1"/>
        </w:rPr>
        <w:t>Instructor:  David Willy</w:t>
      </w:r>
    </w:p>
    <w:p w14:paraId="5E873F4B" w14:textId="23329571" w:rsidR="003156A9" w:rsidRDefault="003156A9" w:rsidP="3B2EC043">
      <w:pPr>
        <w:widowControl w:val="0"/>
        <w:spacing w:after="120"/>
        <w:rPr>
          <w:rFonts w:ascii="Arial" w:eastAsia="Arial" w:hAnsi="Arial" w:cs="Arial"/>
          <w:b/>
          <w:bCs/>
          <w:color w:val="000000" w:themeColor="text1"/>
        </w:rPr>
      </w:pPr>
    </w:p>
    <w:p w14:paraId="725B42F6" w14:textId="6CAF6E3B" w:rsidR="003156A9" w:rsidRDefault="16B0F68A" w:rsidP="54472044">
      <w:pPr>
        <w:pStyle w:val="Heading1"/>
        <w:widowControl w:val="0"/>
        <w:tabs>
          <w:tab w:val="num" w:pos="432"/>
        </w:tabs>
        <w:spacing w:before="0" w:after="115"/>
        <w:ind w:left="432" w:hanging="432"/>
        <w:jc w:val="center"/>
        <w:rPr>
          <w:rFonts w:ascii="Arial" w:eastAsia="Arial" w:hAnsi="Arial" w:cs="Arial"/>
          <w:b/>
          <w:bCs/>
          <w:color w:val="000000" w:themeColor="text1"/>
        </w:rPr>
      </w:pPr>
      <w:bookmarkStart w:id="0" w:name="_Toc152095661"/>
      <w:bookmarkStart w:id="1" w:name="_Toc152344638"/>
      <w:r w:rsidRPr="54472044">
        <w:rPr>
          <w:rFonts w:ascii="Arial" w:eastAsia="Arial" w:hAnsi="Arial" w:cs="Arial"/>
          <w:b/>
          <w:bCs/>
          <w:color w:val="000000" w:themeColor="text1"/>
        </w:rPr>
        <w:t>DISCLAIMER</w:t>
      </w:r>
      <w:bookmarkEnd w:id="0"/>
      <w:bookmarkEnd w:id="1"/>
    </w:p>
    <w:p w14:paraId="60FD5B53" w14:textId="335BBC50" w:rsidR="003156A9" w:rsidRDefault="16B0F68A" w:rsidP="54472044">
      <w:pPr>
        <w:widowControl w:val="0"/>
        <w:spacing w:after="120"/>
        <w:rPr>
          <w:rFonts w:ascii="Times New Roman" w:eastAsia="Times New Roman" w:hAnsi="Times New Roman" w:cs="Times New Roman"/>
          <w:color w:val="000000" w:themeColor="text1"/>
        </w:rPr>
      </w:pPr>
      <w:r w:rsidRPr="54472044">
        <w:rPr>
          <w:rFonts w:ascii="Times New Roman" w:eastAsia="Times New Roman" w:hAnsi="Times New Roman" w:cs="Times New Roman"/>
          <w:color w:val="000000" w:themeColor="text1"/>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67D63774" w14:textId="644F1584" w:rsidR="003156A9" w:rsidRDefault="003156A9" w:rsidP="3B2EC043"/>
    <w:p w14:paraId="227AB5FF" w14:textId="24DF7223" w:rsidR="003156A9" w:rsidRDefault="00A0219F">
      <w:r>
        <w:br w:type="page"/>
      </w:r>
    </w:p>
    <w:p w14:paraId="2DD6C9D3" w14:textId="5E3CD702" w:rsidR="003156A9" w:rsidRDefault="2F503AF6" w:rsidP="207AC62A">
      <w:pPr>
        <w:pStyle w:val="Heading1"/>
        <w:tabs>
          <w:tab w:val="left" w:pos="720"/>
        </w:tabs>
      </w:pPr>
      <w:bookmarkStart w:id="2" w:name="_Toc152095662"/>
      <w:bookmarkStart w:id="3" w:name="_Toc152344639"/>
      <w:r w:rsidRPr="207AC62A">
        <w:rPr>
          <w:rFonts w:ascii="Arial" w:eastAsia="Arial" w:hAnsi="Arial" w:cs="Arial"/>
        </w:rPr>
        <w:lastRenderedPageBreak/>
        <w:t>EXECUTIVE SUMMARY</w:t>
      </w:r>
      <w:bookmarkEnd w:id="2"/>
      <w:bookmarkEnd w:id="3"/>
    </w:p>
    <w:p w14:paraId="654E5DCE" w14:textId="77777777" w:rsidR="00A503CB" w:rsidRDefault="00A503CB" w:rsidP="00A503CB">
      <w:pPr>
        <w:widowControl w:val="0"/>
        <w:spacing w:after="0" w:line="240" w:lineRule="auto"/>
        <w:rPr>
          <w:rFonts w:ascii="Times New Roman" w:eastAsia="Times New Roman" w:hAnsi="Times New Roman" w:cs="Times New Roman"/>
          <w:color w:val="000000" w:themeColor="text1"/>
          <w:kern w:val="1"/>
          <w:lang w:eastAsia="hi-IN" w:bidi="hi-IN"/>
        </w:rPr>
      </w:pPr>
      <w:r w:rsidRPr="00A503CB">
        <w:rPr>
          <w:rFonts w:ascii="Times New Roman" w:eastAsia="Times New Roman" w:hAnsi="Times New Roman" w:cs="Times New Roman"/>
          <w:color w:val="000000" w:themeColor="text1"/>
          <w:kern w:val="1"/>
          <w:lang w:eastAsia="hi-IN" w:bidi="hi-IN"/>
        </w:rPr>
        <w:t>Northrop Grumman Space Systems initiated a project aimed at developing a robotic drilling arm capable of precisely locating drilling positions on any cylinder, crucial for assembling their launch vehicles. These vehicles utilize cylindrical composite materials to bolt secondary structures, serving as the backbone for connecting the entire launch structure. The drilling arm must account for varying cylinder sizes and materials while ensuring it can generate enough force to penetrate the targeted composite material, specifically aluminum in this instance. Initial financial provisions for this endeavor stand at $5,000, with the possibility of an additional $5,000 depending on design progression. To ensure adequate funding, the team has initiated fundraising efforts, targeting a sum of $1,000, which equates to 10% of the potential total budget.</w:t>
      </w:r>
    </w:p>
    <w:p w14:paraId="09B8E184" w14:textId="77777777" w:rsidR="00D3021D" w:rsidRPr="00A503CB" w:rsidRDefault="00D3021D" w:rsidP="00A503CB">
      <w:pPr>
        <w:widowControl w:val="0"/>
        <w:spacing w:after="0" w:line="240" w:lineRule="auto"/>
        <w:rPr>
          <w:rFonts w:ascii="Times New Roman" w:eastAsia="Times New Roman" w:hAnsi="Times New Roman" w:cs="Times New Roman"/>
          <w:color w:val="000000" w:themeColor="text1"/>
          <w:kern w:val="1"/>
          <w:lang w:eastAsia="hi-IN" w:bidi="hi-IN"/>
        </w:rPr>
      </w:pPr>
    </w:p>
    <w:p w14:paraId="0A71A2B9" w14:textId="77777777" w:rsidR="00A503CB" w:rsidRPr="00A503CB" w:rsidRDefault="00A503CB" w:rsidP="00A503CB">
      <w:pPr>
        <w:widowControl w:val="0"/>
        <w:spacing w:after="0" w:line="240" w:lineRule="auto"/>
        <w:rPr>
          <w:rFonts w:ascii="Times New Roman" w:eastAsia="Times New Roman" w:hAnsi="Times New Roman" w:cs="Times New Roman"/>
          <w:color w:val="000000" w:themeColor="text1"/>
          <w:kern w:val="1"/>
          <w:lang w:eastAsia="hi-IN" w:bidi="hi-IN"/>
        </w:rPr>
      </w:pPr>
      <w:r w:rsidRPr="00A503CB">
        <w:rPr>
          <w:rFonts w:ascii="Times New Roman" w:eastAsia="Times New Roman" w:hAnsi="Times New Roman" w:cs="Times New Roman"/>
          <w:color w:val="000000" w:themeColor="text1"/>
          <w:kern w:val="1"/>
          <w:lang w:eastAsia="hi-IN" w:bidi="hi-IN"/>
        </w:rPr>
        <w:t>The significance of this project lies in Northrop Grumman's quest for efficiency in design and production. The robotic arm is anticipated to streamline their design cycle, enabling the company to handle more processes in-house. Presently, Northrop Grumman often outsources specific tasks or tests to out-of-state entities. The robotic drilling arm's introduction is expected to curtail such dependencies, reducing the time lag between design and production. Throughout the project's conceptualization, the design underwent several revisions, with the team oscillating between multiple robotic arm models, ultimately settling on a four-degree freedom robotic drilling arm with spherical coordinates. This design was chosen for its adaptability and accuracy, even if it presents complexities in its realization.</w:t>
      </w:r>
    </w:p>
    <w:p w14:paraId="447C427D" w14:textId="77777777" w:rsidR="00A503CB" w:rsidRPr="00A503CB" w:rsidRDefault="00A503CB" w:rsidP="00A503CB">
      <w:pPr>
        <w:widowControl w:val="0"/>
        <w:spacing w:after="0" w:line="240" w:lineRule="auto"/>
        <w:rPr>
          <w:rFonts w:ascii="Times New Roman" w:eastAsia="Times New Roman" w:hAnsi="Times New Roman" w:cs="Times New Roman"/>
          <w:color w:val="000000" w:themeColor="text1"/>
          <w:kern w:val="1"/>
          <w:lang w:eastAsia="hi-IN" w:bidi="hi-IN"/>
        </w:rPr>
      </w:pPr>
      <w:r w:rsidRPr="00A503CB">
        <w:rPr>
          <w:rFonts w:ascii="Times New Roman" w:eastAsia="Times New Roman" w:hAnsi="Times New Roman" w:cs="Times New Roman"/>
          <w:color w:val="000000" w:themeColor="text1"/>
          <w:kern w:val="1"/>
          <w:lang w:eastAsia="hi-IN" w:bidi="hi-IN"/>
        </w:rPr>
        <w:t>Currently, the project is progressing as planned, with the team continuously adapting to new insights and challenges. Although certain design choices may appear redundant or challenging, the team remains committed to realizing a versatile and effective robotic arm that not only meets the client's specifications but also stands out during the Northrop Grumman Design Day. The collective objective is to provide a solution that can be feasibly integrated into Northrop Grumman's in-house operations.</w:t>
      </w:r>
    </w:p>
    <w:p w14:paraId="6E0F807C" w14:textId="77777777" w:rsidR="00A503CB" w:rsidRPr="00A503CB" w:rsidRDefault="00A503CB" w:rsidP="00A503CB">
      <w:pPr>
        <w:widowControl w:val="0"/>
        <w:suppressAutoHyphens/>
        <w:spacing w:after="0" w:line="240" w:lineRule="auto"/>
        <w:rPr>
          <w:rFonts w:ascii="Times New Roman" w:eastAsia="AR PL UMing HK" w:hAnsi="Times New Roman" w:cs="Lohit Hindi"/>
          <w:kern w:val="1"/>
          <w:szCs w:val="24"/>
          <w:lang w:eastAsia="hi-IN" w:bidi="hi-IN"/>
        </w:rPr>
      </w:pPr>
    </w:p>
    <w:p w14:paraId="1F168FA3" w14:textId="77777777" w:rsidR="009721DB" w:rsidRDefault="009721DB" w:rsidP="207AC62A">
      <w:pPr>
        <w:spacing w:after="120"/>
        <w:rPr>
          <w:rFonts w:ascii="Times New Roman" w:eastAsia="Times New Roman" w:hAnsi="Times New Roman" w:cs="Times New Roman"/>
          <w:i/>
          <w:iCs/>
        </w:rPr>
      </w:pPr>
    </w:p>
    <w:p w14:paraId="3D9BA8BB" w14:textId="77777777" w:rsidR="009721DB" w:rsidRDefault="009721DB" w:rsidP="207AC62A">
      <w:pPr>
        <w:spacing w:after="120"/>
        <w:rPr>
          <w:rFonts w:ascii="Times New Roman" w:eastAsia="Times New Roman" w:hAnsi="Times New Roman" w:cs="Times New Roman"/>
          <w:i/>
          <w:iCs/>
        </w:rPr>
      </w:pPr>
    </w:p>
    <w:p w14:paraId="298DC8EF" w14:textId="77777777" w:rsidR="009721DB" w:rsidRDefault="009721DB" w:rsidP="207AC62A">
      <w:pPr>
        <w:spacing w:after="120"/>
        <w:rPr>
          <w:rFonts w:ascii="Times New Roman" w:eastAsia="Times New Roman" w:hAnsi="Times New Roman" w:cs="Times New Roman"/>
          <w:i/>
          <w:iCs/>
        </w:rPr>
      </w:pPr>
    </w:p>
    <w:p w14:paraId="39241FC7" w14:textId="77777777" w:rsidR="009721DB" w:rsidRDefault="009721DB" w:rsidP="207AC62A">
      <w:pPr>
        <w:spacing w:after="120"/>
        <w:rPr>
          <w:rFonts w:ascii="Times New Roman" w:eastAsia="Times New Roman" w:hAnsi="Times New Roman" w:cs="Times New Roman"/>
          <w:i/>
          <w:iCs/>
        </w:rPr>
      </w:pPr>
    </w:p>
    <w:p w14:paraId="75F298B2" w14:textId="77777777" w:rsidR="009721DB" w:rsidRDefault="009721DB" w:rsidP="207AC62A">
      <w:pPr>
        <w:spacing w:after="120"/>
        <w:rPr>
          <w:rFonts w:ascii="Times New Roman" w:eastAsia="Times New Roman" w:hAnsi="Times New Roman" w:cs="Times New Roman"/>
          <w:i/>
          <w:iCs/>
        </w:rPr>
      </w:pPr>
    </w:p>
    <w:p w14:paraId="79AE6BF2" w14:textId="77777777" w:rsidR="009721DB" w:rsidRDefault="009721DB" w:rsidP="207AC62A">
      <w:pPr>
        <w:spacing w:after="120"/>
        <w:rPr>
          <w:rFonts w:ascii="Times New Roman" w:eastAsia="Times New Roman" w:hAnsi="Times New Roman" w:cs="Times New Roman"/>
          <w:i/>
          <w:iCs/>
        </w:rPr>
      </w:pPr>
    </w:p>
    <w:p w14:paraId="6CE6AB56" w14:textId="77777777" w:rsidR="009721DB" w:rsidRDefault="009721DB" w:rsidP="207AC62A">
      <w:pPr>
        <w:spacing w:after="120"/>
        <w:rPr>
          <w:rFonts w:ascii="Times New Roman" w:eastAsia="Times New Roman" w:hAnsi="Times New Roman" w:cs="Times New Roman"/>
          <w:i/>
          <w:iCs/>
        </w:rPr>
      </w:pPr>
    </w:p>
    <w:p w14:paraId="2C874D1D" w14:textId="77777777" w:rsidR="009721DB" w:rsidRDefault="009721DB" w:rsidP="207AC62A">
      <w:pPr>
        <w:spacing w:after="120"/>
        <w:rPr>
          <w:rFonts w:ascii="Times New Roman" w:eastAsia="Times New Roman" w:hAnsi="Times New Roman" w:cs="Times New Roman"/>
          <w:i/>
          <w:iCs/>
        </w:rPr>
      </w:pPr>
    </w:p>
    <w:p w14:paraId="4ABB34F8" w14:textId="77777777" w:rsidR="009721DB" w:rsidRDefault="009721DB" w:rsidP="207AC62A">
      <w:pPr>
        <w:spacing w:after="120"/>
        <w:rPr>
          <w:rFonts w:ascii="Times New Roman" w:eastAsia="Times New Roman" w:hAnsi="Times New Roman" w:cs="Times New Roman"/>
          <w:i/>
          <w:iCs/>
        </w:rPr>
      </w:pPr>
    </w:p>
    <w:p w14:paraId="1827A23F" w14:textId="77777777" w:rsidR="009721DB" w:rsidRDefault="009721DB" w:rsidP="207AC62A">
      <w:pPr>
        <w:spacing w:after="120"/>
        <w:rPr>
          <w:rFonts w:ascii="Times New Roman" w:eastAsia="Times New Roman" w:hAnsi="Times New Roman" w:cs="Times New Roman"/>
          <w:i/>
          <w:iCs/>
        </w:rPr>
      </w:pPr>
    </w:p>
    <w:p w14:paraId="56E7BCE8" w14:textId="77777777" w:rsidR="009721DB" w:rsidRDefault="009721DB" w:rsidP="207AC62A">
      <w:pPr>
        <w:spacing w:after="120"/>
        <w:rPr>
          <w:rFonts w:ascii="Times New Roman" w:eastAsia="Times New Roman" w:hAnsi="Times New Roman" w:cs="Times New Roman"/>
          <w:i/>
          <w:iCs/>
        </w:rPr>
      </w:pPr>
    </w:p>
    <w:p w14:paraId="2647EE21" w14:textId="77777777" w:rsidR="009721DB" w:rsidRDefault="009721DB" w:rsidP="207AC62A">
      <w:pPr>
        <w:spacing w:after="120"/>
        <w:rPr>
          <w:rFonts w:ascii="Times New Roman" w:eastAsia="Times New Roman" w:hAnsi="Times New Roman" w:cs="Times New Roman"/>
          <w:i/>
          <w:iCs/>
        </w:rPr>
      </w:pPr>
    </w:p>
    <w:p w14:paraId="6706B71C" w14:textId="77777777" w:rsidR="00A503CB" w:rsidRDefault="00A503CB" w:rsidP="207AC62A">
      <w:pPr>
        <w:pStyle w:val="Heading1"/>
        <w:tabs>
          <w:tab w:val="left" w:pos="720"/>
        </w:tabs>
        <w:rPr>
          <w:rFonts w:ascii="Arial" w:eastAsia="Arial" w:hAnsi="Arial" w:cs="Arial"/>
        </w:rPr>
      </w:pPr>
    </w:p>
    <w:p w14:paraId="158CF92B" w14:textId="77777777" w:rsidR="008A46F4" w:rsidRPr="008A46F4" w:rsidRDefault="008A46F4" w:rsidP="008A46F4"/>
    <w:p w14:paraId="3E708EA8" w14:textId="47F7A27E" w:rsidR="0ED190A0" w:rsidRDefault="0ED190A0" w:rsidP="0ED190A0">
      <w:pPr>
        <w:pStyle w:val="Heading1"/>
        <w:tabs>
          <w:tab w:val="left" w:pos="720"/>
        </w:tabs>
        <w:rPr>
          <w:rFonts w:ascii="Arial" w:eastAsia="Arial" w:hAnsi="Arial" w:cs="Arial"/>
        </w:rPr>
      </w:pPr>
    </w:p>
    <w:p w14:paraId="66785659" w14:textId="00415FD9" w:rsidR="003156A9" w:rsidRDefault="2F503AF6" w:rsidP="207AC62A">
      <w:pPr>
        <w:pStyle w:val="Heading1"/>
        <w:tabs>
          <w:tab w:val="left" w:pos="720"/>
        </w:tabs>
      </w:pPr>
      <w:bookmarkStart w:id="4" w:name="_Toc152095663"/>
      <w:bookmarkStart w:id="5" w:name="_Toc152344640"/>
      <w:r w:rsidRPr="207AC62A">
        <w:rPr>
          <w:rFonts w:ascii="Arial" w:eastAsia="Arial" w:hAnsi="Arial" w:cs="Arial"/>
        </w:rPr>
        <w:t>TABLE OF CONTENTS</w:t>
      </w:r>
      <w:bookmarkEnd w:id="4"/>
      <w:bookmarkEnd w:id="5"/>
    </w:p>
    <w:p w14:paraId="1CCC7FFA" w14:textId="1188EF5B" w:rsidR="003156A9" w:rsidRDefault="2F503AF6" w:rsidP="207AC62A">
      <w:pPr>
        <w:spacing w:before="240" w:line="257" w:lineRule="auto"/>
      </w:pPr>
      <w:r w:rsidRPr="207AC62A">
        <w:rPr>
          <w:rFonts w:ascii="Cambria" w:eastAsia="Cambria" w:hAnsi="Cambria" w:cs="Cambria"/>
          <w:color w:val="365F91"/>
          <w:sz w:val="32"/>
          <w:szCs w:val="32"/>
        </w:rPr>
        <w:t>Contents</w:t>
      </w:r>
    </w:p>
    <w:p w14:paraId="325CEE61" w14:textId="1A97F7F8" w:rsidR="00BD226D" w:rsidRDefault="70D5A6C5">
      <w:pPr>
        <w:pStyle w:val="TOC1"/>
        <w:rPr>
          <w:rFonts w:asciiTheme="minorHAnsi" w:eastAsiaTheme="minorEastAsia" w:hAnsiTheme="minorHAnsi" w:cstheme="minorBidi"/>
          <w:noProof/>
          <w:kern w:val="2"/>
          <w:szCs w:val="22"/>
          <w:lang w:eastAsia="en-US" w:bidi="ar-SA"/>
          <w14:ligatures w14:val="standardContextual"/>
        </w:rPr>
      </w:pPr>
      <w:r>
        <w:fldChar w:fldCharType="begin"/>
      </w:r>
      <w:r>
        <w:instrText>TOC \o "1-5" \u</w:instrText>
      </w:r>
      <w:r>
        <w:fldChar w:fldCharType="separate"/>
      </w:r>
      <w:r w:rsidR="00BD226D" w:rsidRPr="00B74283">
        <w:rPr>
          <w:rFonts w:ascii="Arial" w:eastAsia="Arial" w:hAnsi="Arial" w:cs="Arial"/>
          <w:b/>
          <w:bCs/>
          <w:noProof/>
          <w:color w:val="000000" w:themeColor="text1"/>
        </w:rPr>
        <w:t>DISCLAIMER</w:t>
      </w:r>
      <w:r w:rsidR="00BD226D">
        <w:rPr>
          <w:noProof/>
        </w:rPr>
        <w:tab/>
      </w:r>
      <w:r w:rsidR="00BD226D">
        <w:rPr>
          <w:noProof/>
        </w:rPr>
        <w:fldChar w:fldCharType="begin"/>
      </w:r>
      <w:r w:rsidR="00BD226D">
        <w:rPr>
          <w:noProof/>
        </w:rPr>
        <w:instrText xml:space="preserve"> PAGEREF _Toc152344638 \h </w:instrText>
      </w:r>
      <w:r w:rsidR="00BD226D">
        <w:rPr>
          <w:noProof/>
        </w:rPr>
      </w:r>
      <w:r w:rsidR="00BD226D">
        <w:rPr>
          <w:noProof/>
        </w:rPr>
        <w:fldChar w:fldCharType="separate"/>
      </w:r>
      <w:r w:rsidR="00BD226D">
        <w:rPr>
          <w:noProof/>
        </w:rPr>
        <w:t>2</w:t>
      </w:r>
      <w:r w:rsidR="00BD226D">
        <w:rPr>
          <w:noProof/>
        </w:rPr>
        <w:fldChar w:fldCharType="end"/>
      </w:r>
    </w:p>
    <w:p w14:paraId="3231D901" w14:textId="75945709"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EXECUTIVE SUMMARY</w:t>
      </w:r>
      <w:r>
        <w:rPr>
          <w:noProof/>
        </w:rPr>
        <w:tab/>
      </w:r>
      <w:r>
        <w:rPr>
          <w:noProof/>
        </w:rPr>
        <w:fldChar w:fldCharType="begin"/>
      </w:r>
      <w:r>
        <w:rPr>
          <w:noProof/>
        </w:rPr>
        <w:instrText xml:space="preserve"> PAGEREF _Toc152344639 \h </w:instrText>
      </w:r>
      <w:r>
        <w:rPr>
          <w:noProof/>
        </w:rPr>
      </w:r>
      <w:r>
        <w:rPr>
          <w:noProof/>
        </w:rPr>
        <w:fldChar w:fldCharType="separate"/>
      </w:r>
      <w:r>
        <w:rPr>
          <w:noProof/>
        </w:rPr>
        <w:t>3</w:t>
      </w:r>
      <w:r>
        <w:rPr>
          <w:noProof/>
        </w:rPr>
        <w:fldChar w:fldCharType="end"/>
      </w:r>
    </w:p>
    <w:p w14:paraId="3D5EC611" w14:textId="4368C37B"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TABLE OF CONTENTS</w:t>
      </w:r>
      <w:r>
        <w:rPr>
          <w:noProof/>
        </w:rPr>
        <w:tab/>
      </w:r>
      <w:r>
        <w:rPr>
          <w:noProof/>
        </w:rPr>
        <w:fldChar w:fldCharType="begin"/>
      </w:r>
      <w:r>
        <w:rPr>
          <w:noProof/>
        </w:rPr>
        <w:instrText xml:space="preserve"> PAGEREF _Toc152344640 \h </w:instrText>
      </w:r>
      <w:r>
        <w:rPr>
          <w:noProof/>
        </w:rPr>
      </w:r>
      <w:r>
        <w:rPr>
          <w:noProof/>
        </w:rPr>
        <w:fldChar w:fldCharType="separate"/>
      </w:r>
      <w:r>
        <w:rPr>
          <w:noProof/>
        </w:rPr>
        <w:t>4</w:t>
      </w:r>
      <w:r>
        <w:rPr>
          <w:noProof/>
        </w:rPr>
        <w:fldChar w:fldCharType="end"/>
      </w:r>
    </w:p>
    <w:p w14:paraId="77E157AF" w14:textId="0FE35714"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1 </w:t>
      </w:r>
      <w:r w:rsidRPr="00B74283">
        <w:rPr>
          <w:rFonts w:eastAsia="Times New Roman" w:cs="Times New Roman"/>
          <w:noProof/>
        </w:rPr>
        <w:t xml:space="preserve">    </w:t>
      </w:r>
      <w:r w:rsidRPr="00B74283">
        <w:rPr>
          <w:rFonts w:ascii="Arial" w:eastAsia="Arial" w:hAnsi="Arial" w:cs="Arial"/>
          <w:noProof/>
        </w:rPr>
        <w:t>BACKGROUND</w:t>
      </w:r>
      <w:r>
        <w:rPr>
          <w:noProof/>
        </w:rPr>
        <w:tab/>
      </w:r>
      <w:r>
        <w:rPr>
          <w:noProof/>
        </w:rPr>
        <w:fldChar w:fldCharType="begin"/>
      </w:r>
      <w:r>
        <w:rPr>
          <w:noProof/>
        </w:rPr>
        <w:instrText xml:space="preserve"> PAGEREF _Toc152344641 \h </w:instrText>
      </w:r>
      <w:r>
        <w:rPr>
          <w:noProof/>
        </w:rPr>
      </w:r>
      <w:r>
        <w:rPr>
          <w:noProof/>
        </w:rPr>
        <w:fldChar w:fldCharType="separate"/>
      </w:r>
      <w:r>
        <w:rPr>
          <w:noProof/>
        </w:rPr>
        <w:t>6</w:t>
      </w:r>
      <w:r>
        <w:rPr>
          <w:noProof/>
        </w:rPr>
        <w:fldChar w:fldCharType="end"/>
      </w:r>
    </w:p>
    <w:p w14:paraId="1AEDC8CA" w14:textId="6010A402"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1.1 </w:t>
      </w:r>
      <w:r w:rsidRPr="00B74283">
        <w:rPr>
          <w:rFonts w:eastAsia="Times New Roman" w:cs="Times New Roman"/>
          <w:noProof/>
        </w:rPr>
        <w:t xml:space="preserve">   </w:t>
      </w:r>
      <w:r w:rsidRPr="00B74283">
        <w:rPr>
          <w:rFonts w:ascii="Arial" w:eastAsia="Arial" w:hAnsi="Arial" w:cs="Arial"/>
          <w:i/>
          <w:iCs/>
          <w:noProof/>
        </w:rPr>
        <w:t>Project Description</w:t>
      </w:r>
      <w:r>
        <w:rPr>
          <w:noProof/>
        </w:rPr>
        <w:tab/>
      </w:r>
      <w:r>
        <w:rPr>
          <w:noProof/>
        </w:rPr>
        <w:fldChar w:fldCharType="begin"/>
      </w:r>
      <w:r>
        <w:rPr>
          <w:noProof/>
        </w:rPr>
        <w:instrText xml:space="preserve"> PAGEREF _Toc152344642 \h </w:instrText>
      </w:r>
      <w:r>
        <w:rPr>
          <w:noProof/>
        </w:rPr>
      </w:r>
      <w:r>
        <w:rPr>
          <w:noProof/>
        </w:rPr>
        <w:fldChar w:fldCharType="separate"/>
      </w:r>
      <w:r>
        <w:rPr>
          <w:noProof/>
        </w:rPr>
        <w:t>6</w:t>
      </w:r>
      <w:r>
        <w:rPr>
          <w:noProof/>
        </w:rPr>
        <w:fldChar w:fldCharType="end"/>
      </w:r>
    </w:p>
    <w:p w14:paraId="2F3CBCBC" w14:textId="3487DB74"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1.2 </w:t>
      </w:r>
      <w:r w:rsidRPr="00B74283">
        <w:rPr>
          <w:rFonts w:eastAsia="Times New Roman" w:cs="Times New Roman"/>
          <w:noProof/>
        </w:rPr>
        <w:t xml:space="preserve">   </w:t>
      </w:r>
      <w:r w:rsidRPr="00B74283">
        <w:rPr>
          <w:rFonts w:ascii="Arial" w:eastAsia="Arial" w:hAnsi="Arial" w:cs="Arial"/>
          <w:i/>
          <w:iCs/>
          <w:noProof/>
        </w:rPr>
        <w:t>Deliverables</w:t>
      </w:r>
      <w:r>
        <w:rPr>
          <w:noProof/>
        </w:rPr>
        <w:tab/>
      </w:r>
      <w:r>
        <w:rPr>
          <w:noProof/>
        </w:rPr>
        <w:fldChar w:fldCharType="begin"/>
      </w:r>
      <w:r>
        <w:rPr>
          <w:noProof/>
        </w:rPr>
        <w:instrText xml:space="preserve"> PAGEREF _Toc152344643 \h </w:instrText>
      </w:r>
      <w:r>
        <w:rPr>
          <w:noProof/>
        </w:rPr>
      </w:r>
      <w:r>
        <w:rPr>
          <w:noProof/>
        </w:rPr>
        <w:fldChar w:fldCharType="separate"/>
      </w:r>
      <w:r>
        <w:rPr>
          <w:noProof/>
        </w:rPr>
        <w:t>7</w:t>
      </w:r>
      <w:r>
        <w:rPr>
          <w:noProof/>
        </w:rPr>
        <w:fldChar w:fldCharType="end"/>
      </w:r>
    </w:p>
    <w:p w14:paraId="4821397C" w14:textId="1D5F0C64"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1.3 </w:t>
      </w:r>
      <w:r w:rsidRPr="00B74283">
        <w:rPr>
          <w:rFonts w:eastAsia="Times New Roman" w:cs="Times New Roman"/>
          <w:noProof/>
        </w:rPr>
        <w:t xml:space="preserve">   </w:t>
      </w:r>
      <w:r w:rsidRPr="00B74283">
        <w:rPr>
          <w:rFonts w:ascii="Arial" w:eastAsia="Arial" w:hAnsi="Arial" w:cs="Arial"/>
          <w:i/>
          <w:iCs/>
          <w:noProof/>
        </w:rPr>
        <w:t>Success Metrics</w:t>
      </w:r>
      <w:r>
        <w:rPr>
          <w:noProof/>
        </w:rPr>
        <w:tab/>
      </w:r>
      <w:r>
        <w:rPr>
          <w:noProof/>
        </w:rPr>
        <w:fldChar w:fldCharType="begin"/>
      </w:r>
      <w:r>
        <w:rPr>
          <w:noProof/>
        </w:rPr>
        <w:instrText xml:space="preserve"> PAGEREF _Toc152344644 \h </w:instrText>
      </w:r>
      <w:r>
        <w:rPr>
          <w:noProof/>
        </w:rPr>
      </w:r>
      <w:r>
        <w:rPr>
          <w:noProof/>
        </w:rPr>
        <w:fldChar w:fldCharType="separate"/>
      </w:r>
      <w:r>
        <w:rPr>
          <w:noProof/>
        </w:rPr>
        <w:t>7</w:t>
      </w:r>
      <w:r>
        <w:rPr>
          <w:noProof/>
        </w:rPr>
        <w:fldChar w:fldCharType="end"/>
      </w:r>
    </w:p>
    <w:p w14:paraId="3DA724EF" w14:textId="6E2BE1C2"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2 </w:t>
      </w:r>
      <w:r w:rsidRPr="00B74283">
        <w:rPr>
          <w:rFonts w:eastAsia="Times New Roman" w:cs="Times New Roman"/>
          <w:noProof/>
        </w:rPr>
        <w:t xml:space="preserve">    </w:t>
      </w:r>
      <w:r w:rsidRPr="00B74283">
        <w:rPr>
          <w:rFonts w:ascii="Arial" w:eastAsia="Arial" w:hAnsi="Arial" w:cs="Arial"/>
          <w:noProof/>
        </w:rPr>
        <w:t>REQUIREMENTS</w:t>
      </w:r>
      <w:r>
        <w:rPr>
          <w:noProof/>
        </w:rPr>
        <w:tab/>
      </w:r>
      <w:r>
        <w:rPr>
          <w:noProof/>
        </w:rPr>
        <w:fldChar w:fldCharType="begin"/>
      </w:r>
      <w:r>
        <w:rPr>
          <w:noProof/>
        </w:rPr>
        <w:instrText xml:space="preserve"> PAGEREF _Toc152344645 \h </w:instrText>
      </w:r>
      <w:r>
        <w:rPr>
          <w:noProof/>
        </w:rPr>
      </w:r>
      <w:r>
        <w:rPr>
          <w:noProof/>
        </w:rPr>
        <w:fldChar w:fldCharType="separate"/>
      </w:r>
      <w:r>
        <w:rPr>
          <w:noProof/>
        </w:rPr>
        <w:t>7</w:t>
      </w:r>
      <w:r>
        <w:rPr>
          <w:noProof/>
        </w:rPr>
        <w:fldChar w:fldCharType="end"/>
      </w:r>
    </w:p>
    <w:p w14:paraId="5040CB53" w14:textId="6D13F005"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2.1 </w:t>
      </w:r>
      <w:r w:rsidRPr="00B74283">
        <w:rPr>
          <w:rFonts w:eastAsia="Times New Roman" w:cs="Times New Roman"/>
          <w:noProof/>
        </w:rPr>
        <w:t xml:space="preserve">   </w:t>
      </w:r>
      <w:r w:rsidRPr="00B74283">
        <w:rPr>
          <w:rFonts w:ascii="Arial" w:eastAsia="Arial" w:hAnsi="Arial" w:cs="Arial"/>
          <w:i/>
          <w:iCs/>
          <w:noProof/>
        </w:rPr>
        <w:t>Customer Requirements (CRs)</w:t>
      </w:r>
      <w:r>
        <w:rPr>
          <w:noProof/>
        </w:rPr>
        <w:tab/>
      </w:r>
      <w:r>
        <w:rPr>
          <w:noProof/>
        </w:rPr>
        <w:fldChar w:fldCharType="begin"/>
      </w:r>
      <w:r>
        <w:rPr>
          <w:noProof/>
        </w:rPr>
        <w:instrText xml:space="preserve"> PAGEREF _Toc152344646 \h </w:instrText>
      </w:r>
      <w:r>
        <w:rPr>
          <w:noProof/>
        </w:rPr>
      </w:r>
      <w:r>
        <w:rPr>
          <w:noProof/>
        </w:rPr>
        <w:fldChar w:fldCharType="separate"/>
      </w:r>
      <w:r>
        <w:rPr>
          <w:noProof/>
        </w:rPr>
        <w:t>8</w:t>
      </w:r>
      <w:r>
        <w:rPr>
          <w:noProof/>
        </w:rPr>
        <w:fldChar w:fldCharType="end"/>
      </w:r>
    </w:p>
    <w:p w14:paraId="60C51B92" w14:textId="0532E0E8"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2.2 </w:t>
      </w:r>
      <w:r w:rsidRPr="00B74283">
        <w:rPr>
          <w:rFonts w:eastAsia="Times New Roman" w:cs="Times New Roman"/>
          <w:noProof/>
        </w:rPr>
        <w:t xml:space="preserve">   </w:t>
      </w:r>
      <w:r w:rsidRPr="00B74283">
        <w:rPr>
          <w:rFonts w:ascii="Arial" w:eastAsia="Arial" w:hAnsi="Arial" w:cs="Arial"/>
          <w:i/>
          <w:iCs/>
          <w:noProof/>
        </w:rPr>
        <w:t>Engineering Requirements (ERs)</w:t>
      </w:r>
      <w:r>
        <w:rPr>
          <w:noProof/>
        </w:rPr>
        <w:tab/>
      </w:r>
      <w:r>
        <w:rPr>
          <w:noProof/>
        </w:rPr>
        <w:fldChar w:fldCharType="begin"/>
      </w:r>
      <w:r>
        <w:rPr>
          <w:noProof/>
        </w:rPr>
        <w:instrText xml:space="preserve"> PAGEREF _Toc152344647 \h </w:instrText>
      </w:r>
      <w:r>
        <w:rPr>
          <w:noProof/>
        </w:rPr>
      </w:r>
      <w:r>
        <w:rPr>
          <w:noProof/>
        </w:rPr>
        <w:fldChar w:fldCharType="separate"/>
      </w:r>
      <w:r>
        <w:rPr>
          <w:noProof/>
        </w:rPr>
        <w:t>9</w:t>
      </w:r>
      <w:r>
        <w:rPr>
          <w:noProof/>
        </w:rPr>
        <w:fldChar w:fldCharType="end"/>
      </w:r>
    </w:p>
    <w:p w14:paraId="04BFA9E0" w14:textId="2E82C56C"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cs="Times New Roman"/>
          <w:b/>
          <w:bCs/>
          <w:i/>
          <w:iCs/>
          <w:noProof/>
        </w:rPr>
        <w:t>House of Quality (HoQ)</w:t>
      </w:r>
      <w:r>
        <w:rPr>
          <w:noProof/>
        </w:rPr>
        <w:tab/>
      </w:r>
      <w:r>
        <w:rPr>
          <w:noProof/>
        </w:rPr>
        <w:fldChar w:fldCharType="begin"/>
      </w:r>
      <w:r>
        <w:rPr>
          <w:noProof/>
        </w:rPr>
        <w:instrText xml:space="preserve"> PAGEREF _Toc152344648 \h </w:instrText>
      </w:r>
      <w:r>
        <w:rPr>
          <w:noProof/>
        </w:rPr>
      </w:r>
      <w:r>
        <w:rPr>
          <w:noProof/>
        </w:rPr>
        <w:fldChar w:fldCharType="separate"/>
      </w:r>
      <w:r>
        <w:rPr>
          <w:noProof/>
        </w:rPr>
        <w:t>9</w:t>
      </w:r>
      <w:r>
        <w:rPr>
          <w:noProof/>
        </w:rPr>
        <w:fldChar w:fldCharType="end"/>
      </w:r>
    </w:p>
    <w:p w14:paraId="47E4B730" w14:textId="7FF9D3D4"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2.3 </w:t>
      </w:r>
      <w:r w:rsidRPr="00B74283">
        <w:rPr>
          <w:rFonts w:eastAsia="Times New Roman" w:cs="Times New Roman"/>
          <w:noProof/>
        </w:rPr>
        <w:t xml:space="preserve">   </w:t>
      </w:r>
      <w:r w:rsidRPr="00B74283">
        <w:rPr>
          <w:rFonts w:ascii="Arial" w:eastAsia="Arial" w:hAnsi="Arial" w:cs="Arial"/>
          <w:i/>
          <w:iCs/>
          <w:noProof/>
        </w:rPr>
        <w:t>House of Quality (HoQ)</w:t>
      </w:r>
      <w:r>
        <w:rPr>
          <w:noProof/>
        </w:rPr>
        <w:tab/>
      </w:r>
      <w:r>
        <w:rPr>
          <w:noProof/>
        </w:rPr>
        <w:fldChar w:fldCharType="begin"/>
      </w:r>
      <w:r>
        <w:rPr>
          <w:noProof/>
        </w:rPr>
        <w:instrText xml:space="preserve"> PAGEREF _Toc152344649 \h </w:instrText>
      </w:r>
      <w:r>
        <w:rPr>
          <w:noProof/>
        </w:rPr>
      </w:r>
      <w:r>
        <w:rPr>
          <w:noProof/>
        </w:rPr>
        <w:fldChar w:fldCharType="separate"/>
      </w:r>
      <w:r>
        <w:rPr>
          <w:noProof/>
        </w:rPr>
        <w:t>10</w:t>
      </w:r>
      <w:r>
        <w:rPr>
          <w:noProof/>
        </w:rPr>
        <w:fldChar w:fldCharType="end"/>
      </w:r>
    </w:p>
    <w:p w14:paraId="2C548AD9" w14:textId="282F92E4"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3 </w:t>
      </w:r>
      <w:r w:rsidRPr="00B74283">
        <w:rPr>
          <w:rFonts w:eastAsia="Times New Roman" w:cs="Times New Roman"/>
          <w:noProof/>
        </w:rPr>
        <w:t xml:space="preserve">    </w:t>
      </w:r>
      <w:r w:rsidRPr="00B74283">
        <w:rPr>
          <w:rFonts w:ascii="Arial" w:eastAsia="Arial" w:hAnsi="Arial" w:cs="Arial"/>
          <w:noProof/>
        </w:rPr>
        <w:t>Research Within Your Design Space</w:t>
      </w:r>
      <w:r>
        <w:rPr>
          <w:noProof/>
        </w:rPr>
        <w:tab/>
      </w:r>
      <w:r>
        <w:rPr>
          <w:noProof/>
        </w:rPr>
        <w:fldChar w:fldCharType="begin"/>
      </w:r>
      <w:r>
        <w:rPr>
          <w:noProof/>
        </w:rPr>
        <w:instrText xml:space="preserve"> PAGEREF _Toc152344650 \h </w:instrText>
      </w:r>
      <w:r>
        <w:rPr>
          <w:noProof/>
        </w:rPr>
      </w:r>
      <w:r>
        <w:rPr>
          <w:noProof/>
        </w:rPr>
        <w:fldChar w:fldCharType="separate"/>
      </w:r>
      <w:r>
        <w:rPr>
          <w:noProof/>
        </w:rPr>
        <w:t>10</w:t>
      </w:r>
      <w:r>
        <w:rPr>
          <w:noProof/>
        </w:rPr>
        <w:fldChar w:fldCharType="end"/>
      </w:r>
    </w:p>
    <w:p w14:paraId="425F7B93" w14:textId="3CE9FA0A" w:rsidR="00BD226D" w:rsidRPr="00F06B4B" w:rsidRDefault="00BD226D">
      <w:pPr>
        <w:pStyle w:val="TOC2"/>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 xml:space="preserve">3.1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Benchmarking</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_Toc152344651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10</w:t>
      </w:r>
      <w:r w:rsidRPr="00F06B4B">
        <w:rPr>
          <w:i/>
          <w:iCs/>
          <w:noProof/>
          <w:color w:val="000000" w:themeColor="text1"/>
        </w:rPr>
        <w:fldChar w:fldCharType="end"/>
      </w:r>
    </w:p>
    <w:p w14:paraId="6414A0F3" w14:textId="4E3E0071" w:rsidR="00BD226D" w:rsidRPr="00CC7CB3" w:rsidRDefault="00BD226D">
      <w:pPr>
        <w:pStyle w:val="TOC3"/>
        <w:rPr>
          <w:rFonts w:ascii="Arial" w:eastAsiaTheme="minorEastAsia" w:hAnsi="Arial" w:cs="Arial"/>
          <w:i/>
          <w:iCs/>
          <w:noProof/>
          <w:color w:val="000000" w:themeColor="text1"/>
          <w:kern w:val="2"/>
          <w:szCs w:val="22"/>
          <w:lang w:eastAsia="en-US" w:bidi="ar-SA"/>
          <w14:ligatures w14:val="standardContextual"/>
        </w:rPr>
      </w:pPr>
      <w:r w:rsidRPr="00CC7CB3">
        <w:rPr>
          <w:rFonts w:ascii="Arial" w:hAnsi="Arial" w:cs="Arial"/>
          <w:i/>
          <w:iCs/>
          <w:noProof/>
          <w:color w:val="000000" w:themeColor="text1"/>
        </w:rPr>
        <w:t>3.1.1 System-level Benchmarking – Russel Stringham</w:t>
      </w:r>
      <w:r w:rsidRPr="00CC7CB3">
        <w:rPr>
          <w:rFonts w:ascii="Arial" w:hAnsi="Arial" w:cs="Arial"/>
          <w:i/>
          <w:iCs/>
          <w:noProof/>
          <w:color w:val="000000" w:themeColor="text1"/>
        </w:rPr>
        <w:tab/>
      </w:r>
      <w:r w:rsidRPr="00CC7CB3">
        <w:rPr>
          <w:rFonts w:ascii="Arial" w:hAnsi="Arial" w:cs="Arial"/>
          <w:i/>
          <w:iCs/>
          <w:noProof/>
          <w:color w:val="000000" w:themeColor="text1"/>
        </w:rPr>
        <w:fldChar w:fldCharType="begin"/>
      </w:r>
      <w:r w:rsidRPr="00CC7CB3">
        <w:rPr>
          <w:rFonts w:ascii="Arial" w:hAnsi="Arial" w:cs="Arial"/>
          <w:i/>
          <w:iCs/>
          <w:noProof/>
          <w:color w:val="000000" w:themeColor="text1"/>
        </w:rPr>
        <w:instrText xml:space="preserve"> PAGEREF _Toc152344652 \h </w:instrText>
      </w:r>
      <w:r w:rsidRPr="00CC7CB3">
        <w:rPr>
          <w:rFonts w:ascii="Arial" w:hAnsi="Arial" w:cs="Arial"/>
          <w:i/>
          <w:iCs/>
          <w:noProof/>
          <w:color w:val="000000" w:themeColor="text1"/>
        </w:rPr>
      </w:r>
      <w:r w:rsidRPr="00CC7CB3">
        <w:rPr>
          <w:rFonts w:ascii="Arial" w:hAnsi="Arial" w:cs="Arial"/>
          <w:i/>
          <w:iCs/>
          <w:noProof/>
          <w:color w:val="000000" w:themeColor="text1"/>
        </w:rPr>
        <w:fldChar w:fldCharType="separate"/>
      </w:r>
      <w:r w:rsidRPr="00CC7CB3">
        <w:rPr>
          <w:rFonts w:ascii="Arial" w:hAnsi="Arial" w:cs="Arial"/>
          <w:i/>
          <w:iCs/>
          <w:noProof/>
          <w:color w:val="000000" w:themeColor="text1"/>
        </w:rPr>
        <w:t>10</w:t>
      </w:r>
      <w:r w:rsidRPr="00CC7CB3">
        <w:rPr>
          <w:rFonts w:ascii="Arial" w:hAnsi="Arial" w:cs="Arial"/>
          <w:i/>
          <w:iCs/>
          <w:noProof/>
          <w:color w:val="000000" w:themeColor="text1"/>
        </w:rPr>
        <w:fldChar w:fldCharType="end"/>
      </w:r>
    </w:p>
    <w:p w14:paraId="066F6F5C" w14:textId="0A9E1D17"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3.1.2 End Effector Benchmarking – Isaiah Padilla</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_Toc152344653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11</w:t>
      </w:r>
      <w:r w:rsidRPr="00F06B4B">
        <w:rPr>
          <w:i/>
          <w:iCs/>
          <w:noProof/>
          <w:color w:val="000000" w:themeColor="text1"/>
        </w:rPr>
        <w:fldChar w:fldCharType="end"/>
      </w:r>
    </w:p>
    <w:p w14:paraId="7C0FD12B" w14:textId="7AF60C16"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3.1.4 Robotic Arm Wiring / Cables - Mason Goodman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_Toc152344654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13</w:t>
      </w:r>
      <w:r w:rsidRPr="00F06B4B">
        <w:rPr>
          <w:i/>
          <w:iCs/>
          <w:noProof/>
          <w:color w:val="000000" w:themeColor="text1"/>
        </w:rPr>
        <w:fldChar w:fldCharType="end"/>
      </w:r>
    </w:p>
    <w:p w14:paraId="05D85A08" w14:textId="5A5FB5EA"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3.1.5 Bearings and Slewing Drives – Mica Nellis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_Toc152344655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13</w:t>
      </w:r>
      <w:r w:rsidRPr="00F06B4B">
        <w:rPr>
          <w:i/>
          <w:iCs/>
          <w:noProof/>
          <w:color w:val="000000" w:themeColor="text1"/>
        </w:rPr>
        <w:fldChar w:fldCharType="end"/>
      </w:r>
    </w:p>
    <w:p w14:paraId="58029EAD" w14:textId="23BBA135" w:rsidR="00BD226D" w:rsidRPr="00F06B4B" w:rsidRDefault="00BD226D">
      <w:pPr>
        <w:pStyle w:val="TOC2"/>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 xml:space="preserve">3.2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Literature Review</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_Toc152344656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14</w:t>
      </w:r>
      <w:r w:rsidRPr="00F06B4B">
        <w:rPr>
          <w:i/>
          <w:iCs/>
          <w:noProof/>
          <w:color w:val="000000" w:themeColor="text1"/>
        </w:rPr>
        <w:fldChar w:fldCharType="end"/>
      </w:r>
    </w:p>
    <w:p w14:paraId="778E2E68" w14:textId="7C195C6A"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3.2.1 Isaiah Padilla</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_Toc152344657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14</w:t>
      </w:r>
      <w:r w:rsidRPr="00F06B4B">
        <w:rPr>
          <w:i/>
          <w:iCs/>
          <w:noProof/>
          <w:color w:val="000000" w:themeColor="text1"/>
        </w:rPr>
        <w:fldChar w:fldCharType="end"/>
      </w:r>
    </w:p>
    <w:p w14:paraId="24974AA3" w14:textId="7E8DA1D1"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3.2.2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_Toc152344658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17</w:t>
      </w:r>
      <w:r w:rsidRPr="00F06B4B">
        <w:rPr>
          <w:i/>
          <w:iCs/>
          <w:noProof/>
          <w:color w:val="000000" w:themeColor="text1"/>
        </w:rPr>
        <w:fldChar w:fldCharType="end"/>
      </w:r>
    </w:p>
    <w:p w14:paraId="5B17169F" w14:textId="7865CF7A"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3.2.3 D</w:t>
      </w:r>
      <w:r w:rsidRPr="00F06B4B">
        <w:rPr>
          <w:rFonts w:ascii="Arial" w:eastAsia="Calibri" w:hAnsi="Arial" w:cs="Arial"/>
          <w:i/>
          <w:iCs/>
          <w:noProof/>
          <w:color w:val="000000" w:themeColor="text1"/>
        </w:rPr>
        <w:t>aniel Cooke</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_Toc152344659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18</w:t>
      </w:r>
      <w:r w:rsidRPr="00F06B4B">
        <w:rPr>
          <w:i/>
          <w:iCs/>
          <w:noProof/>
          <w:color w:val="000000" w:themeColor="text1"/>
        </w:rPr>
        <w:fldChar w:fldCharType="end"/>
      </w:r>
    </w:p>
    <w:p w14:paraId="1FCBAF93" w14:textId="7C7B217F"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i/>
          <w:iCs/>
          <w:noProof/>
          <w:color w:val="000000" w:themeColor="text1"/>
        </w:rPr>
        <w:t>3.2.4 Mason Goodman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_Toc152344660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19</w:t>
      </w:r>
      <w:r w:rsidRPr="00F06B4B">
        <w:rPr>
          <w:i/>
          <w:iCs/>
          <w:noProof/>
          <w:color w:val="000000" w:themeColor="text1"/>
        </w:rPr>
        <w:fldChar w:fldCharType="end"/>
      </w:r>
    </w:p>
    <w:p w14:paraId="641B5DC3" w14:textId="484E8852"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3.2.5 Mica Nellis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_Toc152344661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21</w:t>
      </w:r>
      <w:r w:rsidRPr="00F06B4B">
        <w:rPr>
          <w:i/>
          <w:iCs/>
          <w:noProof/>
          <w:color w:val="000000" w:themeColor="text1"/>
        </w:rPr>
        <w:fldChar w:fldCharType="end"/>
      </w:r>
    </w:p>
    <w:p w14:paraId="08E8E6FF" w14:textId="4F5581F2"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3.2.6 Russel Stringham</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_Toc152344662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24</w:t>
      </w:r>
      <w:r w:rsidRPr="00F06B4B">
        <w:rPr>
          <w:i/>
          <w:iCs/>
          <w:noProof/>
          <w:color w:val="000000" w:themeColor="text1"/>
        </w:rPr>
        <w:fldChar w:fldCharType="end"/>
      </w:r>
    </w:p>
    <w:p w14:paraId="69F2805A" w14:textId="092157A5" w:rsidR="00BD226D" w:rsidRPr="00F06B4B" w:rsidRDefault="00BD226D">
      <w:pPr>
        <w:pStyle w:val="TOC2"/>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 xml:space="preserve">3.3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Mathematical Modeling</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_Toc152344663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26</w:t>
      </w:r>
      <w:r w:rsidRPr="00F06B4B">
        <w:rPr>
          <w:i/>
          <w:iCs/>
          <w:noProof/>
          <w:color w:val="000000" w:themeColor="text1"/>
        </w:rPr>
        <w:fldChar w:fldCharType="end"/>
      </w:r>
    </w:p>
    <w:p w14:paraId="18C6C49E" w14:textId="17501D5D" w:rsidR="00BD226D" w:rsidRPr="00F06B4B" w:rsidRDefault="00BD226D" w:rsidP="00072A81">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3.3.1 Required Force &amp; Torque for Drilling Through Aluminum – Isaiah Padilla</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_Toc152344664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26</w:t>
      </w:r>
      <w:r w:rsidRPr="00F06B4B">
        <w:rPr>
          <w:i/>
          <w:iCs/>
          <w:noProof/>
          <w:color w:val="000000" w:themeColor="text1"/>
        </w:rPr>
        <w:fldChar w:fldCharType="end"/>
      </w:r>
    </w:p>
    <w:p w14:paraId="1C71B279" w14:textId="2F764971" w:rsidR="00BD226D" w:rsidRPr="00F06B4B" w:rsidRDefault="00BD226D">
      <w:pPr>
        <w:pStyle w:val="TOC3"/>
        <w:tabs>
          <w:tab w:val="left" w:pos="132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3.3.2</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Use of Engineering Tools in Robot Drilling Arm Development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_Toc152344666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26</w:t>
      </w:r>
      <w:r w:rsidRPr="00F06B4B">
        <w:rPr>
          <w:i/>
          <w:iCs/>
          <w:noProof/>
          <w:color w:val="000000" w:themeColor="text1"/>
        </w:rPr>
        <w:fldChar w:fldCharType="end"/>
      </w:r>
    </w:p>
    <w:p w14:paraId="50D893F6" w14:textId="5E093B04"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3.3.2.1 Potential Use of RoboDK for Simulation and Control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_Toc152344667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26</w:t>
      </w:r>
      <w:r w:rsidRPr="00F06B4B">
        <w:rPr>
          <w:i/>
          <w:iCs/>
          <w:noProof/>
          <w:color w:val="000000" w:themeColor="text1"/>
        </w:rPr>
        <w:fldChar w:fldCharType="end"/>
      </w:r>
    </w:p>
    <w:p w14:paraId="1FB13390" w14:textId="26B1966C"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3.3.2.2 University of Wollongong Paper on Servo Motor Control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_Toc152344668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27</w:t>
      </w:r>
      <w:r w:rsidRPr="00F06B4B">
        <w:rPr>
          <w:i/>
          <w:iCs/>
          <w:noProof/>
          <w:color w:val="000000" w:themeColor="text1"/>
        </w:rPr>
        <w:fldChar w:fldCharType="end"/>
      </w:r>
    </w:p>
    <w:p w14:paraId="6C13E411" w14:textId="6E76B102" w:rsidR="00BD226D" w:rsidRPr="00F06B4B" w:rsidRDefault="00BD226D">
      <w:pPr>
        <w:pStyle w:val="TOC3"/>
        <w:tabs>
          <w:tab w:val="left" w:pos="154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3.3.2.3</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Reverse Kinematic Equations for Robot Arm Control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_Toc152344669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27</w:t>
      </w:r>
      <w:r w:rsidRPr="00F06B4B">
        <w:rPr>
          <w:i/>
          <w:iCs/>
          <w:noProof/>
          <w:color w:val="000000" w:themeColor="text1"/>
        </w:rPr>
        <w:fldChar w:fldCharType="end"/>
      </w:r>
    </w:p>
    <w:p w14:paraId="52214853" w14:textId="28734DBD" w:rsidR="00BD226D" w:rsidRPr="00F06B4B" w:rsidRDefault="00BD226D">
      <w:pPr>
        <w:pStyle w:val="TOC3"/>
        <w:tabs>
          <w:tab w:val="left" w:pos="154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3.3.2.4</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Motor Control for Cylindrical Linear Motion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_Toc152344670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27</w:t>
      </w:r>
      <w:r w:rsidRPr="00F06B4B">
        <w:rPr>
          <w:i/>
          <w:iCs/>
          <w:noProof/>
          <w:color w:val="000000" w:themeColor="text1"/>
        </w:rPr>
        <w:fldChar w:fldCharType="end"/>
      </w:r>
    </w:p>
    <w:p w14:paraId="61E0846C" w14:textId="5D292CF6"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Input Data and Processing</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_Toc152344671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27</w:t>
      </w:r>
      <w:r w:rsidRPr="00F06B4B">
        <w:rPr>
          <w:i/>
          <w:iCs/>
          <w:noProof/>
          <w:color w:val="000000" w:themeColor="text1"/>
        </w:rPr>
        <w:fldChar w:fldCharType="end"/>
      </w:r>
    </w:p>
    <w:p w14:paraId="7D450F21" w14:textId="0D123E6A"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Path Optimization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_Toc152344672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28</w:t>
      </w:r>
      <w:r w:rsidRPr="00F06B4B">
        <w:rPr>
          <w:i/>
          <w:iCs/>
          <w:noProof/>
          <w:color w:val="000000" w:themeColor="text1"/>
        </w:rPr>
        <w:fldChar w:fldCharType="end"/>
      </w:r>
    </w:p>
    <w:p w14:paraId="5D625468" w14:textId="504FC04B"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Command Generation for Smooth and Linear Motion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_Toc152344673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28</w:t>
      </w:r>
      <w:r w:rsidRPr="00F06B4B">
        <w:rPr>
          <w:i/>
          <w:iCs/>
          <w:noProof/>
          <w:color w:val="000000" w:themeColor="text1"/>
        </w:rPr>
        <w:fldChar w:fldCharType="end"/>
      </w:r>
    </w:p>
    <w:p w14:paraId="204CF785" w14:textId="39703EEA"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Improved Drilling Efficiency</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_Toc152344674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28</w:t>
      </w:r>
      <w:r w:rsidRPr="00F06B4B">
        <w:rPr>
          <w:i/>
          <w:iCs/>
          <w:noProof/>
          <w:color w:val="000000" w:themeColor="text1"/>
        </w:rPr>
        <w:fldChar w:fldCharType="end"/>
      </w:r>
    </w:p>
    <w:p w14:paraId="43C065B5" w14:textId="6D202209" w:rsidR="00BD226D" w:rsidRPr="00F06B4B" w:rsidRDefault="00BD226D">
      <w:pPr>
        <w:pStyle w:val="TOC3"/>
        <w:tabs>
          <w:tab w:val="left" w:pos="132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3.3.3</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Cable / Wire Size to Power End-Effector – Mason Goodman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_Toc152344675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28</w:t>
      </w:r>
      <w:r w:rsidRPr="00F06B4B">
        <w:rPr>
          <w:i/>
          <w:iCs/>
          <w:noProof/>
          <w:color w:val="000000" w:themeColor="text1"/>
        </w:rPr>
        <w:fldChar w:fldCharType="end"/>
      </w:r>
    </w:p>
    <w:p w14:paraId="470ABA07" w14:textId="39F1C3BD" w:rsidR="00BD226D" w:rsidRPr="00F06B4B" w:rsidRDefault="00BD226D">
      <w:pPr>
        <w:pStyle w:val="TOC3"/>
        <w:tabs>
          <w:tab w:val="left" w:pos="132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3.3.4</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Reliability of Bearings – Mica Nellis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_Toc152344676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29</w:t>
      </w:r>
      <w:r w:rsidRPr="00F06B4B">
        <w:rPr>
          <w:i/>
          <w:iCs/>
          <w:noProof/>
          <w:color w:val="000000" w:themeColor="text1"/>
        </w:rPr>
        <w:fldChar w:fldCharType="end"/>
      </w:r>
    </w:p>
    <w:p w14:paraId="018F8041" w14:textId="1B90869E" w:rsidR="00BD226D" w:rsidRPr="00F06B4B" w:rsidRDefault="00BD226D">
      <w:pPr>
        <w:pStyle w:val="TOC3"/>
        <w:tabs>
          <w:tab w:val="left" w:pos="132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3.3.5</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Linear Actuator – Russel Stringham</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_Toc152344677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30</w:t>
      </w:r>
      <w:r w:rsidRPr="00F06B4B">
        <w:rPr>
          <w:i/>
          <w:iCs/>
          <w:noProof/>
          <w:color w:val="000000" w:themeColor="text1"/>
        </w:rPr>
        <w:fldChar w:fldCharType="end"/>
      </w:r>
    </w:p>
    <w:p w14:paraId="7937EBB1" w14:textId="045578F6" w:rsidR="00BD226D" w:rsidRPr="00F06B4B" w:rsidRDefault="00BD226D">
      <w:pPr>
        <w:pStyle w:val="TOC2"/>
        <w:tabs>
          <w:tab w:val="left" w:pos="110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3.3.6</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Deformation – Daniel Cooke</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_Toc152344678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30</w:t>
      </w:r>
      <w:r w:rsidRPr="00F06B4B">
        <w:rPr>
          <w:i/>
          <w:iCs/>
          <w:noProof/>
          <w:color w:val="000000" w:themeColor="text1"/>
        </w:rPr>
        <w:fldChar w:fldCharType="end"/>
      </w:r>
    </w:p>
    <w:p w14:paraId="7159DA56" w14:textId="59B88872" w:rsidR="00BD226D" w:rsidRPr="00F06B4B" w:rsidRDefault="00BD226D">
      <w:pPr>
        <w:pStyle w:val="TOC1"/>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 xml:space="preserve">4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Design Concepts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_Toc152344679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32</w:t>
      </w:r>
      <w:r w:rsidRPr="00F06B4B">
        <w:rPr>
          <w:i/>
          <w:iCs/>
          <w:noProof/>
          <w:color w:val="000000" w:themeColor="text1"/>
        </w:rPr>
        <w:fldChar w:fldCharType="end"/>
      </w:r>
    </w:p>
    <w:p w14:paraId="1F1A1659" w14:textId="405898B5" w:rsidR="00BD226D" w:rsidRPr="00F06B4B" w:rsidRDefault="00BD226D">
      <w:pPr>
        <w:pStyle w:val="TOC2"/>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 xml:space="preserve">4.1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Functional Decomposition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_Toc152344680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32</w:t>
      </w:r>
      <w:r w:rsidRPr="00F06B4B">
        <w:rPr>
          <w:i/>
          <w:iCs/>
          <w:noProof/>
          <w:color w:val="000000" w:themeColor="text1"/>
        </w:rPr>
        <w:fldChar w:fldCharType="end"/>
      </w:r>
    </w:p>
    <w:p w14:paraId="46D8069C" w14:textId="08DE5828" w:rsidR="00BD226D" w:rsidRPr="00F06B4B" w:rsidRDefault="00BD226D">
      <w:pPr>
        <w:pStyle w:val="TOC2"/>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lastRenderedPageBreak/>
        <w:t xml:space="preserve">4.2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Concept Generation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_Toc152344681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33</w:t>
      </w:r>
      <w:r w:rsidRPr="00F06B4B">
        <w:rPr>
          <w:i/>
          <w:iCs/>
          <w:noProof/>
          <w:color w:val="000000" w:themeColor="text1"/>
        </w:rPr>
        <w:fldChar w:fldCharType="end"/>
      </w:r>
    </w:p>
    <w:p w14:paraId="688263F0" w14:textId="0E2E5C15"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4.2.1 Initial Process of Overall Drill Arm Concept Generation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_Toc152344682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33</w:t>
      </w:r>
      <w:r w:rsidRPr="00F06B4B">
        <w:rPr>
          <w:i/>
          <w:iCs/>
          <w:noProof/>
          <w:color w:val="000000" w:themeColor="text1"/>
        </w:rPr>
        <w:fldChar w:fldCharType="end"/>
      </w:r>
    </w:p>
    <w:p w14:paraId="6D40E326" w14:textId="73D7713B"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Initial Concept: Six Degrees of Freedom</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_Toc152344683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33</w:t>
      </w:r>
      <w:r w:rsidRPr="00F06B4B">
        <w:rPr>
          <w:i/>
          <w:iCs/>
          <w:noProof/>
          <w:color w:val="000000" w:themeColor="text1"/>
        </w:rPr>
        <w:fldChar w:fldCharType="end"/>
      </w:r>
    </w:p>
    <w:p w14:paraId="6D571765" w14:textId="609D0297"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Transition to Scara Robot</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_Toc152344684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33</w:t>
      </w:r>
      <w:r w:rsidRPr="00F06B4B">
        <w:rPr>
          <w:i/>
          <w:iCs/>
          <w:noProof/>
          <w:color w:val="000000" w:themeColor="text1"/>
        </w:rPr>
        <w:fldChar w:fldCharType="end"/>
      </w:r>
    </w:p>
    <w:p w14:paraId="412981CA" w14:textId="242BB792"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Experimentation with Three Degrees of Freedom</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_Toc152344685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33</w:t>
      </w:r>
      <w:r w:rsidRPr="00F06B4B">
        <w:rPr>
          <w:i/>
          <w:iCs/>
          <w:noProof/>
          <w:color w:val="000000" w:themeColor="text1"/>
        </w:rPr>
        <w:fldChar w:fldCharType="end"/>
      </w:r>
    </w:p>
    <w:p w14:paraId="70650536" w14:textId="277CDE3C" w:rsidR="00BD226D" w:rsidRPr="00F06B4B" w:rsidRDefault="00BD226D">
      <w:pPr>
        <w:pStyle w:val="TOC4"/>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cs="Times New Roman"/>
          <w:i/>
          <w:iCs/>
          <w:noProof/>
          <w:color w:val="000000" w:themeColor="text1"/>
        </w:rPr>
        <w:t>Four Degrees of Freedom with Spherical Coordinates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_Toc152344686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33</w:t>
      </w:r>
      <w:r w:rsidRPr="00F06B4B">
        <w:rPr>
          <w:i/>
          <w:iCs/>
          <w:noProof/>
          <w:color w:val="000000" w:themeColor="text1"/>
        </w:rPr>
        <w:fldChar w:fldCharType="end"/>
      </w:r>
    </w:p>
    <w:p w14:paraId="6E85D8DB" w14:textId="53EA4EB2"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4.2.2 End Effector Material Composition – Isaiah Padilla</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_Toc152344687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34</w:t>
      </w:r>
      <w:r w:rsidRPr="00F06B4B">
        <w:rPr>
          <w:i/>
          <w:iCs/>
          <w:noProof/>
          <w:color w:val="000000" w:themeColor="text1"/>
        </w:rPr>
        <w:fldChar w:fldCharType="end"/>
      </w:r>
    </w:p>
    <w:p w14:paraId="1FDD4D82" w14:textId="23CAEBA0"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4.2.3 Power Transmission Concept Generation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_Toc152344688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34</w:t>
      </w:r>
      <w:r w:rsidRPr="00F06B4B">
        <w:rPr>
          <w:i/>
          <w:iCs/>
          <w:noProof/>
          <w:color w:val="000000" w:themeColor="text1"/>
        </w:rPr>
        <w:fldChar w:fldCharType="end"/>
      </w:r>
    </w:p>
    <w:p w14:paraId="07F34920" w14:textId="7165CC69"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4.2.4 Arm Concepts – Daniel Cooke</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_Toc152344689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35</w:t>
      </w:r>
      <w:r w:rsidRPr="00F06B4B">
        <w:rPr>
          <w:i/>
          <w:iCs/>
          <w:noProof/>
          <w:color w:val="000000" w:themeColor="text1"/>
        </w:rPr>
        <w:fldChar w:fldCharType="end"/>
      </w:r>
    </w:p>
    <w:p w14:paraId="1B48FC63" w14:textId="59040D9E"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4.2.5 Electrical Component Wiring – Mason Goodman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_Toc152344690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35</w:t>
      </w:r>
      <w:r w:rsidRPr="00F06B4B">
        <w:rPr>
          <w:i/>
          <w:iCs/>
          <w:noProof/>
          <w:color w:val="000000" w:themeColor="text1"/>
        </w:rPr>
        <w:fldChar w:fldCharType="end"/>
      </w:r>
    </w:p>
    <w:p w14:paraId="5A071870" w14:textId="46F5FEBE"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4.2.6 Bearing Concepts – Mica Nellis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_Toc152344691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35</w:t>
      </w:r>
      <w:r w:rsidRPr="00F06B4B">
        <w:rPr>
          <w:i/>
          <w:iCs/>
          <w:noProof/>
          <w:color w:val="000000" w:themeColor="text1"/>
        </w:rPr>
        <w:fldChar w:fldCharType="end"/>
      </w:r>
    </w:p>
    <w:p w14:paraId="5D415C8C" w14:textId="1AB11D17"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4.2.7 Linear Actuator – Russel Stringham</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_Toc152344692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35</w:t>
      </w:r>
      <w:r w:rsidRPr="00F06B4B">
        <w:rPr>
          <w:i/>
          <w:iCs/>
          <w:noProof/>
          <w:color w:val="000000" w:themeColor="text1"/>
        </w:rPr>
        <w:fldChar w:fldCharType="end"/>
      </w:r>
    </w:p>
    <w:p w14:paraId="2F885B39" w14:textId="2CD78069" w:rsidR="00BD226D" w:rsidRPr="00F06B4B" w:rsidRDefault="00BD226D">
      <w:pPr>
        <w:pStyle w:val="TOC2"/>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 xml:space="preserve">4.3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Selection Criteria</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_Toc152344693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35</w:t>
      </w:r>
      <w:r w:rsidRPr="00F06B4B">
        <w:rPr>
          <w:i/>
          <w:iCs/>
          <w:noProof/>
          <w:color w:val="000000" w:themeColor="text1"/>
        </w:rPr>
        <w:fldChar w:fldCharType="end"/>
      </w:r>
    </w:p>
    <w:p w14:paraId="1D2076EC" w14:textId="4421C113"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4.3.1 Selection Criteria for End Effector Materials – Isaiah Padilla</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_Toc152344694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35</w:t>
      </w:r>
      <w:r w:rsidRPr="00F06B4B">
        <w:rPr>
          <w:i/>
          <w:iCs/>
          <w:noProof/>
          <w:color w:val="000000" w:themeColor="text1"/>
        </w:rPr>
        <w:fldChar w:fldCharType="end"/>
      </w:r>
    </w:p>
    <w:p w14:paraId="017EEDB7" w14:textId="665434D0"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4.3.3 Arm Selection Criteria – Daniel Cooke</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_Toc152344695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37</w:t>
      </w:r>
      <w:r w:rsidRPr="00F06B4B">
        <w:rPr>
          <w:i/>
          <w:iCs/>
          <w:noProof/>
          <w:color w:val="000000" w:themeColor="text1"/>
        </w:rPr>
        <w:fldChar w:fldCharType="end"/>
      </w:r>
    </w:p>
    <w:p w14:paraId="7D723EDF" w14:textId="66468972" w:rsidR="00BD226D" w:rsidRPr="00F06B4B" w:rsidRDefault="00BD226D">
      <w:pPr>
        <w:pStyle w:val="TOC3"/>
        <w:tabs>
          <w:tab w:val="left" w:pos="132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4.3.4</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Wiring Selection Criteria – Mason Goodman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_Toc152344696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37</w:t>
      </w:r>
      <w:r w:rsidRPr="00F06B4B">
        <w:rPr>
          <w:i/>
          <w:iCs/>
          <w:noProof/>
          <w:color w:val="000000" w:themeColor="text1"/>
        </w:rPr>
        <w:fldChar w:fldCharType="end"/>
      </w:r>
    </w:p>
    <w:p w14:paraId="22E2F676" w14:textId="08F32A66" w:rsidR="00BD226D" w:rsidRPr="00F06B4B" w:rsidRDefault="00BD226D">
      <w:pPr>
        <w:pStyle w:val="TOC3"/>
        <w:tabs>
          <w:tab w:val="left" w:pos="1320"/>
        </w:tabs>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Theme="minorHAnsi" w:eastAsiaTheme="minorHAnsi" w:hAnsiTheme="minorHAnsi" w:cstheme="minorBidi"/>
          <w:i/>
          <w:iCs/>
          <w:noProof/>
          <w:color w:val="000000" w:themeColor="text1"/>
        </w:rPr>
        <w:t>9.2.2</w:t>
      </w:r>
      <w:r w:rsidRPr="00F06B4B">
        <w:rPr>
          <w:rFonts w:asciiTheme="minorHAnsi" w:eastAsiaTheme="minorEastAsia" w:hAnsiTheme="minorHAnsi" w:cstheme="minorBidi"/>
          <w:i/>
          <w:iCs/>
          <w:noProof/>
          <w:color w:val="000000" w:themeColor="text1"/>
          <w:kern w:val="2"/>
          <w:szCs w:val="22"/>
          <w:lang w:eastAsia="en-US" w:bidi="ar-SA"/>
          <w14:ligatures w14:val="standardContextual"/>
        </w:rPr>
        <w:tab/>
      </w:r>
      <w:r w:rsidRPr="00F06B4B">
        <w:rPr>
          <w:rFonts w:ascii="Arial" w:hAnsi="Arial" w:cs="Arial"/>
          <w:i/>
          <w:iCs/>
          <w:noProof/>
          <w:color w:val="000000" w:themeColor="text1"/>
        </w:rPr>
        <w:t>Bearing Selection Criteria – Mica Nellis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_Toc152344697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38</w:t>
      </w:r>
      <w:r w:rsidRPr="00F06B4B">
        <w:rPr>
          <w:i/>
          <w:iCs/>
          <w:noProof/>
          <w:color w:val="000000" w:themeColor="text1"/>
        </w:rPr>
        <w:fldChar w:fldCharType="end"/>
      </w:r>
    </w:p>
    <w:p w14:paraId="7815DF0F" w14:textId="38266C3E" w:rsidR="00BD226D" w:rsidRPr="00F06B4B" w:rsidRDefault="00BD226D">
      <w:pPr>
        <w:pStyle w:val="TOC2"/>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eastAsia="Arial" w:hAnsi="Arial" w:cs="Arial"/>
          <w:i/>
          <w:iCs/>
          <w:noProof/>
          <w:color w:val="000000" w:themeColor="text1"/>
        </w:rPr>
        <w:t xml:space="preserve">4.4 </w:t>
      </w:r>
      <w:r w:rsidRPr="00F06B4B">
        <w:rPr>
          <w:rFonts w:eastAsia="Times New Roman" w:cs="Times New Roman"/>
          <w:i/>
          <w:iCs/>
          <w:noProof/>
          <w:color w:val="000000" w:themeColor="text1"/>
        </w:rPr>
        <w:t xml:space="preserve">   </w:t>
      </w:r>
      <w:r w:rsidRPr="00F06B4B">
        <w:rPr>
          <w:rFonts w:ascii="Arial" w:eastAsia="Arial" w:hAnsi="Arial" w:cs="Arial"/>
          <w:i/>
          <w:iCs/>
          <w:noProof/>
          <w:color w:val="000000" w:themeColor="text1"/>
        </w:rPr>
        <w:t>Concept Selection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_Toc152344698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38</w:t>
      </w:r>
      <w:r w:rsidRPr="00F06B4B">
        <w:rPr>
          <w:i/>
          <w:iCs/>
          <w:noProof/>
          <w:color w:val="000000" w:themeColor="text1"/>
        </w:rPr>
        <w:fldChar w:fldCharType="end"/>
      </w:r>
    </w:p>
    <w:p w14:paraId="7A1B4C9D" w14:textId="45DDA713"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4.4.1 Top-level Concept Selection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_Toc152344699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38</w:t>
      </w:r>
      <w:r w:rsidRPr="00F06B4B">
        <w:rPr>
          <w:i/>
          <w:iCs/>
          <w:noProof/>
          <w:color w:val="000000" w:themeColor="text1"/>
        </w:rPr>
        <w:fldChar w:fldCharType="end"/>
      </w:r>
    </w:p>
    <w:p w14:paraId="04572125" w14:textId="7C27C8F2"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4.4.2 End Effector Selection – Isaiah Padilla</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_Toc152344700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39</w:t>
      </w:r>
      <w:r w:rsidRPr="00F06B4B">
        <w:rPr>
          <w:i/>
          <w:iCs/>
          <w:noProof/>
          <w:color w:val="000000" w:themeColor="text1"/>
        </w:rPr>
        <w:fldChar w:fldCharType="end"/>
      </w:r>
    </w:p>
    <w:p w14:paraId="1D9F3088" w14:textId="562BDCB4"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4.4.3 Power Transmission for Power Transfer – Brandon Knutson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_Toc152344701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40</w:t>
      </w:r>
      <w:r w:rsidRPr="00F06B4B">
        <w:rPr>
          <w:i/>
          <w:iCs/>
          <w:noProof/>
          <w:color w:val="000000" w:themeColor="text1"/>
        </w:rPr>
        <w:fldChar w:fldCharType="end"/>
      </w:r>
    </w:p>
    <w:p w14:paraId="7F158BB2" w14:textId="4A9BAC34"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4.4.4 Arm Concept Selection – Daniel Cooke</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_Toc152344702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40</w:t>
      </w:r>
      <w:r w:rsidRPr="00F06B4B">
        <w:rPr>
          <w:i/>
          <w:iCs/>
          <w:noProof/>
          <w:color w:val="000000" w:themeColor="text1"/>
        </w:rPr>
        <w:fldChar w:fldCharType="end"/>
      </w:r>
    </w:p>
    <w:p w14:paraId="789D3800" w14:textId="732E80A9"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4.4.5 Wiring Selection – Mason Goodman</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_Toc152344703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41</w:t>
      </w:r>
      <w:r w:rsidRPr="00F06B4B">
        <w:rPr>
          <w:i/>
          <w:iCs/>
          <w:noProof/>
          <w:color w:val="000000" w:themeColor="text1"/>
        </w:rPr>
        <w:fldChar w:fldCharType="end"/>
      </w:r>
    </w:p>
    <w:p w14:paraId="427A6072" w14:textId="088D0996" w:rsidR="00BD226D" w:rsidRPr="00F06B4B" w:rsidRDefault="00BD226D">
      <w:pPr>
        <w:pStyle w:val="TOC3"/>
        <w:rPr>
          <w:rFonts w:asciiTheme="minorHAnsi" w:eastAsiaTheme="minorEastAsia" w:hAnsiTheme="minorHAnsi" w:cstheme="minorBidi"/>
          <w:i/>
          <w:iCs/>
          <w:noProof/>
          <w:color w:val="000000" w:themeColor="text1"/>
          <w:kern w:val="2"/>
          <w:szCs w:val="22"/>
          <w:lang w:eastAsia="en-US" w:bidi="ar-SA"/>
          <w14:ligatures w14:val="standardContextual"/>
        </w:rPr>
      </w:pPr>
      <w:r w:rsidRPr="00F06B4B">
        <w:rPr>
          <w:rFonts w:ascii="Arial" w:hAnsi="Arial" w:cs="Arial"/>
          <w:i/>
          <w:iCs/>
          <w:noProof/>
          <w:color w:val="000000" w:themeColor="text1"/>
        </w:rPr>
        <w:t>4.4.6 Bearing Selection – Mica Nellis</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_Toc152344704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42</w:t>
      </w:r>
      <w:r w:rsidRPr="00F06B4B">
        <w:rPr>
          <w:i/>
          <w:iCs/>
          <w:noProof/>
          <w:color w:val="000000" w:themeColor="text1"/>
        </w:rPr>
        <w:fldChar w:fldCharType="end"/>
      </w:r>
    </w:p>
    <w:p w14:paraId="6BD2C669" w14:textId="741DFC29" w:rsidR="00BD226D" w:rsidRDefault="00BD226D">
      <w:pPr>
        <w:pStyle w:val="TOC3"/>
        <w:rPr>
          <w:rFonts w:asciiTheme="minorHAnsi" w:eastAsiaTheme="minorEastAsia" w:hAnsiTheme="minorHAnsi" w:cstheme="minorBidi"/>
          <w:noProof/>
          <w:kern w:val="2"/>
          <w:szCs w:val="22"/>
          <w:lang w:eastAsia="en-US" w:bidi="ar-SA"/>
          <w14:ligatures w14:val="standardContextual"/>
        </w:rPr>
      </w:pPr>
      <w:r w:rsidRPr="00F06B4B">
        <w:rPr>
          <w:rFonts w:ascii="Arial" w:hAnsi="Arial" w:cs="Arial"/>
          <w:i/>
          <w:iCs/>
          <w:noProof/>
          <w:color w:val="000000" w:themeColor="text1"/>
        </w:rPr>
        <w:t>4.4.7 Linear Actuator – Russel Stringham</w:t>
      </w:r>
      <w:r w:rsidRPr="00F06B4B">
        <w:rPr>
          <w:i/>
          <w:iCs/>
          <w:noProof/>
          <w:color w:val="000000" w:themeColor="text1"/>
        </w:rPr>
        <w:tab/>
      </w:r>
      <w:r w:rsidRPr="00F06B4B">
        <w:rPr>
          <w:i/>
          <w:iCs/>
          <w:noProof/>
          <w:color w:val="000000" w:themeColor="text1"/>
        </w:rPr>
        <w:fldChar w:fldCharType="begin"/>
      </w:r>
      <w:r w:rsidRPr="00F06B4B">
        <w:rPr>
          <w:i/>
          <w:iCs/>
          <w:noProof/>
          <w:color w:val="000000" w:themeColor="text1"/>
        </w:rPr>
        <w:instrText xml:space="preserve"> PAGEREF _Toc152344705 \h </w:instrText>
      </w:r>
      <w:r w:rsidRPr="00F06B4B">
        <w:rPr>
          <w:i/>
          <w:iCs/>
          <w:noProof/>
          <w:color w:val="000000" w:themeColor="text1"/>
        </w:rPr>
      </w:r>
      <w:r w:rsidRPr="00F06B4B">
        <w:rPr>
          <w:i/>
          <w:iCs/>
          <w:noProof/>
          <w:color w:val="000000" w:themeColor="text1"/>
        </w:rPr>
        <w:fldChar w:fldCharType="separate"/>
      </w:r>
      <w:r w:rsidRPr="00F06B4B">
        <w:rPr>
          <w:i/>
          <w:iCs/>
          <w:noProof/>
          <w:color w:val="000000" w:themeColor="text1"/>
        </w:rPr>
        <w:t>43</w:t>
      </w:r>
      <w:r w:rsidRPr="00F06B4B">
        <w:rPr>
          <w:i/>
          <w:iCs/>
          <w:noProof/>
          <w:color w:val="000000" w:themeColor="text1"/>
        </w:rPr>
        <w:fldChar w:fldCharType="end"/>
      </w:r>
    </w:p>
    <w:p w14:paraId="1012918C" w14:textId="11A0BE44"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5 </w:t>
      </w:r>
      <w:r w:rsidRPr="00B74283">
        <w:rPr>
          <w:rFonts w:eastAsia="Times New Roman" w:cs="Times New Roman"/>
          <w:noProof/>
        </w:rPr>
        <w:t xml:space="preserve">    </w:t>
      </w:r>
      <w:r w:rsidRPr="00B74283">
        <w:rPr>
          <w:rFonts w:ascii="Arial" w:eastAsia="Arial" w:hAnsi="Arial" w:cs="Arial"/>
          <w:noProof/>
        </w:rPr>
        <w:t>Schedule and Budget</w:t>
      </w:r>
      <w:r>
        <w:rPr>
          <w:noProof/>
        </w:rPr>
        <w:tab/>
      </w:r>
      <w:r>
        <w:rPr>
          <w:noProof/>
        </w:rPr>
        <w:fldChar w:fldCharType="begin"/>
      </w:r>
      <w:r>
        <w:rPr>
          <w:noProof/>
        </w:rPr>
        <w:instrText xml:space="preserve"> PAGEREF _Toc152344706 \h </w:instrText>
      </w:r>
      <w:r>
        <w:rPr>
          <w:noProof/>
        </w:rPr>
      </w:r>
      <w:r>
        <w:rPr>
          <w:noProof/>
        </w:rPr>
        <w:fldChar w:fldCharType="separate"/>
      </w:r>
      <w:r>
        <w:rPr>
          <w:noProof/>
        </w:rPr>
        <w:t>43</w:t>
      </w:r>
      <w:r>
        <w:rPr>
          <w:noProof/>
        </w:rPr>
        <w:fldChar w:fldCharType="end"/>
      </w:r>
    </w:p>
    <w:p w14:paraId="336674D0" w14:textId="658142C4"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5.1 </w:t>
      </w:r>
      <w:r w:rsidRPr="00B74283">
        <w:rPr>
          <w:rFonts w:eastAsia="Times New Roman" w:cs="Times New Roman"/>
          <w:noProof/>
        </w:rPr>
        <w:t xml:space="preserve">   </w:t>
      </w:r>
      <w:r w:rsidRPr="00B74283">
        <w:rPr>
          <w:rFonts w:ascii="Arial" w:eastAsia="Arial" w:hAnsi="Arial" w:cs="Arial"/>
          <w:i/>
          <w:iCs/>
          <w:noProof/>
        </w:rPr>
        <w:t>Schedule</w:t>
      </w:r>
      <w:r>
        <w:rPr>
          <w:noProof/>
        </w:rPr>
        <w:tab/>
      </w:r>
      <w:r>
        <w:rPr>
          <w:noProof/>
        </w:rPr>
        <w:fldChar w:fldCharType="begin"/>
      </w:r>
      <w:r>
        <w:rPr>
          <w:noProof/>
        </w:rPr>
        <w:instrText xml:space="preserve"> PAGEREF _Toc152344707 \h </w:instrText>
      </w:r>
      <w:r>
        <w:rPr>
          <w:noProof/>
        </w:rPr>
      </w:r>
      <w:r>
        <w:rPr>
          <w:noProof/>
        </w:rPr>
        <w:fldChar w:fldCharType="separate"/>
      </w:r>
      <w:r>
        <w:rPr>
          <w:noProof/>
        </w:rPr>
        <w:t>43</w:t>
      </w:r>
      <w:r>
        <w:rPr>
          <w:noProof/>
        </w:rPr>
        <w:fldChar w:fldCharType="end"/>
      </w:r>
    </w:p>
    <w:p w14:paraId="7C9C17F1" w14:textId="6D209B60"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5.2 </w:t>
      </w:r>
      <w:r w:rsidRPr="00B74283">
        <w:rPr>
          <w:rFonts w:eastAsia="Times New Roman" w:cs="Times New Roman"/>
          <w:noProof/>
        </w:rPr>
        <w:t xml:space="preserve">   </w:t>
      </w:r>
      <w:r w:rsidRPr="00B74283">
        <w:rPr>
          <w:rFonts w:ascii="Arial" w:eastAsia="Arial" w:hAnsi="Arial" w:cs="Arial"/>
          <w:i/>
          <w:iCs/>
          <w:noProof/>
        </w:rPr>
        <w:t>Budget</w:t>
      </w:r>
      <w:r>
        <w:rPr>
          <w:noProof/>
        </w:rPr>
        <w:tab/>
      </w:r>
      <w:r>
        <w:rPr>
          <w:noProof/>
        </w:rPr>
        <w:fldChar w:fldCharType="begin"/>
      </w:r>
      <w:r>
        <w:rPr>
          <w:noProof/>
        </w:rPr>
        <w:instrText xml:space="preserve"> PAGEREF _Toc152344708 \h </w:instrText>
      </w:r>
      <w:r>
        <w:rPr>
          <w:noProof/>
        </w:rPr>
      </w:r>
      <w:r>
        <w:rPr>
          <w:noProof/>
        </w:rPr>
        <w:fldChar w:fldCharType="separate"/>
      </w:r>
      <w:r>
        <w:rPr>
          <w:noProof/>
        </w:rPr>
        <w:t>46</w:t>
      </w:r>
      <w:r>
        <w:rPr>
          <w:noProof/>
        </w:rPr>
        <w:fldChar w:fldCharType="end"/>
      </w:r>
    </w:p>
    <w:p w14:paraId="0B4F643A" w14:textId="668BA0B2"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5.3 </w:t>
      </w:r>
      <w:r w:rsidRPr="00B74283">
        <w:rPr>
          <w:rFonts w:eastAsia="Times New Roman" w:cs="Times New Roman"/>
          <w:noProof/>
        </w:rPr>
        <w:t xml:space="preserve">   </w:t>
      </w:r>
      <w:r w:rsidRPr="00B74283">
        <w:rPr>
          <w:rFonts w:ascii="Arial" w:eastAsia="Arial" w:hAnsi="Arial" w:cs="Arial"/>
          <w:i/>
          <w:iCs/>
          <w:noProof/>
        </w:rPr>
        <w:t>Bill of Materials (BoM)</w:t>
      </w:r>
      <w:r>
        <w:rPr>
          <w:noProof/>
        </w:rPr>
        <w:tab/>
      </w:r>
      <w:r>
        <w:rPr>
          <w:noProof/>
        </w:rPr>
        <w:fldChar w:fldCharType="begin"/>
      </w:r>
      <w:r>
        <w:rPr>
          <w:noProof/>
        </w:rPr>
        <w:instrText xml:space="preserve"> PAGEREF _Toc152344709 \h </w:instrText>
      </w:r>
      <w:r>
        <w:rPr>
          <w:noProof/>
        </w:rPr>
      </w:r>
      <w:r>
        <w:rPr>
          <w:noProof/>
        </w:rPr>
        <w:fldChar w:fldCharType="separate"/>
      </w:r>
      <w:r>
        <w:rPr>
          <w:noProof/>
        </w:rPr>
        <w:t>47</w:t>
      </w:r>
      <w:r>
        <w:rPr>
          <w:noProof/>
        </w:rPr>
        <w:fldChar w:fldCharType="end"/>
      </w:r>
    </w:p>
    <w:p w14:paraId="7FC4B94B" w14:textId="38358765"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6 </w:t>
      </w:r>
      <w:r w:rsidRPr="00B74283">
        <w:rPr>
          <w:rFonts w:eastAsia="Times New Roman" w:cs="Times New Roman"/>
          <w:noProof/>
        </w:rPr>
        <w:t xml:space="preserve">    </w:t>
      </w:r>
      <w:r w:rsidRPr="00B74283">
        <w:rPr>
          <w:rFonts w:ascii="Arial" w:eastAsia="Arial" w:hAnsi="Arial" w:cs="Arial"/>
          <w:noProof/>
        </w:rPr>
        <w:t>Design Validation and Initial Prototyping</w:t>
      </w:r>
      <w:r>
        <w:rPr>
          <w:noProof/>
        </w:rPr>
        <w:tab/>
      </w:r>
      <w:r>
        <w:rPr>
          <w:noProof/>
        </w:rPr>
        <w:fldChar w:fldCharType="begin"/>
      </w:r>
      <w:r>
        <w:rPr>
          <w:noProof/>
        </w:rPr>
        <w:instrText xml:space="preserve"> PAGEREF _Toc152344710 \h </w:instrText>
      </w:r>
      <w:r>
        <w:rPr>
          <w:noProof/>
        </w:rPr>
      </w:r>
      <w:r>
        <w:rPr>
          <w:noProof/>
        </w:rPr>
        <w:fldChar w:fldCharType="separate"/>
      </w:r>
      <w:r>
        <w:rPr>
          <w:noProof/>
        </w:rPr>
        <w:t>47</w:t>
      </w:r>
      <w:r>
        <w:rPr>
          <w:noProof/>
        </w:rPr>
        <w:fldChar w:fldCharType="end"/>
      </w:r>
    </w:p>
    <w:p w14:paraId="3905633D" w14:textId="52A2ACC4"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6.1 </w:t>
      </w:r>
      <w:r w:rsidRPr="00B74283">
        <w:rPr>
          <w:rFonts w:eastAsia="Times New Roman" w:cs="Times New Roman"/>
          <w:noProof/>
        </w:rPr>
        <w:t xml:space="preserve">   </w:t>
      </w:r>
      <w:r w:rsidRPr="00B74283">
        <w:rPr>
          <w:rFonts w:ascii="Arial" w:eastAsia="Arial" w:hAnsi="Arial" w:cs="Arial"/>
          <w:i/>
          <w:iCs/>
          <w:noProof/>
        </w:rPr>
        <w:t>Failure Modes and Effects Analysis (FMEA)</w:t>
      </w:r>
      <w:r>
        <w:rPr>
          <w:noProof/>
        </w:rPr>
        <w:tab/>
      </w:r>
      <w:r>
        <w:rPr>
          <w:noProof/>
        </w:rPr>
        <w:fldChar w:fldCharType="begin"/>
      </w:r>
      <w:r>
        <w:rPr>
          <w:noProof/>
        </w:rPr>
        <w:instrText xml:space="preserve"> PAGEREF _Toc152344711 \h </w:instrText>
      </w:r>
      <w:r>
        <w:rPr>
          <w:noProof/>
        </w:rPr>
      </w:r>
      <w:r>
        <w:rPr>
          <w:noProof/>
        </w:rPr>
        <w:fldChar w:fldCharType="separate"/>
      </w:r>
      <w:r>
        <w:rPr>
          <w:noProof/>
        </w:rPr>
        <w:t>47</w:t>
      </w:r>
      <w:r>
        <w:rPr>
          <w:noProof/>
        </w:rPr>
        <w:fldChar w:fldCharType="end"/>
      </w:r>
    </w:p>
    <w:p w14:paraId="1EBCF1B4" w14:textId="629AF46A"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6.2 </w:t>
      </w:r>
      <w:r w:rsidRPr="00B74283">
        <w:rPr>
          <w:rFonts w:eastAsia="Times New Roman" w:cs="Times New Roman"/>
          <w:noProof/>
        </w:rPr>
        <w:t xml:space="preserve">   </w:t>
      </w:r>
      <w:r w:rsidRPr="00B74283">
        <w:rPr>
          <w:rFonts w:ascii="Arial" w:eastAsia="Arial" w:hAnsi="Arial" w:cs="Arial"/>
          <w:i/>
          <w:iCs/>
          <w:noProof/>
        </w:rPr>
        <w:t>Initial Prototyping</w:t>
      </w:r>
      <w:r>
        <w:rPr>
          <w:noProof/>
        </w:rPr>
        <w:tab/>
      </w:r>
      <w:r>
        <w:rPr>
          <w:noProof/>
        </w:rPr>
        <w:fldChar w:fldCharType="begin"/>
      </w:r>
      <w:r>
        <w:rPr>
          <w:noProof/>
        </w:rPr>
        <w:instrText xml:space="preserve"> PAGEREF _Toc152344712 \h </w:instrText>
      </w:r>
      <w:r>
        <w:rPr>
          <w:noProof/>
        </w:rPr>
      </w:r>
      <w:r>
        <w:rPr>
          <w:noProof/>
        </w:rPr>
        <w:fldChar w:fldCharType="separate"/>
      </w:r>
      <w:r>
        <w:rPr>
          <w:noProof/>
        </w:rPr>
        <w:t>48</w:t>
      </w:r>
      <w:r>
        <w:rPr>
          <w:noProof/>
        </w:rPr>
        <w:fldChar w:fldCharType="end"/>
      </w:r>
    </w:p>
    <w:p w14:paraId="5191585D" w14:textId="03724155"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noProof/>
        </w:rPr>
        <w:t>6.2.1 Physical Prototype 1</w:t>
      </w:r>
      <w:r>
        <w:rPr>
          <w:noProof/>
        </w:rPr>
        <w:tab/>
      </w:r>
      <w:r>
        <w:rPr>
          <w:noProof/>
        </w:rPr>
        <w:fldChar w:fldCharType="begin"/>
      </w:r>
      <w:r>
        <w:rPr>
          <w:noProof/>
        </w:rPr>
        <w:instrText xml:space="preserve"> PAGEREF _Toc152344713 \h </w:instrText>
      </w:r>
      <w:r>
        <w:rPr>
          <w:noProof/>
        </w:rPr>
      </w:r>
      <w:r>
        <w:rPr>
          <w:noProof/>
        </w:rPr>
        <w:fldChar w:fldCharType="separate"/>
      </w:r>
      <w:r>
        <w:rPr>
          <w:noProof/>
        </w:rPr>
        <w:t>48</w:t>
      </w:r>
      <w:r>
        <w:rPr>
          <w:noProof/>
        </w:rPr>
        <w:fldChar w:fldCharType="end"/>
      </w:r>
    </w:p>
    <w:p w14:paraId="4FF7B6AF" w14:textId="18083287"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6.2.2 Virtual Prototype 1</w:t>
      </w:r>
      <w:r>
        <w:rPr>
          <w:noProof/>
        </w:rPr>
        <w:tab/>
      </w:r>
      <w:r>
        <w:rPr>
          <w:noProof/>
        </w:rPr>
        <w:fldChar w:fldCharType="begin"/>
      </w:r>
      <w:r>
        <w:rPr>
          <w:noProof/>
        </w:rPr>
        <w:instrText xml:space="preserve"> PAGEREF _Toc152344714 \h </w:instrText>
      </w:r>
      <w:r>
        <w:rPr>
          <w:noProof/>
        </w:rPr>
      </w:r>
      <w:r>
        <w:rPr>
          <w:noProof/>
        </w:rPr>
        <w:fldChar w:fldCharType="separate"/>
      </w:r>
      <w:r>
        <w:rPr>
          <w:noProof/>
        </w:rPr>
        <w:t>48</w:t>
      </w:r>
      <w:r>
        <w:rPr>
          <w:noProof/>
        </w:rPr>
        <w:fldChar w:fldCharType="end"/>
      </w:r>
    </w:p>
    <w:p w14:paraId="6D283BAD" w14:textId="55488C44"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6.3 </w:t>
      </w:r>
      <w:r w:rsidRPr="00B74283">
        <w:rPr>
          <w:rFonts w:eastAsia="Times New Roman" w:cs="Times New Roman"/>
          <w:noProof/>
        </w:rPr>
        <w:t xml:space="preserve">   </w:t>
      </w:r>
      <w:r w:rsidRPr="00B74283">
        <w:rPr>
          <w:rFonts w:ascii="Arial" w:eastAsia="Arial" w:hAnsi="Arial" w:cs="Arial"/>
          <w:i/>
          <w:iCs/>
          <w:noProof/>
        </w:rPr>
        <w:t>Other Engineering Calculations</w:t>
      </w:r>
      <w:r>
        <w:rPr>
          <w:noProof/>
        </w:rPr>
        <w:tab/>
      </w:r>
      <w:r>
        <w:rPr>
          <w:noProof/>
        </w:rPr>
        <w:fldChar w:fldCharType="begin"/>
      </w:r>
      <w:r>
        <w:rPr>
          <w:noProof/>
        </w:rPr>
        <w:instrText xml:space="preserve"> PAGEREF _Toc152344715 \h </w:instrText>
      </w:r>
      <w:r>
        <w:rPr>
          <w:noProof/>
        </w:rPr>
      </w:r>
      <w:r>
        <w:rPr>
          <w:noProof/>
        </w:rPr>
        <w:fldChar w:fldCharType="separate"/>
      </w:r>
      <w:r>
        <w:rPr>
          <w:noProof/>
        </w:rPr>
        <w:t>48</w:t>
      </w:r>
      <w:r>
        <w:rPr>
          <w:noProof/>
        </w:rPr>
        <w:fldChar w:fldCharType="end"/>
      </w:r>
    </w:p>
    <w:p w14:paraId="3B864F76" w14:textId="71A49FD1"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6.3.2 Power Supply Needed for Prototyping</w:t>
      </w:r>
      <w:r>
        <w:rPr>
          <w:noProof/>
        </w:rPr>
        <w:tab/>
      </w:r>
      <w:r>
        <w:rPr>
          <w:noProof/>
        </w:rPr>
        <w:fldChar w:fldCharType="begin"/>
      </w:r>
      <w:r>
        <w:rPr>
          <w:noProof/>
        </w:rPr>
        <w:instrText xml:space="preserve"> PAGEREF _Toc152344716 \h </w:instrText>
      </w:r>
      <w:r>
        <w:rPr>
          <w:noProof/>
        </w:rPr>
      </w:r>
      <w:r>
        <w:rPr>
          <w:noProof/>
        </w:rPr>
        <w:fldChar w:fldCharType="separate"/>
      </w:r>
      <w:r>
        <w:rPr>
          <w:noProof/>
        </w:rPr>
        <w:t>49</w:t>
      </w:r>
      <w:r>
        <w:rPr>
          <w:noProof/>
        </w:rPr>
        <w:fldChar w:fldCharType="end"/>
      </w:r>
    </w:p>
    <w:p w14:paraId="2AA34633" w14:textId="57691F94"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6.4 </w:t>
      </w:r>
      <w:r w:rsidRPr="00B74283">
        <w:rPr>
          <w:rFonts w:eastAsia="Times New Roman" w:cs="Times New Roman"/>
          <w:noProof/>
        </w:rPr>
        <w:t xml:space="preserve">   </w:t>
      </w:r>
      <w:r w:rsidRPr="00B74283">
        <w:rPr>
          <w:rFonts w:ascii="Arial" w:eastAsia="Arial" w:hAnsi="Arial" w:cs="Arial"/>
          <w:i/>
          <w:iCs/>
          <w:noProof/>
        </w:rPr>
        <w:t>Future Testing Potential</w:t>
      </w:r>
      <w:r>
        <w:rPr>
          <w:noProof/>
        </w:rPr>
        <w:tab/>
      </w:r>
      <w:r>
        <w:rPr>
          <w:noProof/>
        </w:rPr>
        <w:fldChar w:fldCharType="begin"/>
      </w:r>
      <w:r>
        <w:rPr>
          <w:noProof/>
        </w:rPr>
        <w:instrText xml:space="preserve"> PAGEREF _Toc152344717 \h </w:instrText>
      </w:r>
      <w:r>
        <w:rPr>
          <w:noProof/>
        </w:rPr>
      </w:r>
      <w:r>
        <w:rPr>
          <w:noProof/>
        </w:rPr>
        <w:fldChar w:fldCharType="separate"/>
      </w:r>
      <w:r>
        <w:rPr>
          <w:noProof/>
        </w:rPr>
        <w:t>50</w:t>
      </w:r>
      <w:r>
        <w:rPr>
          <w:noProof/>
        </w:rPr>
        <w:fldChar w:fldCharType="end"/>
      </w:r>
    </w:p>
    <w:p w14:paraId="54C8CE52" w14:textId="12D18D3C"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7 </w:t>
      </w:r>
      <w:r w:rsidRPr="00B74283">
        <w:rPr>
          <w:rFonts w:eastAsia="Times New Roman" w:cs="Times New Roman"/>
          <w:noProof/>
        </w:rPr>
        <w:t xml:space="preserve">    </w:t>
      </w:r>
      <w:r w:rsidRPr="00B74283">
        <w:rPr>
          <w:rFonts w:ascii="Arial" w:eastAsia="Arial" w:hAnsi="Arial" w:cs="Arial"/>
          <w:noProof/>
        </w:rPr>
        <w:t>CONCLUSIONS</w:t>
      </w:r>
      <w:r>
        <w:rPr>
          <w:noProof/>
        </w:rPr>
        <w:tab/>
      </w:r>
      <w:r>
        <w:rPr>
          <w:noProof/>
        </w:rPr>
        <w:fldChar w:fldCharType="begin"/>
      </w:r>
      <w:r>
        <w:rPr>
          <w:noProof/>
        </w:rPr>
        <w:instrText xml:space="preserve"> PAGEREF _Toc152344718 \h </w:instrText>
      </w:r>
      <w:r>
        <w:rPr>
          <w:noProof/>
        </w:rPr>
      </w:r>
      <w:r>
        <w:rPr>
          <w:noProof/>
        </w:rPr>
        <w:fldChar w:fldCharType="separate"/>
      </w:r>
      <w:r>
        <w:rPr>
          <w:noProof/>
        </w:rPr>
        <w:t>51</w:t>
      </w:r>
      <w:r>
        <w:rPr>
          <w:noProof/>
        </w:rPr>
        <w:fldChar w:fldCharType="end"/>
      </w:r>
    </w:p>
    <w:p w14:paraId="369FF7AE" w14:textId="31590313"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8 </w:t>
      </w:r>
      <w:r w:rsidRPr="00B74283">
        <w:rPr>
          <w:rFonts w:eastAsia="Times New Roman" w:cs="Times New Roman"/>
          <w:noProof/>
        </w:rPr>
        <w:t xml:space="preserve">    </w:t>
      </w:r>
      <w:r w:rsidRPr="00B74283">
        <w:rPr>
          <w:rFonts w:ascii="Arial" w:eastAsia="Arial" w:hAnsi="Arial" w:cs="Arial"/>
          <w:noProof/>
        </w:rPr>
        <w:t>REFERENCES</w:t>
      </w:r>
      <w:r>
        <w:rPr>
          <w:noProof/>
        </w:rPr>
        <w:tab/>
      </w:r>
      <w:r>
        <w:rPr>
          <w:noProof/>
        </w:rPr>
        <w:fldChar w:fldCharType="begin"/>
      </w:r>
      <w:r>
        <w:rPr>
          <w:noProof/>
        </w:rPr>
        <w:instrText xml:space="preserve"> PAGEREF _Toc152344719 \h </w:instrText>
      </w:r>
      <w:r>
        <w:rPr>
          <w:noProof/>
        </w:rPr>
      </w:r>
      <w:r>
        <w:rPr>
          <w:noProof/>
        </w:rPr>
        <w:fldChar w:fldCharType="separate"/>
      </w:r>
      <w:r>
        <w:rPr>
          <w:noProof/>
        </w:rPr>
        <w:t>53</w:t>
      </w:r>
      <w:r>
        <w:rPr>
          <w:noProof/>
        </w:rPr>
        <w:fldChar w:fldCharType="end"/>
      </w:r>
    </w:p>
    <w:p w14:paraId="31EDAA86" w14:textId="2A28882E"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 xml:space="preserve">9 </w:t>
      </w:r>
      <w:r w:rsidRPr="00B74283">
        <w:rPr>
          <w:rFonts w:eastAsia="Times New Roman" w:cs="Times New Roman"/>
          <w:noProof/>
        </w:rPr>
        <w:t xml:space="preserve">    </w:t>
      </w:r>
      <w:r w:rsidRPr="00B74283">
        <w:rPr>
          <w:rFonts w:ascii="Arial" w:eastAsia="Arial" w:hAnsi="Arial" w:cs="Arial"/>
          <w:noProof/>
        </w:rPr>
        <w:t>APPENDICES</w:t>
      </w:r>
      <w:r>
        <w:rPr>
          <w:noProof/>
        </w:rPr>
        <w:tab/>
      </w:r>
      <w:r>
        <w:rPr>
          <w:noProof/>
        </w:rPr>
        <w:fldChar w:fldCharType="begin"/>
      </w:r>
      <w:r>
        <w:rPr>
          <w:noProof/>
        </w:rPr>
        <w:instrText xml:space="preserve"> PAGEREF _Toc152344720 \h </w:instrText>
      </w:r>
      <w:r>
        <w:rPr>
          <w:noProof/>
        </w:rPr>
      </w:r>
      <w:r>
        <w:rPr>
          <w:noProof/>
        </w:rPr>
        <w:fldChar w:fldCharType="separate"/>
      </w:r>
      <w:r>
        <w:rPr>
          <w:noProof/>
        </w:rPr>
        <w:t>57</w:t>
      </w:r>
      <w:r>
        <w:rPr>
          <w:noProof/>
        </w:rPr>
        <w:fldChar w:fldCharType="end"/>
      </w:r>
    </w:p>
    <w:p w14:paraId="05B3A821" w14:textId="11E5C30C" w:rsidR="00BD226D" w:rsidRPr="006A2B42" w:rsidRDefault="00BD226D">
      <w:pPr>
        <w:pStyle w:val="TOC2"/>
        <w:rPr>
          <w:rFonts w:ascii="Arial" w:eastAsiaTheme="minorEastAsia" w:hAnsi="Arial" w:cs="Arial"/>
          <w:noProof/>
          <w:kern w:val="2"/>
          <w:szCs w:val="22"/>
          <w:lang w:eastAsia="en-US" w:bidi="ar-SA"/>
          <w14:ligatures w14:val="standardContextual"/>
        </w:rPr>
      </w:pPr>
      <w:r w:rsidRPr="006A2B42">
        <w:rPr>
          <w:rFonts w:ascii="Arial" w:eastAsia="Arial" w:hAnsi="Arial" w:cs="Arial"/>
          <w:i/>
          <w:iCs/>
          <w:noProof/>
        </w:rPr>
        <w:t xml:space="preserve">9.1 </w:t>
      </w:r>
      <w:r w:rsidRPr="006A2B42">
        <w:rPr>
          <w:rFonts w:ascii="Arial" w:eastAsia="Times New Roman" w:hAnsi="Arial" w:cs="Arial"/>
          <w:noProof/>
        </w:rPr>
        <w:t xml:space="preserve">   </w:t>
      </w:r>
      <w:r w:rsidRPr="006A2B42">
        <w:rPr>
          <w:rFonts w:ascii="Arial" w:eastAsia="Arial" w:hAnsi="Arial" w:cs="Arial"/>
          <w:i/>
          <w:iCs/>
          <w:noProof/>
        </w:rPr>
        <w:t xml:space="preserve">Appendix A: </w:t>
      </w:r>
      <w:r w:rsidRPr="006A2B42">
        <w:rPr>
          <w:rFonts w:ascii="Arial" w:hAnsi="Arial" w:cs="Arial"/>
          <w:noProof/>
        </w:rPr>
        <w:t>Pillow Bearings Chosen from GlobalSpec</w:t>
      </w:r>
      <w:r w:rsidRPr="006A2B42">
        <w:rPr>
          <w:rFonts w:ascii="Arial" w:hAnsi="Arial" w:cs="Arial"/>
          <w:noProof/>
        </w:rPr>
        <w:tab/>
      </w:r>
      <w:r w:rsidRPr="006A2B42">
        <w:rPr>
          <w:rFonts w:ascii="Arial" w:hAnsi="Arial" w:cs="Arial"/>
          <w:noProof/>
        </w:rPr>
        <w:fldChar w:fldCharType="begin"/>
      </w:r>
      <w:r w:rsidRPr="006A2B42">
        <w:rPr>
          <w:rFonts w:ascii="Arial" w:hAnsi="Arial" w:cs="Arial"/>
          <w:noProof/>
        </w:rPr>
        <w:instrText xml:space="preserve"> PAGEREF _Toc152344721 \h </w:instrText>
      </w:r>
      <w:r w:rsidRPr="006A2B42">
        <w:rPr>
          <w:rFonts w:ascii="Arial" w:hAnsi="Arial" w:cs="Arial"/>
          <w:noProof/>
        </w:rPr>
      </w:r>
      <w:r w:rsidRPr="006A2B42">
        <w:rPr>
          <w:rFonts w:ascii="Arial" w:hAnsi="Arial" w:cs="Arial"/>
          <w:noProof/>
        </w:rPr>
        <w:fldChar w:fldCharType="separate"/>
      </w:r>
      <w:r w:rsidRPr="006A2B42">
        <w:rPr>
          <w:rFonts w:ascii="Arial" w:hAnsi="Arial" w:cs="Arial"/>
          <w:noProof/>
        </w:rPr>
        <w:t>57</w:t>
      </w:r>
      <w:r w:rsidRPr="006A2B42">
        <w:rPr>
          <w:rFonts w:ascii="Arial" w:hAnsi="Arial" w:cs="Arial"/>
          <w:noProof/>
        </w:rPr>
        <w:fldChar w:fldCharType="end"/>
      </w:r>
    </w:p>
    <w:p w14:paraId="5845BE79" w14:textId="36546635" w:rsidR="00BD226D" w:rsidRDefault="00BD226D">
      <w:pPr>
        <w:pStyle w:val="TOC2"/>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i/>
          <w:iCs/>
          <w:noProof/>
        </w:rPr>
        <w:t xml:space="preserve">9.2 </w:t>
      </w:r>
      <w:r w:rsidRPr="00B74283">
        <w:rPr>
          <w:rFonts w:eastAsia="Times New Roman" w:cs="Times New Roman"/>
          <w:noProof/>
        </w:rPr>
        <w:t xml:space="preserve">   </w:t>
      </w:r>
      <w:r w:rsidRPr="00B74283">
        <w:rPr>
          <w:rFonts w:ascii="Arial" w:eastAsia="Arial" w:hAnsi="Arial" w:cs="Arial"/>
          <w:i/>
          <w:iCs/>
          <w:noProof/>
        </w:rPr>
        <w:t>Appendix B: FMEA Table</w:t>
      </w:r>
      <w:r>
        <w:rPr>
          <w:noProof/>
        </w:rPr>
        <w:tab/>
      </w:r>
      <w:r>
        <w:rPr>
          <w:noProof/>
        </w:rPr>
        <w:fldChar w:fldCharType="begin"/>
      </w:r>
      <w:r>
        <w:rPr>
          <w:noProof/>
        </w:rPr>
        <w:instrText xml:space="preserve"> PAGEREF _Toc152344722 \h </w:instrText>
      </w:r>
      <w:r>
        <w:rPr>
          <w:noProof/>
        </w:rPr>
      </w:r>
      <w:r>
        <w:rPr>
          <w:noProof/>
        </w:rPr>
        <w:fldChar w:fldCharType="separate"/>
      </w:r>
      <w:r>
        <w:rPr>
          <w:noProof/>
        </w:rPr>
        <w:t>58</w:t>
      </w:r>
      <w:r>
        <w:rPr>
          <w:noProof/>
        </w:rPr>
        <w:fldChar w:fldCharType="end"/>
      </w:r>
    </w:p>
    <w:p w14:paraId="06A9028D" w14:textId="7179D588" w:rsidR="00BD226D" w:rsidRDefault="00BD226D">
      <w:pPr>
        <w:pStyle w:val="TOC1"/>
        <w:rPr>
          <w:rFonts w:asciiTheme="minorHAnsi" w:eastAsiaTheme="minorEastAsia" w:hAnsiTheme="minorHAnsi" w:cstheme="minorBidi"/>
          <w:noProof/>
          <w:kern w:val="2"/>
          <w:szCs w:val="22"/>
          <w:lang w:eastAsia="en-US" w:bidi="ar-SA"/>
          <w14:ligatures w14:val="standardContextual"/>
        </w:rPr>
      </w:pPr>
      <w:r w:rsidRPr="00B74283">
        <w:rPr>
          <w:rFonts w:ascii="Arial" w:eastAsia="Arial" w:hAnsi="Arial" w:cs="Arial"/>
          <w:noProof/>
        </w:rPr>
        <w:t>9.3 Appendix C: Final Product Bill of Materials</w:t>
      </w:r>
      <w:r>
        <w:rPr>
          <w:noProof/>
        </w:rPr>
        <w:tab/>
      </w:r>
      <w:r>
        <w:rPr>
          <w:noProof/>
        </w:rPr>
        <w:fldChar w:fldCharType="begin"/>
      </w:r>
      <w:r>
        <w:rPr>
          <w:noProof/>
        </w:rPr>
        <w:instrText xml:space="preserve"> PAGEREF _Toc152344723 \h </w:instrText>
      </w:r>
      <w:r>
        <w:rPr>
          <w:noProof/>
        </w:rPr>
      </w:r>
      <w:r>
        <w:rPr>
          <w:noProof/>
        </w:rPr>
        <w:fldChar w:fldCharType="separate"/>
      </w:r>
      <w:r>
        <w:rPr>
          <w:noProof/>
        </w:rPr>
        <w:t>59</w:t>
      </w:r>
      <w:r>
        <w:rPr>
          <w:noProof/>
        </w:rPr>
        <w:fldChar w:fldCharType="end"/>
      </w:r>
    </w:p>
    <w:p w14:paraId="2E0F2EFF" w14:textId="0913AFA6" w:rsidR="00834521" w:rsidRDefault="70D5A6C5" w:rsidP="0ED190A0">
      <w:pPr>
        <w:tabs>
          <w:tab w:val="right" w:leader="dot" w:pos="9360"/>
        </w:tabs>
      </w:pPr>
      <w:r>
        <w:fldChar w:fldCharType="end"/>
      </w:r>
    </w:p>
    <w:p w14:paraId="3F1EF52A" w14:textId="7280C3EF" w:rsidR="0ED190A0" w:rsidRDefault="0ED190A0" w:rsidP="0ED190A0">
      <w:pPr>
        <w:tabs>
          <w:tab w:val="right" w:leader="dot" w:pos="9360"/>
        </w:tabs>
      </w:pPr>
    </w:p>
    <w:p w14:paraId="6352F824" w14:textId="58CB5B92" w:rsidR="0ED190A0" w:rsidRDefault="0ED190A0" w:rsidP="0ED190A0">
      <w:pPr>
        <w:tabs>
          <w:tab w:val="right" w:leader="dot" w:pos="9360"/>
        </w:tabs>
      </w:pPr>
    </w:p>
    <w:p w14:paraId="3FD16F75" w14:textId="6BD12EF7" w:rsidR="0ED190A0" w:rsidRDefault="0ED190A0" w:rsidP="0ED190A0">
      <w:pPr>
        <w:pStyle w:val="Heading1"/>
        <w:rPr>
          <w:rFonts w:ascii="Arial" w:eastAsia="Arial" w:hAnsi="Arial" w:cs="Arial"/>
        </w:rPr>
      </w:pPr>
    </w:p>
    <w:p w14:paraId="5EB42184" w14:textId="6BB7C101" w:rsidR="0ED190A0" w:rsidRDefault="0ED190A0" w:rsidP="0ED190A0">
      <w:pPr>
        <w:pStyle w:val="Heading1"/>
        <w:rPr>
          <w:rFonts w:ascii="Arial" w:eastAsia="Arial" w:hAnsi="Arial" w:cs="Arial"/>
        </w:rPr>
      </w:pPr>
    </w:p>
    <w:p w14:paraId="796543ED" w14:textId="1137855F" w:rsidR="003156A9" w:rsidRDefault="2F503AF6" w:rsidP="207AC62A">
      <w:pPr>
        <w:pStyle w:val="Heading1"/>
      </w:pPr>
      <w:bookmarkStart w:id="6" w:name="_Toc152095664"/>
      <w:bookmarkStart w:id="7" w:name="_Toc152344641"/>
      <w:r w:rsidRPr="207AC62A">
        <w:rPr>
          <w:rFonts w:ascii="Arial" w:eastAsia="Arial" w:hAnsi="Arial" w:cs="Arial"/>
        </w:rPr>
        <w:t xml:space="preserve">1 </w:t>
      </w:r>
      <w:r w:rsidRPr="207AC62A">
        <w:rPr>
          <w:rFonts w:ascii="Times New Roman" w:eastAsia="Times New Roman" w:hAnsi="Times New Roman" w:cs="Times New Roman"/>
          <w:sz w:val="14"/>
          <w:szCs w:val="14"/>
        </w:rPr>
        <w:t xml:space="preserve">    </w:t>
      </w:r>
      <w:r w:rsidRPr="207AC62A">
        <w:rPr>
          <w:rFonts w:ascii="Arial" w:eastAsia="Arial" w:hAnsi="Arial" w:cs="Arial"/>
        </w:rPr>
        <w:t>BACKGROUND</w:t>
      </w:r>
      <w:bookmarkEnd w:id="6"/>
      <w:bookmarkEnd w:id="7"/>
    </w:p>
    <w:p w14:paraId="54C5270E" w14:textId="7202D642" w:rsidR="003156A9" w:rsidRPr="00323561" w:rsidRDefault="00A30880" w:rsidP="207AC62A">
      <w:pPr>
        <w:spacing w:after="120"/>
        <w:rPr>
          <w:rFonts w:ascii="Times New Roman" w:hAnsi="Times New Roman" w:cs="Times New Roman"/>
          <w:lang w:bidi="hi-IN"/>
        </w:rPr>
      </w:pPr>
      <w:r w:rsidRPr="00323561">
        <w:rPr>
          <w:rFonts w:ascii="Times New Roman" w:hAnsi="Times New Roman" w:cs="Times New Roman"/>
          <w:lang w:bidi="hi-IN"/>
        </w:rPr>
        <w:t>This chapter is dedicated to providing readers with the necessary information needed to understand what this project is about, why it exists, and the importance it carries for the client. Other necessary information covered includes the deliverables which will be presented throughout the duration period of this project and most important of all, what success means for the project by the team and client’s standards.</w:t>
      </w:r>
    </w:p>
    <w:p w14:paraId="61969E3F" w14:textId="3A971170" w:rsidR="003156A9" w:rsidRDefault="2F503AF6" w:rsidP="207AC62A">
      <w:pPr>
        <w:pStyle w:val="Heading2"/>
      </w:pPr>
      <w:bookmarkStart w:id="8" w:name="_Toc152095665"/>
      <w:bookmarkStart w:id="9" w:name="_Toc152344642"/>
      <w:r w:rsidRPr="207AC62A">
        <w:rPr>
          <w:rFonts w:ascii="Arial" w:eastAsia="Arial" w:hAnsi="Arial" w:cs="Arial"/>
          <w:i/>
          <w:iCs/>
          <w:sz w:val="28"/>
          <w:szCs w:val="28"/>
        </w:rPr>
        <w:t xml:space="preserve">1.1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Project Description</w:t>
      </w:r>
      <w:bookmarkEnd w:id="8"/>
      <w:bookmarkEnd w:id="9"/>
    </w:p>
    <w:p w14:paraId="2610ED4F" w14:textId="39C83393" w:rsidR="00A0219F" w:rsidRPr="00A0219F" w:rsidRDefault="00A0219F" w:rsidP="00A0219F">
      <w:pPr>
        <w:widowControl w:val="0"/>
        <w:suppressAutoHyphens/>
        <w:spacing w:after="120" w:line="240" w:lineRule="auto"/>
        <w:rPr>
          <w:rFonts w:ascii="Times New Roman" w:eastAsia="AR PL UMing HK" w:hAnsi="Times New Roman" w:cs="Lohit Hindi"/>
          <w:kern w:val="1"/>
          <w:lang w:eastAsia="hi-IN" w:bidi="hi-IN"/>
        </w:rPr>
      </w:pPr>
      <w:r w:rsidRPr="0ED190A0">
        <w:rPr>
          <w:rFonts w:ascii="Times New Roman" w:eastAsia="AR PL UMing HK" w:hAnsi="Times New Roman" w:cs="Lohit Hindi"/>
          <w:kern w:val="1"/>
          <w:lang w:eastAsia="hi-IN" w:bidi="hi-IN"/>
        </w:rPr>
        <w:t xml:space="preserve">Northrop Grumman Space Systems proposed the creation of a robotic drilling arm, with the primary objective of this project being to design an arm with a drill tool capable of locating positions on any cylinder to aid in drilling. Given that Northrop Grumman has launch vehicles that are used within a variety of different areas, including designing launch vehicles, and these cylinders that we will drill into to connect the entire vehicles together. These launch vehicles include cylindrical composite materials to bolt secondary structures which is what is used to connect entire launch vehicles together. The team’s drill, as stated previously, will need to locate positions on any cylinder to assist with drilling and apply enough force to drill through a composite material. Given that not every cylinder is the same diameter and material, it is expected that we accommodate for different bolt clearances and the force that is applied to drill through the material is enough for at least what is expected to be used within the competition. The team only knows small yet extremely important details regarding size constraints, money constraints, and what the arm drill expected to complete during Northrop Grumman Design Day. </w:t>
      </w:r>
    </w:p>
    <w:p w14:paraId="726CC3FE" w14:textId="77777777" w:rsidR="00A0219F" w:rsidRPr="00A0219F" w:rsidRDefault="00A0219F" w:rsidP="00A0219F">
      <w:pPr>
        <w:widowControl w:val="0"/>
        <w:suppressAutoHyphens/>
        <w:spacing w:after="120" w:line="240" w:lineRule="auto"/>
        <w:rPr>
          <w:rFonts w:ascii="Times New Roman" w:eastAsia="AR PL UMing HK" w:hAnsi="Times New Roman" w:cs="Lohit Hindi"/>
          <w:kern w:val="1"/>
          <w:szCs w:val="24"/>
          <w:lang w:eastAsia="hi-IN" w:bidi="hi-IN"/>
        </w:rPr>
      </w:pPr>
      <w:r w:rsidRPr="00A0219F">
        <w:rPr>
          <w:rFonts w:ascii="Times New Roman" w:eastAsia="AR PL UMing HK" w:hAnsi="Times New Roman" w:cs="Lohit Hindi"/>
          <w:kern w:val="1"/>
          <w:szCs w:val="24"/>
          <w:lang w:eastAsia="hi-IN" w:bidi="hi-IN"/>
        </w:rPr>
        <w:t>Through meeting with assigned clients, we discovered information that will greatly impact the success of this project including customer requirements and constraints, along with that the team dove into various concepts that were slightly vague within the proposal given. Items such as what material is expected to be drilled through, size expectation of the design, whether it needed to be autonomous; the answers received, respectively are aluminum, four feet tall and 50-inch diameter, and that being autonomous was a requirement.</w:t>
      </w:r>
    </w:p>
    <w:p w14:paraId="51A7CE60" w14:textId="4F76CF55" w:rsidR="00A0219F" w:rsidRPr="00A0219F" w:rsidRDefault="00A0219F" w:rsidP="00A0219F">
      <w:pPr>
        <w:widowControl w:val="0"/>
        <w:suppressAutoHyphens/>
        <w:spacing w:after="120" w:line="240" w:lineRule="auto"/>
        <w:rPr>
          <w:rFonts w:ascii="Times New Roman" w:eastAsia="AR PL UMing HK" w:hAnsi="Times New Roman" w:cs="Lohit Hindi"/>
          <w:kern w:val="1"/>
          <w:szCs w:val="24"/>
          <w:lang w:eastAsia="hi-IN" w:bidi="hi-IN"/>
        </w:rPr>
      </w:pPr>
      <w:r w:rsidRPr="00A0219F">
        <w:rPr>
          <w:rFonts w:ascii="Times New Roman" w:eastAsia="AR PL UMing HK" w:hAnsi="Times New Roman" w:cs="Lohit Hindi"/>
          <w:kern w:val="1"/>
          <w:szCs w:val="24"/>
          <w:lang w:eastAsia="hi-IN" w:bidi="hi-IN"/>
        </w:rPr>
        <w:t>The budget for this project has a small amount of room for change as the design progresses, allotted a first amount of $5,000.00 pending upcoming design decisions potentially having an additional $5,000.00 if th</w:t>
      </w:r>
      <w:r w:rsidR="00D33645">
        <w:rPr>
          <w:rFonts w:ascii="Times New Roman" w:eastAsia="AR PL UMing HK" w:hAnsi="Times New Roman" w:cs="Lohit Hindi"/>
          <w:kern w:val="1"/>
          <w:szCs w:val="24"/>
          <w:lang w:eastAsia="hi-IN" w:bidi="hi-IN"/>
        </w:rPr>
        <w:t xml:space="preserve">e </w:t>
      </w:r>
      <w:r w:rsidRPr="00A0219F">
        <w:rPr>
          <w:rFonts w:ascii="Times New Roman" w:eastAsia="AR PL UMing HK" w:hAnsi="Times New Roman" w:cs="Lohit Hindi"/>
          <w:kern w:val="1"/>
          <w:szCs w:val="24"/>
          <w:lang w:eastAsia="hi-IN" w:bidi="hi-IN"/>
        </w:rPr>
        <w:t xml:space="preserve">design requires more than the initial amount. Given what is being asked of the team it is anticipated that more than the initial five thousand dollars will be used, so the team has planned on a fundraising target of $1,000.00 which is ten percent of the total $10,000.00 as required by David Willy. As of now the team’s budget manager is reaching out to various companies in hopes of getting donated materials and/or money donations. Along with those details as a team we decided to do a small self-donation leading up to the first prototype of $50.00 each totaling $300.00 as a first step toward the requirements of ten percent team-fundraising. </w:t>
      </w:r>
    </w:p>
    <w:p w14:paraId="2DA51051" w14:textId="77777777" w:rsidR="00A0219F" w:rsidRPr="00A0219F" w:rsidRDefault="00A0219F" w:rsidP="00A0219F">
      <w:pPr>
        <w:widowControl w:val="0"/>
        <w:suppressAutoHyphens/>
        <w:spacing w:after="120" w:line="240" w:lineRule="auto"/>
        <w:rPr>
          <w:rFonts w:ascii="Times New Roman" w:eastAsia="AR PL UMing HK" w:hAnsi="Times New Roman" w:cs="Lohit Hindi"/>
          <w:kern w:val="1"/>
          <w:szCs w:val="24"/>
          <w:lang w:eastAsia="hi-IN" w:bidi="hi-IN"/>
        </w:rPr>
      </w:pPr>
      <w:r w:rsidRPr="00A0219F">
        <w:rPr>
          <w:rFonts w:ascii="Times New Roman" w:eastAsia="AR PL UMing HK" w:hAnsi="Times New Roman" w:cs="Lohit Hindi"/>
          <w:kern w:val="1"/>
          <w:szCs w:val="24"/>
          <w:lang w:eastAsia="hi-IN" w:bidi="hi-IN"/>
        </w:rPr>
        <w:t>This project is important because Northrop Grumman Space Systems is always looking for what is more efficient in regard to speed and efficiency in designing. By creating this robotic arm, the overall design cycle will improve and add adds to the internal availability within their company which in turn drives their designs. Northrop Grumman was in search of finding a design that allowed for easier manufacturability as well as “wanting to do things in house”, as stated by the team’ clients, and the team creating a robotic drilling arm for these launch vehicles allows for a major step in that direction. By having a design such as what is proposed for this capstone allows for Northrop Grumman to avoid the time factor, meaning that they often have to go out of state to get certain things made or tested, and having such an impactful device the time to accomplish certain deliverables will be shortened immensely.</w:t>
      </w:r>
    </w:p>
    <w:p w14:paraId="41D55160" w14:textId="5A96CDFB" w:rsidR="003156A9" w:rsidRDefault="003156A9" w:rsidP="207AC62A">
      <w:pPr>
        <w:spacing w:after="120"/>
      </w:pPr>
    </w:p>
    <w:p w14:paraId="6825B1EA" w14:textId="77005E65" w:rsidR="003156A9" w:rsidRDefault="2F503AF6" w:rsidP="207AC62A">
      <w:pPr>
        <w:pStyle w:val="Heading2"/>
      </w:pPr>
      <w:bookmarkStart w:id="10" w:name="_Toc152095666"/>
      <w:bookmarkStart w:id="11" w:name="_Toc152344643"/>
      <w:r w:rsidRPr="207AC62A">
        <w:rPr>
          <w:rFonts w:ascii="Arial" w:eastAsia="Arial" w:hAnsi="Arial" w:cs="Arial"/>
          <w:i/>
          <w:iCs/>
          <w:sz w:val="28"/>
          <w:szCs w:val="28"/>
        </w:rPr>
        <w:t xml:space="preserve">1.2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Deliverables</w:t>
      </w:r>
      <w:bookmarkEnd w:id="10"/>
      <w:bookmarkEnd w:id="11"/>
    </w:p>
    <w:p w14:paraId="042FD664" w14:textId="77777777" w:rsidR="004405E9" w:rsidRPr="004405E9" w:rsidRDefault="004405E9" w:rsidP="004405E9">
      <w:pPr>
        <w:widowControl w:val="0"/>
        <w:suppressAutoHyphens/>
        <w:spacing w:after="120" w:line="240" w:lineRule="auto"/>
        <w:rPr>
          <w:rFonts w:ascii="Times New Roman" w:eastAsia="AR PL UMing HK" w:hAnsi="Times New Roman" w:cs="Lohit Hindi"/>
          <w:kern w:val="1"/>
          <w:szCs w:val="24"/>
          <w:lang w:eastAsia="hi-IN" w:bidi="hi-IN"/>
        </w:rPr>
      </w:pPr>
      <w:r w:rsidRPr="004405E9">
        <w:rPr>
          <w:rFonts w:ascii="Times New Roman" w:eastAsia="AR PL UMing HK" w:hAnsi="Times New Roman" w:cs="Lohit Hindi"/>
          <w:kern w:val="1"/>
          <w:szCs w:val="24"/>
          <w:lang w:eastAsia="hi-IN" w:bidi="hi-IN"/>
        </w:rPr>
        <w:t xml:space="preserve">The team is tasked with several deliverables throughout this course, some of which are more important than others. Although each deliverable is imperative to the success of the team as well as this project, there are a select few that will directly impact what is designed, how the drilling arm is designed, and why specific design choices are made. The most impactful deliverable throughout this course </w:t>
      </w:r>
      <w:proofErr w:type="gramStart"/>
      <w:r w:rsidRPr="004405E9">
        <w:rPr>
          <w:rFonts w:ascii="Times New Roman" w:eastAsia="AR PL UMing HK" w:hAnsi="Times New Roman" w:cs="Lohit Hindi"/>
          <w:kern w:val="1"/>
          <w:szCs w:val="24"/>
          <w:lang w:eastAsia="hi-IN" w:bidi="hi-IN"/>
        </w:rPr>
        <w:t>are</w:t>
      </w:r>
      <w:proofErr w:type="gramEnd"/>
      <w:r w:rsidRPr="004405E9">
        <w:rPr>
          <w:rFonts w:ascii="Times New Roman" w:eastAsia="AR PL UMing HK" w:hAnsi="Times New Roman" w:cs="Lohit Hindi"/>
          <w:kern w:val="1"/>
          <w:szCs w:val="24"/>
          <w:lang w:eastAsia="hi-IN" w:bidi="hi-IN"/>
        </w:rPr>
        <w:t xml:space="preserve"> the first and second prototypes as completing these prototypes will show what the team has planned to implement different requirements set by the clients into the design that we were tasked with. Along with that each prototype is a milestone that is completed to show the overall progress of the design, meaning that within the first prototyping process the team knows the standings for completing this project as well as what is to come leading to prototype two. Following this the website being created will also heavily aid in the success of this project, it will allow for various important members of the completion and success of this project to see the progress being made. Websites can also allow for different networking opportunities for the team, it can be extremely helpful when considering the 10% fundraising amount that is included within the total budget. The reason for this is because when asking a business/person to donate money, materials, or discounts whomever they are will likely want more information in regard to who they are giving this to, a website can allow for any person interested in this project to have easy access to what is being done and why it is important.</w:t>
      </w:r>
    </w:p>
    <w:p w14:paraId="3A4075AC" w14:textId="753BA28B" w:rsidR="004405E9" w:rsidRPr="004405E9" w:rsidRDefault="004405E9" w:rsidP="004405E9">
      <w:pPr>
        <w:widowControl w:val="0"/>
        <w:suppressAutoHyphens/>
        <w:spacing w:after="120" w:line="240" w:lineRule="auto"/>
        <w:rPr>
          <w:rFonts w:ascii="Times New Roman" w:eastAsia="AR PL UMing HK" w:hAnsi="Times New Roman" w:cs="Lohit Hindi"/>
          <w:kern w:val="1"/>
          <w:lang w:eastAsia="hi-IN" w:bidi="hi-IN"/>
        </w:rPr>
      </w:pPr>
      <w:r w:rsidRPr="0ED190A0">
        <w:rPr>
          <w:rFonts w:ascii="Times New Roman" w:eastAsia="AR PL UMing HK" w:hAnsi="Times New Roman" w:cs="Lohit Hindi"/>
          <w:kern w:val="1"/>
          <w:lang w:eastAsia="hi-IN" w:bidi="hi-IN"/>
        </w:rPr>
        <w:t xml:space="preserve">Northrop Grumman Space Systems is also asking the team to complete different deliverables by certain deadlines. There is no deliverable within what is being asked that is more important than the other regarding the clients, they each hold extreme value and importance. The team is tasked with completing Preliminary Design Review (PDR) and Critical Design Review (CDR) presentations that may be virtual or in person. The PDR presentation is necessary in showing the groundwork for what the design will likely be, </w:t>
      </w:r>
      <w:r w:rsidR="5CFD532C" w:rsidRPr="0ED190A0">
        <w:rPr>
          <w:rFonts w:ascii="Times New Roman" w:eastAsia="AR PL UMing HK" w:hAnsi="Times New Roman" w:cs="Lohit Hindi"/>
          <w:kern w:val="1"/>
          <w:lang w:eastAsia="hi-IN" w:bidi="hi-IN"/>
        </w:rPr>
        <w:t>like</w:t>
      </w:r>
      <w:r w:rsidRPr="0ED190A0">
        <w:rPr>
          <w:rFonts w:ascii="Times New Roman" w:eastAsia="AR PL UMing HK" w:hAnsi="Times New Roman" w:cs="Lohit Hindi"/>
          <w:kern w:val="1"/>
          <w:lang w:eastAsia="hi-IN" w:bidi="hi-IN"/>
        </w:rPr>
        <w:t xml:space="preserve"> prototype one within this course it will be a deliverable that shows overall progress and intentions for the design. On the contrary, the CDR presentation will only happen once the team has a completed prototype allowing for a much more refined and rounded idea of the overall design.</w:t>
      </w:r>
    </w:p>
    <w:p w14:paraId="0FD80320" w14:textId="24289220" w:rsidR="003156A9" w:rsidRPr="00947BCC" w:rsidRDefault="004405E9" w:rsidP="00947BCC">
      <w:pPr>
        <w:widowControl w:val="0"/>
        <w:suppressAutoHyphens/>
        <w:spacing w:after="120" w:line="240" w:lineRule="auto"/>
        <w:rPr>
          <w:rFonts w:ascii="Times New Roman" w:eastAsia="AR PL UMing HK" w:hAnsi="Times New Roman" w:cs="Lohit Hindi"/>
          <w:kern w:val="1"/>
          <w:szCs w:val="24"/>
          <w:lang w:eastAsia="hi-IN" w:bidi="hi-IN"/>
        </w:rPr>
      </w:pPr>
      <w:r w:rsidRPr="004405E9">
        <w:rPr>
          <w:rFonts w:ascii="Times New Roman" w:eastAsia="AR PL UMing HK" w:hAnsi="Times New Roman" w:cs="Lohit Hindi"/>
          <w:kern w:val="1"/>
          <w:szCs w:val="24"/>
          <w:lang w:eastAsia="hi-IN" w:bidi="hi-IN"/>
        </w:rPr>
        <w:t>Following all deliverables throughout the course as well as with the clients the team will participate in Northrop Grumman Design Day. This is a competition that includes, NAU, ASU, U of A, and ASU Polytechnic, all teams will bring their final design and perform what is being asked for by the clients, this can be seen in section 1.1, and what the team has been designing towards throughout the duration of the course. Thus, having a design that fits a certain size constraint as well as fully function within all aspects that the team was tasked with.</w:t>
      </w:r>
    </w:p>
    <w:p w14:paraId="676739A9" w14:textId="545408AB" w:rsidR="003156A9" w:rsidRDefault="2F503AF6" w:rsidP="207AC62A">
      <w:pPr>
        <w:pStyle w:val="Heading2"/>
      </w:pPr>
      <w:bookmarkStart w:id="12" w:name="_Toc152095667"/>
      <w:bookmarkStart w:id="13" w:name="_Toc152344644"/>
      <w:r w:rsidRPr="207AC62A">
        <w:rPr>
          <w:rFonts w:ascii="Arial" w:eastAsia="Arial" w:hAnsi="Arial" w:cs="Arial"/>
          <w:i/>
          <w:iCs/>
          <w:sz w:val="28"/>
          <w:szCs w:val="28"/>
        </w:rPr>
        <w:t xml:space="preserve">1.3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Success Metrics</w:t>
      </w:r>
      <w:bookmarkEnd w:id="12"/>
      <w:bookmarkEnd w:id="13"/>
    </w:p>
    <w:p w14:paraId="3232646F" w14:textId="5624B443" w:rsidR="003156A9" w:rsidRPr="00947BCC" w:rsidRDefault="00CA06D7" w:rsidP="00947BCC">
      <w:pPr>
        <w:widowControl w:val="0"/>
        <w:suppressAutoHyphens/>
        <w:spacing w:after="120" w:line="240" w:lineRule="auto"/>
        <w:rPr>
          <w:rFonts w:ascii="Times New Roman" w:eastAsia="AR PL UMing HK" w:hAnsi="Times New Roman" w:cs="Lohit Hindi"/>
          <w:kern w:val="1"/>
          <w:lang w:eastAsia="hi-IN" w:bidi="hi-IN"/>
        </w:rPr>
      </w:pPr>
      <w:r w:rsidRPr="0ED190A0">
        <w:rPr>
          <w:rFonts w:ascii="Times New Roman" w:eastAsia="AR PL UMing HK" w:hAnsi="Times New Roman" w:cs="Lohit Hindi"/>
          <w:kern w:val="1"/>
          <w:lang w:eastAsia="hi-IN" w:bidi="hi-IN"/>
        </w:rPr>
        <w:t xml:space="preserve">For this team, success will be directly impacted by the robotic actually functioning, the idea of making this robotic arm move to exact points on a cylinder and be able to drill through them with almost perfect accuracy will prove success. Along with that, the team needs to have drilling operations that can withstand certain amounts of force and torque to be successful during competition. Using a coding program that one of the team members has created during prototyping to make sure that there is accuracy in picking different points within a cylinder as well as potentially having the shortest distance to those points. Using different programs like Simulink, and </w:t>
      </w:r>
      <w:proofErr w:type="spellStart"/>
      <w:r w:rsidRPr="0ED190A0">
        <w:rPr>
          <w:rFonts w:ascii="Times New Roman" w:eastAsia="AR PL UMing HK" w:hAnsi="Times New Roman" w:cs="Lohit Hindi"/>
          <w:kern w:val="1"/>
          <w:lang w:eastAsia="hi-IN" w:bidi="hi-IN"/>
        </w:rPr>
        <w:t>MotionGen</w:t>
      </w:r>
      <w:proofErr w:type="spellEnd"/>
      <w:r w:rsidRPr="0ED190A0">
        <w:rPr>
          <w:rFonts w:ascii="Times New Roman" w:eastAsia="AR PL UMing HK" w:hAnsi="Times New Roman" w:cs="Lohit Hindi"/>
          <w:kern w:val="1"/>
          <w:lang w:eastAsia="hi-IN" w:bidi="hi-IN"/>
        </w:rPr>
        <w:t xml:space="preserve"> to see just how this robotic arm will move and function during the completion of different operations it is programmed with will give the team a strong understanding of how successful the robotic drilling arm will be.</w:t>
      </w:r>
    </w:p>
    <w:p w14:paraId="1FD1314D" w14:textId="2BE42C11" w:rsidR="003156A9" w:rsidRDefault="2F503AF6" w:rsidP="207AC62A">
      <w:pPr>
        <w:pStyle w:val="Heading1"/>
      </w:pPr>
      <w:bookmarkStart w:id="14" w:name="_Toc152095668"/>
      <w:bookmarkStart w:id="15" w:name="_Toc152344645"/>
      <w:r w:rsidRPr="207AC62A">
        <w:rPr>
          <w:rFonts w:ascii="Arial" w:eastAsia="Arial" w:hAnsi="Arial" w:cs="Arial"/>
        </w:rPr>
        <w:t xml:space="preserve">2 </w:t>
      </w:r>
      <w:r w:rsidRPr="207AC62A">
        <w:rPr>
          <w:rFonts w:ascii="Times New Roman" w:eastAsia="Times New Roman" w:hAnsi="Times New Roman" w:cs="Times New Roman"/>
          <w:sz w:val="14"/>
          <w:szCs w:val="14"/>
        </w:rPr>
        <w:t xml:space="preserve">    </w:t>
      </w:r>
      <w:r w:rsidRPr="207AC62A">
        <w:rPr>
          <w:rFonts w:ascii="Arial" w:eastAsia="Arial" w:hAnsi="Arial" w:cs="Arial"/>
        </w:rPr>
        <w:t>REQUIREMENTS</w:t>
      </w:r>
      <w:bookmarkEnd w:id="14"/>
      <w:bookmarkEnd w:id="15"/>
    </w:p>
    <w:p w14:paraId="7D324E08" w14:textId="77777777" w:rsidR="003B193A" w:rsidRPr="003B193A" w:rsidRDefault="003B193A" w:rsidP="003B193A">
      <w:pPr>
        <w:widowControl w:val="0"/>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The purpose of this chapter is to discuss and quantify the requirements and procedures that the final product must be able to perform as gathered from meetings with the client. The first section of the chapter details the customer requirements as gathered from client meetings as well as the initial project proposal. </w:t>
      </w:r>
      <w:r w:rsidRPr="003B193A">
        <w:rPr>
          <w:rFonts w:ascii="Times New Roman" w:eastAsia="AR PL UMing HK" w:hAnsi="Times New Roman" w:cs="Lohit Hindi"/>
          <w:kern w:val="1"/>
          <w:szCs w:val="24"/>
          <w:lang w:eastAsia="hi-IN" w:bidi="hi-IN"/>
        </w:rPr>
        <w:lastRenderedPageBreak/>
        <w:t>The second section takes the customer requirements and turns them into quantifiable engineering requirements. These engineering requirements are necessary to define prior to the design phase, as all design aspects revolve around the final product meeting or exceeding these engineering requirements. The engineering requirements are the fundamental basis of all future engineering calculations. The final section of this chapter</w:t>
      </w:r>
    </w:p>
    <w:p w14:paraId="1786BFFC" w14:textId="5B072BBA" w:rsidR="003156A9" w:rsidRPr="003A35CD" w:rsidRDefault="003B193A" w:rsidP="003A35CD">
      <w:pPr>
        <w:widowControl w:val="0"/>
        <w:suppressAutoHyphens/>
        <w:spacing w:after="120" w:line="240" w:lineRule="auto"/>
        <w:rPr>
          <w:rFonts w:ascii="Times New Roman" w:eastAsia="AR PL UMing HK" w:hAnsi="Times New Roman" w:cs="Lohit Hindi"/>
          <w:kern w:val="1"/>
          <w:lang w:eastAsia="hi-IN" w:bidi="hi-IN"/>
        </w:rPr>
      </w:pPr>
      <w:r w:rsidRPr="0ED190A0">
        <w:rPr>
          <w:rFonts w:ascii="Times New Roman" w:eastAsia="AR PL UMing HK" w:hAnsi="Times New Roman" w:cs="Lohit Hindi"/>
          <w:kern w:val="1"/>
          <w:lang w:eastAsia="hi-IN" w:bidi="hi-IN"/>
        </w:rPr>
        <w:t xml:space="preserve">The project proposal defines the objective of the final product as an articulating arm drill tool that self-locates and is capable of applying enough force to drill holes through the inside of a composite cylinder. The project is divided into two parts. Project A, the higher priority project, requires the team to focus on the self-locating aspect of </w:t>
      </w:r>
      <w:r w:rsidR="0A03F791" w:rsidRPr="0ED190A0">
        <w:rPr>
          <w:rFonts w:ascii="Times New Roman" w:eastAsia="AR PL UMing HK" w:hAnsi="Times New Roman" w:cs="Lohit Hindi"/>
          <w:kern w:val="1"/>
          <w:lang w:eastAsia="hi-IN" w:bidi="hi-IN"/>
        </w:rPr>
        <w:t xml:space="preserve">the </w:t>
      </w:r>
      <w:r w:rsidRPr="0ED190A0">
        <w:rPr>
          <w:rFonts w:ascii="Times New Roman" w:eastAsia="AR PL UMing HK" w:hAnsi="Times New Roman" w:cs="Lohit Hindi"/>
          <w:kern w:val="1"/>
          <w:lang w:eastAsia="hi-IN" w:bidi="hi-IN"/>
        </w:rPr>
        <w:t xml:space="preserve">drilling arm, which would allow in-house technicians to mark the exact location of a desired hole. Project B emphasizes the entire articulating arm, which should be able to drill horizontally at any location within the cylinder. </w:t>
      </w:r>
    </w:p>
    <w:p w14:paraId="72E0EBB6" w14:textId="4619BBE7" w:rsidR="003156A9" w:rsidRDefault="2F503AF6" w:rsidP="207AC62A">
      <w:pPr>
        <w:pStyle w:val="Heading2"/>
      </w:pPr>
      <w:bookmarkStart w:id="16" w:name="_Toc152095669"/>
      <w:bookmarkStart w:id="17" w:name="_Toc152344646"/>
      <w:r w:rsidRPr="207AC62A">
        <w:rPr>
          <w:rFonts w:ascii="Arial" w:eastAsia="Arial" w:hAnsi="Arial" w:cs="Arial"/>
          <w:i/>
          <w:iCs/>
          <w:sz w:val="28"/>
          <w:szCs w:val="28"/>
        </w:rPr>
        <w:t xml:space="preserve">2.1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Customer Requirements (CRs)</w:t>
      </w:r>
      <w:bookmarkEnd w:id="16"/>
      <w:bookmarkEnd w:id="17"/>
    </w:p>
    <w:p w14:paraId="72A8AD6F" w14:textId="77777777" w:rsidR="003B193A" w:rsidRPr="003B193A" w:rsidRDefault="003B193A" w:rsidP="003B193A">
      <w:pPr>
        <w:widowControl w:val="0"/>
        <w:suppressAutoHyphens/>
        <w:spacing w:after="0" w:line="240" w:lineRule="auto"/>
        <w:rPr>
          <w:rFonts w:ascii="Times New Roman" w:eastAsia="AR PL UMing HK" w:hAnsi="Times New Roman" w:cs="Lohit Hindi"/>
          <w:b/>
          <w:bCs/>
          <w:kern w:val="1"/>
          <w:sz w:val="24"/>
          <w:szCs w:val="24"/>
          <w:lang w:eastAsia="hi-IN" w:bidi="hi-IN"/>
        </w:rPr>
      </w:pPr>
      <w:r w:rsidRPr="003B193A">
        <w:rPr>
          <w:rFonts w:ascii="Times New Roman" w:eastAsia="AR PL UMing HK" w:hAnsi="Times New Roman" w:cs="Lohit Hindi"/>
          <w:b/>
          <w:bCs/>
          <w:kern w:val="1"/>
          <w:sz w:val="24"/>
          <w:szCs w:val="24"/>
          <w:lang w:eastAsia="hi-IN" w:bidi="hi-IN"/>
        </w:rPr>
        <w:t>Essential Customer Requirements</w:t>
      </w:r>
    </w:p>
    <w:p w14:paraId="4C1279BA"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Drilling end effector must reach a maximum diameter of 50 inches and a maximum height of four feet.</w:t>
      </w:r>
    </w:p>
    <w:p w14:paraId="7BD4BEE4"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This is the maximum size cylinder that the drill will be used for. It was discussed during a client meeting that the minimum diameter may be 40 inches, with a minimum height of two feet. However, the main goal is to reach the original work volume as explicitly stated in the client meeting. </w:t>
      </w:r>
    </w:p>
    <w:p w14:paraId="2BAC275E"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be able to drill through a composite material equivalent to ¼ ‘’ aluminum at an angle perpendicular to the surface.</w:t>
      </w:r>
    </w:p>
    <w:p w14:paraId="066F0244"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The real product will be drilling through a carbon-fiber composite material, however for the purposes of this project, the clients stated that the team could use ¼’’ aluminum for design tests.</w:t>
      </w:r>
    </w:p>
    <w:p w14:paraId="6BB69842"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be self-locating.</w:t>
      </w:r>
    </w:p>
    <w:p w14:paraId="56FC0699"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It is expected that a technician will be able to send the hole locations to the drilling hardware. The drill will then be able to drill the exact number of holes at an exact location without any further intervention from the technician. </w:t>
      </w:r>
    </w:p>
    <w:p w14:paraId="1D9607B5"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Entire drilling apparatus must be portable. </w:t>
      </w:r>
    </w:p>
    <w:p w14:paraId="1FB2625A"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A two-man team of technicians must be able to roll the drill to a desired manufacturing location where the cylinder will be dropped in around it before the drilling operation. </w:t>
      </w:r>
    </w:p>
    <w:p w14:paraId="1973E7FF"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have an emergency stop override function (e-stop).</w:t>
      </w:r>
    </w:p>
    <w:p w14:paraId="0E97D830"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In an event where the machine overheats or experiences any other catastrophic failure, it must be capable of shutting down without the need for human intervention. </w:t>
      </w:r>
    </w:p>
    <w:p w14:paraId="724D65E7"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Drill must run strictly on electric power.</w:t>
      </w:r>
    </w:p>
    <w:p w14:paraId="1E4B3F2A"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The drill will not have access to hydraulic lines; therefore, it should only run on a standard household appliance power supply. </w:t>
      </w:r>
    </w:p>
    <w:p w14:paraId="47C2E57B"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Drill must be able to work continuously throughout a 10-hour day without maintenance. </w:t>
      </w:r>
    </w:p>
    <w:p w14:paraId="1AEA7481" w14:textId="77777777" w:rsidR="003B193A" w:rsidRPr="003B193A" w:rsidRDefault="003B193A" w:rsidP="003B193A">
      <w:pPr>
        <w:widowControl w:val="0"/>
        <w:numPr>
          <w:ilvl w:val="0"/>
          <w:numId w:val="1"/>
        </w:numPr>
        <w:suppressAutoHyphens/>
        <w:spacing w:after="120" w:line="240" w:lineRule="auto"/>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Entire project cost must fall within the $5,000 budget, with the opportunity to increase to $10,000.</w:t>
      </w:r>
    </w:p>
    <w:p w14:paraId="2F844405"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szCs w:val="24"/>
          <w:lang w:eastAsia="hi-IN" w:bidi="hi-IN"/>
        </w:rPr>
      </w:pPr>
      <w:r w:rsidRPr="003B193A">
        <w:rPr>
          <w:rFonts w:ascii="Times New Roman" w:eastAsia="AR PL UMing HK" w:hAnsi="Times New Roman" w:cs="Lohit Hindi"/>
          <w:kern w:val="1"/>
          <w:szCs w:val="24"/>
          <w:lang w:eastAsia="hi-IN" w:bidi="hi-IN"/>
        </w:rPr>
        <w:t xml:space="preserve">The stated budget for the project is $5,000, however if the client considers it to be beneficial to the team, the budget will increase to as much as $10,000. </w:t>
      </w:r>
    </w:p>
    <w:p w14:paraId="00322E6A" w14:textId="77777777" w:rsidR="003B193A" w:rsidRPr="003B193A" w:rsidRDefault="003B193A" w:rsidP="003B193A">
      <w:pPr>
        <w:widowControl w:val="0"/>
        <w:suppressAutoHyphens/>
        <w:spacing w:after="120" w:line="240" w:lineRule="auto"/>
        <w:rPr>
          <w:rFonts w:ascii="Times New Roman" w:eastAsia="AR PL UMing HK" w:hAnsi="Times New Roman" w:cs="Lohit Hindi"/>
          <w:b/>
          <w:bCs/>
          <w:kern w:val="1"/>
          <w:sz w:val="24"/>
          <w:szCs w:val="24"/>
          <w:lang w:eastAsia="hi-IN" w:bidi="hi-IN"/>
        </w:rPr>
      </w:pPr>
      <w:r w:rsidRPr="003B193A">
        <w:rPr>
          <w:rFonts w:ascii="Times New Roman" w:eastAsia="AR PL UMing HK" w:hAnsi="Times New Roman" w:cs="Lohit Hindi"/>
          <w:b/>
          <w:bCs/>
          <w:kern w:val="1"/>
          <w:sz w:val="24"/>
          <w:szCs w:val="24"/>
          <w:lang w:eastAsia="hi-IN" w:bidi="hi-IN"/>
        </w:rPr>
        <w:t>Non-essential Customer Requirements</w:t>
      </w:r>
    </w:p>
    <w:p w14:paraId="202B4DA2" w14:textId="77777777" w:rsidR="003B193A" w:rsidRPr="003B193A" w:rsidRDefault="003B193A" w:rsidP="003B193A">
      <w:pPr>
        <w:widowControl w:val="0"/>
        <w:numPr>
          <w:ilvl w:val="0"/>
          <w:numId w:val="2"/>
        </w:numPr>
        <w:suppressAutoHyphens/>
        <w:spacing w:after="120" w:line="240" w:lineRule="auto"/>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lastRenderedPageBreak/>
        <w:t xml:space="preserve">End effector should have multiple drill bits for different job types. </w:t>
      </w:r>
    </w:p>
    <w:p w14:paraId="384E1160"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Various jobs will require different sized holes, therefore requiring different drill bits. </w:t>
      </w:r>
    </w:p>
    <w:p w14:paraId="25FD69B7" w14:textId="77777777" w:rsidR="003B193A" w:rsidRPr="003B193A" w:rsidRDefault="003B193A" w:rsidP="003B193A">
      <w:pPr>
        <w:widowControl w:val="0"/>
        <w:numPr>
          <w:ilvl w:val="0"/>
          <w:numId w:val="2"/>
        </w:numPr>
        <w:suppressAutoHyphens/>
        <w:spacing w:after="120" w:line="240" w:lineRule="auto"/>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Drill should be capable of drilling in various directions, on varying surfaces, including flat plates or on the interior of a cone. </w:t>
      </w:r>
    </w:p>
    <w:p w14:paraId="05CD6328"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It is the goal of the clients to implement the technology developed within this project for more extensive jobs, like flat plates and conical surfaces. </w:t>
      </w:r>
    </w:p>
    <w:p w14:paraId="3361A88F" w14:textId="41E7C15D" w:rsidR="003B193A" w:rsidRPr="003B193A" w:rsidRDefault="003B193A" w:rsidP="003B193A">
      <w:pPr>
        <w:widowControl w:val="0"/>
        <w:numPr>
          <w:ilvl w:val="0"/>
          <w:numId w:val="2"/>
        </w:numPr>
        <w:suppressAutoHyphens/>
        <w:spacing w:after="120" w:line="240" w:lineRule="auto"/>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User interface with </w:t>
      </w:r>
      <w:r w:rsidR="49532584" w:rsidRPr="003B193A">
        <w:rPr>
          <w:rFonts w:ascii="Times New Roman" w:eastAsia="AR PL UMing HK" w:hAnsi="Times New Roman" w:cs="Lohit Hindi"/>
          <w:kern w:val="1"/>
          <w:lang w:eastAsia="hi-IN" w:bidi="hi-IN"/>
        </w:rPr>
        <w:t>preprogrammed</w:t>
      </w:r>
      <w:r w:rsidRPr="003B193A">
        <w:rPr>
          <w:rFonts w:ascii="Times New Roman" w:eastAsia="AR PL UMing HK" w:hAnsi="Times New Roman" w:cs="Lohit Hindi"/>
          <w:kern w:val="1"/>
          <w:lang w:eastAsia="hi-IN" w:bidi="hi-IN"/>
        </w:rPr>
        <w:t xml:space="preserve"> settings for known jobs. </w:t>
      </w:r>
    </w:p>
    <w:p w14:paraId="448C442D" w14:textId="77777777" w:rsidR="003B193A" w:rsidRPr="003B193A" w:rsidRDefault="003B193A" w:rsidP="003B193A">
      <w:pPr>
        <w:widowControl w:val="0"/>
        <w:suppressAutoHyphens/>
        <w:spacing w:after="120" w:line="240" w:lineRule="auto"/>
        <w:ind w:left="720"/>
        <w:rPr>
          <w:rFonts w:ascii="Times New Roman" w:eastAsia="AR PL UMing HK" w:hAnsi="Times New Roman" w:cs="Lohit Hindi"/>
          <w:kern w:val="1"/>
          <w:lang w:eastAsia="hi-IN" w:bidi="hi-IN"/>
        </w:rPr>
      </w:pPr>
      <w:r w:rsidRPr="003B193A">
        <w:rPr>
          <w:rFonts w:ascii="Times New Roman" w:eastAsia="AR PL UMing HK" w:hAnsi="Times New Roman" w:cs="Lohit Hindi"/>
          <w:kern w:val="1"/>
          <w:lang w:eastAsia="hi-IN" w:bidi="hi-IN"/>
        </w:rPr>
        <w:t xml:space="preserve">Ideally, a technician would be able to use a digital interface that would allow for a preprogrammed setting to be selected. However, it is likely that the G-code would be sent from a laptop to the robot prior to job execution. </w:t>
      </w:r>
    </w:p>
    <w:p w14:paraId="2934A8B0" w14:textId="56853C5D" w:rsidR="003156A9" w:rsidRDefault="003156A9" w:rsidP="207AC62A">
      <w:pPr>
        <w:spacing w:after="120"/>
      </w:pPr>
    </w:p>
    <w:p w14:paraId="58F539F2" w14:textId="37284C95" w:rsidR="003156A9" w:rsidRDefault="2F503AF6" w:rsidP="207AC62A">
      <w:pPr>
        <w:pStyle w:val="Heading2"/>
      </w:pPr>
      <w:bookmarkStart w:id="18" w:name="_Toc152095670"/>
      <w:bookmarkStart w:id="19" w:name="_Toc152344647"/>
      <w:r w:rsidRPr="207AC62A">
        <w:rPr>
          <w:rFonts w:ascii="Arial" w:eastAsia="Arial" w:hAnsi="Arial" w:cs="Arial"/>
          <w:i/>
          <w:iCs/>
          <w:sz w:val="28"/>
          <w:szCs w:val="28"/>
        </w:rPr>
        <w:t xml:space="preserve">2.2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Engineering Requirements (ERs)</w:t>
      </w:r>
      <w:bookmarkEnd w:id="18"/>
      <w:bookmarkEnd w:id="19"/>
    </w:p>
    <w:p w14:paraId="1C16E460" w14:textId="4D98A875"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Drilling must meet a minimum tolerance of .0</w:t>
      </w:r>
      <w:r w:rsidR="00697D11">
        <w:rPr>
          <w:rFonts w:ascii="Times New Roman" w:eastAsia="AR PL UMing HK" w:hAnsi="Times New Roman" w:cs="Lohit Hindi"/>
          <w:kern w:val="1"/>
          <w:szCs w:val="24"/>
          <w:lang w:eastAsia="hi-IN" w:bidi="hi-IN"/>
        </w:rPr>
        <w:t>0</w:t>
      </w:r>
      <w:r w:rsidRPr="001C7004">
        <w:rPr>
          <w:rFonts w:ascii="Times New Roman" w:eastAsia="AR PL UMing HK" w:hAnsi="Times New Roman" w:cs="Lohit Hindi"/>
          <w:kern w:val="1"/>
          <w:szCs w:val="24"/>
          <w:lang w:eastAsia="hi-IN" w:bidi="hi-IN"/>
        </w:rPr>
        <w:t xml:space="preserve">3 inches. </w:t>
      </w:r>
    </w:p>
    <w:p w14:paraId="3544022E" w14:textId="77777777"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drill must not exceed a maximum deflection of more than .001 inches at the tip of the end effector. </w:t>
      </w:r>
    </w:p>
    <w:p w14:paraId="0D14673F" w14:textId="7F9D38E4"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drill or spindle must spin at a minimum of </w:t>
      </w:r>
      <w:r w:rsidR="003936D4">
        <w:rPr>
          <w:rFonts w:ascii="Times New Roman" w:eastAsia="AR PL UMing HK" w:hAnsi="Times New Roman" w:cs="Lohit Hindi"/>
          <w:kern w:val="1"/>
          <w:szCs w:val="24"/>
          <w:lang w:eastAsia="hi-IN" w:bidi="hi-IN"/>
        </w:rPr>
        <w:t>3000</w:t>
      </w:r>
      <w:r w:rsidRPr="001C7004">
        <w:rPr>
          <w:rFonts w:ascii="Times New Roman" w:eastAsia="AR PL UMing HK" w:hAnsi="Times New Roman" w:cs="Lohit Hindi"/>
          <w:kern w:val="1"/>
          <w:szCs w:val="24"/>
          <w:lang w:eastAsia="hi-IN" w:bidi="hi-IN"/>
        </w:rPr>
        <w:t xml:space="preserve"> rotations per minute.</w:t>
      </w:r>
    </w:p>
    <w:p w14:paraId="62C988C4" w14:textId="77777777"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The drill must apply 153 N-m of torque.</w:t>
      </w:r>
    </w:p>
    <w:p w14:paraId="6890BFD6" w14:textId="77777777"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The end effector must push the drill bit against the drilling surface with a minimum force of x lbs.</w:t>
      </w:r>
    </w:p>
    <w:p w14:paraId="141C5F85" w14:textId="2EC891FB"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joint motors must be able to supply </w:t>
      </w:r>
      <w:r w:rsidR="00611500">
        <w:rPr>
          <w:rFonts w:ascii="Times New Roman" w:eastAsia="AR PL UMing HK" w:hAnsi="Times New Roman" w:cs="Lohit Hindi"/>
          <w:kern w:val="1"/>
          <w:szCs w:val="24"/>
          <w:lang w:eastAsia="hi-IN" w:bidi="hi-IN"/>
        </w:rPr>
        <w:t>180 N-m</w:t>
      </w:r>
      <w:r w:rsidRPr="001C7004">
        <w:rPr>
          <w:rFonts w:ascii="Times New Roman" w:eastAsia="AR PL UMing HK" w:hAnsi="Times New Roman" w:cs="Lohit Hindi"/>
          <w:kern w:val="1"/>
          <w:szCs w:val="24"/>
          <w:lang w:eastAsia="hi-IN" w:bidi="hi-IN"/>
        </w:rPr>
        <w:t xml:space="preserve"> of torque.</w:t>
      </w:r>
    </w:p>
    <w:p w14:paraId="1F891E93" w14:textId="764B8705"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The </w:t>
      </w:r>
      <w:r w:rsidR="00B47C20">
        <w:rPr>
          <w:rFonts w:ascii="Times New Roman" w:eastAsia="AR PL UMing HK" w:hAnsi="Times New Roman" w:cs="Lohit Hindi"/>
          <w:kern w:val="1"/>
          <w:szCs w:val="24"/>
          <w:lang w:eastAsia="hi-IN" w:bidi="hi-IN"/>
        </w:rPr>
        <w:t>motor holding</w:t>
      </w:r>
      <w:r w:rsidR="00611500">
        <w:rPr>
          <w:rFonts w:ascii="Times New Roman" w:eastAsia="AR PL UMing HK" w:hAnsi="Times New Roman" w:cs="Lohit Hindi"/>
          <w:kern w:val="1"/>
          <w:szCs w:val="24"/>
          <w:lang w:eastAsia="hi-IN" w:bidi="hi-IN"/>
        </w:rPr>
        <w:t xml:space="preserve"> torque must be 150 N-m with the gearbox included</w:t>
      </w:r>
      <w:r w:rsidRPr="001C7004">
        <w:rPr>
          <w:rFonts w:ascii="Times New Roman" w:eastAsia="AR PL UMing HK" w:hAnsi="Times New Roman" w:cs="Lohit Hindi"/>
          <w:kern w:val="1"/>
          <w:szCs w:val="24"/>
          <w:lang w:eastAsia="hi-IN" w:bidi="hi-IN"/>
        </w:rPr>
        <w:t>.</w:t>
      </w:r>
    </w:p>
    <w:p w14:paraId="31FDFEFB" w14:textId="647DC244" w:rsidR="00DE5303" w:rsidRDefault="00DE5303"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Pr>
          <w:rFonts w:ascii="Times New Roman" w:eastAsia="AR PL UMing HK" w:hAnsi="Times New Roman" w:cs="Lohit Hindi"/>
          <w:kern w:val="1"/>
          <w:szCs w:val="24"/>
          <w:lang w:eastAsia="hi-IN" w:bidi="hi-IN"/>
        </w:rPr>
        <w:t>The slewing drive must have a range of motion of 360 degrees.</w:t>
      </w:r>
    </w:p>
    <w:p w14:paraId="5E3AF467" w14:textId="4F4A1E84" w:rsidR="00DE5303" w:rsidRPr="001C7004" w:rsidRDefault="00DE5303"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Pr>
          <w:rFonts w:ascii="Times New Roman" w:eastAsia="AR PL UMing HK" w:hAnsi="Times New Roman" w:cs="Lohit Hindi"/>
          <w:kern w:val="1"/>
          <w:szCs w:val="24"/>
          <w:lang w:eastAsia="hi-IN" w:bidi="hi-IN"/>
        </w:rPr>
        <w:t xml:space="preserve">The </w:t>
      </w:r>
      <w:r w:rsidR="008A21B2">
        <w:rPr>
          <w:rFonts w:ascii="Times New Roman" w:eastAsia="AR PL UMing HK" w:hAnsi="Times New Roman" w:cs="Lohit Hindi"/>
          <w:kern w:val="1"/>
          <w:szCs w:val="24"/>
          <w:lang w:eastAsia="hi-IN" w:bidi="hi-IN"/>
        </w:rPr>
        <w:t xml:space="preserve">joint motors must have a </w:t>
      </w:r>
      <w:r w:rsidR="005C2F56">
        <w:rPr>
          <w:rFonts w:ascii="Times New Roman" w:eastAsia="AR PL UMing HK" w:hAnsi="Times New Roman" w:cs="Lohit Hindi"/>
          <w:kern w:val="1"/>
          <w:szCs w:val="24"/>
          <w:lang w:eastAsia="hi-IN" w:bidi="hi-IN"/>
        </w:rPr>
        <w:t xml:space="preserve">range of motion of 180 degrees. </w:t>
      </w:r>
    </w:p>
    <w:p w14:paraId="6A66BC26" w14:textId="77777777"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Entire portable assembly must weigh no more than 250 pounds. </w:t>
      </w:r>
    </w:p>
    <w:p w14:paraId="024CFA57" w14:textId="77777777"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Entire assembly must cost less than $5,000 (possibly $10,000) </w:t>
      </w:r>
    </w:p>
    <w:p w14:paraId="5E2C8ABC" w14:textId="77777777"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Drill bits must be able to withstand 10 jobs per day before replacement.</w:t>
      </w:r>
    </w:p>
    <w:p w14:paraId="6DD331CD" w14:textId="77777777" w:rsidR="001C7004" w:rsidRPr="001C7004" w:rsidRDefault="001C7004" w:rsidP="001C7004">
      <w:pPr>
        <w:widowControl w:val="0"/>
        <w:numPr>
          <w:ilvl w:val="0"/>
          <w:numId w:val="3"/>
        </w:numPr>
        <w:suppressAutoHyphens/>
        <w:spacing w:after="120" w:line="240" w:lineRule="auto"/>
        <w:rPr>
          <w:rFonts w:ascii="Times New Roman" w:eastAsia="AR PL UMing HK" w:hAnsi="Times New Roman" w:cs="Lohit Hindi"/>
          <w:kern w:val="1"/>
          <w:szCs w:val="24"/>
          <w:lang w:eastAsia="hi-IN" w:bidi="hi-IN"/>
        </w:rPr>
      </w:pPr>
      <w:r w:rsidRPr="001C7004">
        <w:rPr>
          <w:rFonts w:ascii="Times New Roman" w:eastAsia="AR PL UMing HK" w:hAnsi="Times New Roman" w:cs="Lohit Hindi"/>
          <w:kern w:val="1"/>
          <w:szCs w:val="24"/>
          <w:lang w:eastAsia="hi-IN" w:bidi="hi-IN"/>
        </w:rPr>
        <w:t xml:space="preserve">All other robot arm elements and hardware must be able to withstand 100 total jobs before replacement or routine maintenance. </w:t>
      </w:r>
      <w:bookmarkStart w:id="20" w:name="_Toc472068891"/>
      <w:bookmarkStart w:id="21" w:name="_Toc484366973"/>
    </w:p>
    <w:p w14:paraId="5A2A7EB5" w14:textId="77777777" w:rsidR="001C7004" w:rsidRPr="001C7004" w:rsidRDefault="001C7004" w:rsidP="001C7004">
      <w:pPr>
        <w:keepNext/>
        <w:widowControl w:val="0"/>
        <w:numPr>
          <w:ilvl w:val="1"/>
          <w:numId w:val="0"/>
        </w:numPr>
        <w:tabs>
          <w:tab w:val="num" w:pos="576"/>
        </w:tabs>
        <w:suppressAutoHyphens/>
        <w:spacing w:after="115" w:line="240" w:lineRule="auto"/>
        <w:ind w:left="576" w:hanging="576"/>
        <w:outlineLvl w:val="1"/>
        <w:rPr>
          <w:rFonts w:ascii="Times New Roman" w:eastAsia="AR PL UMing HK" w:hAnsi="Times New Roman" w:cs="Times New Roman"/>
          <w:b/>
          <w:bCs/>
          <w:i/>
          <w:iCs/>
          <w:kern w:val="1"/>
          <w:sz w:val="28"/>
          <w:szCs w:val="28"/>
          <w:lang w:eastAsia="hi-IN" w:bidi="hi-IN"/>
        </w:rPr>
      </w:pPr>
      <w:bookmarkStart w:id="22" w:name="_Toc149422061"/>
      <w:bookmarkStart w:id="23" w:name="_Toc152095671"/>
      <w:bookmarkStart w:id="24" w:name="_Toc152344648"/>
      <w:r w:rsidRPr="001C7004">
        <w:rPr>
          <w:rFonts w:ascii="Times New Roman" w:eastAsia="AR PL UMing HK" w:hAnsi="Times New Roman" w:cs="Times New Roman"/>
          <w:b/>
          <w:bCs/>
          <w:i/>
          <w:iCs/>
          <w:kern w:val="1"/>
          <w:sz w:val="28"/>
          <w:szCs w:val="28"/>
          <w:lang w:eastAsia="hi-IN" w:bidi="hi-IN"/>
        </w:rPr>
        <w:t>House of Quality (</w:t>
      </w:r>
      <w:proofErr w:type="spellStart"/>
      <w:r w:rsidRPr="001C7004">
        <w:rPr>
          <w:rFonts w:ascii="Times New Roman" w:eastAsia="AR PL UMing HK" w:hAnsi="Times New Roman" w:cs="Times New Roman"/>
          <w:b/>
          <w:bCs/>
          <w:i/>
          <w:iCs/>
          <w:kern w:val="1"/>
          <w:sz w:val="28"/>
          <w:szCs w:val="28"/>
          <w:lang w:eastAsia="hi-IN" w:bidi="hi-IN"/>
        </w:rPr>
        <w:t>HoQ</w:t>
      </w:r>
      <w:proofErr w:type="spellEnd"/>
      <w:r w:rsidRPr="001C7004">
        <w:rPr>
          <w:rFonts w:ascii="Times New Roman" w:eastAsia="AR PL UMing HK" w:hAnsi="Times New Roman" w:cs="Times New Roman"/>
          <w:b/>
          <w:bCs/>
          <w:i/>
          <w:iCs/>
          <w:kern w:val="1"/>
          <w:sz w:val="28"/>
          <w:szCs w:val="28"/>
          <w:lang w:eastAsia="hi-IN" w:bidi="hi-IN"/>
        </w:rPr>
        <w:t>)</w:t>
      </w:r>
      <w:bookmarkEnd w:id="20"/>
      <w:bookmarkEnd w:id="21"/>
      <w:bookmarkEnd w:id="22"/>
      <w:bookmarkEnd w:id="23"/>
      <w:bookmarkEnd w:id="24"/>
    </w:p>
    <w:p w14:paraId="65D17ACC" w14:textId="77777777" w:rsidR="007D17F1" w:rsidRPr="007D17F1" w:rsidRDefault="007D17F1" w:rsidP="007D17F1">
      <w:pPr>
        <w:widowControl w:val="0"/>
        <w:suppressAutoHyphens/>
        <w:spacing w:after="120" w:line="240" w:lineRule="auto"/>
        <w:rPr>
          <w:rFonts w:ascii="Times New Roman" w:eastAsia="Times New Roman" w:hAnsi="Times New Roman" w:cs="Times New Roman"/>
          <w:kern w:val="1"/>
          <w:lang w:eastAsia="hi-IN" w:bidi="hi-IN"/>
        </w:rPr>
      </w:pPr>
      <w:r w:rsidRPr="007D17F1">
        <w:rPr>
          <w:rFonts w:ascii="Times New Roman" w:eastAsia="AR PL UMing HK" w:hAnsi="Times New Roman" w:cs="Lohit Hindi"/>
          <w:kern w:val="1"/>
          <w:szCs w:val="24"/>
          <w:lang w:eastAsia="hi-IN" w:bidi="hi-IN"/>
        </w:rPr>
        <w:t>The House of Quality (</w:t>
      </w:r>
      <w:proofErr w:type="spellStart"/>
      <w:r w:rsidRPr="007D17F1">
        <w:rPr>
          <w:rFonts w:ascii="Times New Roman" w:eastAsia="AR PL UMing HK" w:hAnsi="Times New Roman" w:cs="Lohit Hindi"/>
          <w:kern w:val="1"/>
          <w:szCs w:val="24"/>
          <w:lang w:eastAsia="hi-IN" w:bidi="hi-IN"/>
        </w:rPr>
        <w:t>HoQ</w:t>
      </w:r>
      <w:proofErr w:type="spellEnd"/>
      <w:r w:rsidRPr="007D17F1">
        <w:rPr>
          <w:rFonts w:ascii="Times New Roman" w:eastAsia="AR PL UMing HK" w:hAnsi="Times New Roman" w:cs="Lohit Hindi"/>
          <w:kern w:val="1"/>
          <w:szCs w:val="24"/>
          <w:lang w:eastAsia="hi-IN" w:bidi="hi-IN"/>
        </w:rPr>
        <w:t xml:space="preserve">) is displayed below in Figure 2.1 as </w:t>
      </w:r>
      <w:r w:rsidRPr="007D17F1">
        <w:rPr>
          <w:rFonts w:ascii="Times New Roman" w:eastAsia="Times New Roman" w:hAnsi="Times New Roman" w:cs="Times New Roman"/>
          <w:kern w:val="1"/>
          <w:lang w:eastAsia="hi-IN" w:bidi="hi-IN"/>
        </w:rPr>
        <w:t>a foundational concept in the Quality Function Deployment (QFD) methodology, a structured approach to product design and development. The House of Quality visually represents how customer requirements relate to specific design attributes or features of a product. Its structure, resembling a house, consists of several components: the customer's needs or "</w:t>
      </w:r>
      <w:proofErr w:type="spellStart"/>
      <w:r w:rsidRPr="007D17F1">
        <w:rPr>
          <w:rFonts w:ascii="Times New Roman" w:eastAsia="Times New Roman" w:hAnsi="Times New Roman" w:cs="Times New Roman"/>
          <w:kern w:val="1"/>
          <w:lang w:eastAsia="hi-IN" w:bidi="hi-IN"/>
        </w:rPr>
        <w:t>whats</w:t>
      </w:r>
      <w:proofErr w:type="spellEnd"/>
      <w:r w:rsidRPr="007D17F1">
        <w:rPr>
          <w:rFonts w:ascii="Times New Roman" w:eastAsia="Times New Roman" w:hAnsi="Times New Roman" w:cs="Times New Roman"/>
          <w:kern w:val="1"/>
          <w:lang w:eastAsia="hi-IN" w:bidi="hi-IN"/>
        </w:rPr>
        <w:t>" on the vertical side, the product's technical requirements or "</w:t>
      </w:r>
      <w:proofErr w:type="spellStart"/>
      <w:r w:rsidRPr="007D17F1">
        <w:rPr>
          <w:rFonts w:ascii="Times New Roman" w:eastAsia="Times New Roman" w:hAnsi="Times New Roman" w:cs="Times New Roman"/>
          <w:kern w:val="1"/>
          <w:lang w:eastAsia="hi-IN" w:bidi="hi-IN"/>
        </w:rPr>
        <w:t>hows</w:t>
      </w:r>
      <w:proofErr w:type="spellEnd"/>
      <w:r w:rsidRPr="007D17F1">
        <w:rPr>
          <w:rFonts w:ascii="Times New Roman" w:eastAsia="Times New Roman" w:hAnsi="Times New Roman" w:cs="Times New Roman"/>
          <w:kern w:val="1"/>
          <w:lang w:eastAsia="hi-IN" w:bidi="hi-IN"/>
        </w:rPr>
        <w:t>" on the horizontal side, and a matrix in the middle showing the relationship between the two. The "roof" of the house represents the interactions between technical requirements, and the "foundation" or the bottom part often includes benchmarking against competitors. The objective of the House of Quality is to ensure that the voice of the customer is systematically and comprehensively translated into the design of a product or service, thereby enhancing customer satisfaction and minimizing design iterations.</w:t>
      </w:r>
    </w:p>
    <w:p w14:paraId="305E05F6" w14:textId="7C74334E" w:rsidR="003156A9" w:rsidRDefault="2F503AF6" w:rsidP="207AC62A">
      <w:pPr>
        <w:spacing w:after="120"/>
      </w:pPr>
      <w:r w:rsidRPr="207AC62A">
        <w:rPr>
          <w:rFonts w:ascii="Times New Roman" w:eastAsia="Times New Roman" w:hAnsi="Times New Roman" w:cs="Times New Roman"/>
        </w:rPr>
        <w:t xml:space="preserve"> </w:t>
      </w:r>
    </w:p>
    <w:p w14:paraId="6A32133C" w14:textId="0F8E9687" w:rsidR="003156A9" w:rsidRDefault="2F503AF6" w:rsidP="207AC62A">
      <w:pPr>
        <w:pStyle w:val="Heading2"/>
        <w:rPr>
          <w:rFonts w:ascii="Arial" w:eastAsia="Arial" w:hAnsi="Arial" w:cs="Arial"/>
          <w:i/>
          <w:sz w:val="28"/>
          <w:szCs w:val="28"/>
        </w:rPr>
      </w:pPr>
      <w:bookmarkStart w:id="25" w:name="_Toc152095672"/>
      <w:bookmarkStart w:id="26" w:name="_Toc152344649"/>
      <w:r w:rsidRPr="207AC62A">
        <w:rPr>
          <w:rFonts w:ascii="Arial" w:eastAsia="Arial" w:hAnsi="Arial" w:cs="Arial"/>
          <w:i/>
          <w:iCs/>
          <w:sz w:val="28"/>
          <w:szCs w:val="28"/>
        </w:rPr>
        <w:lastRenderedPageBreak/>
        <w:t xml:space="preserve">2.3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House of Quality (</w:t>
      </w:r>
      <w:proofErr w:type="spellStart"/>
      <w:r w:rsidRPr="207AC62A">
        <w:rPr>
          <w:rFonts w:ascii="Arial" w:eastAsia="Arial" w:hAnsi="Arial" w:cs="Arial"/>
          <w:i/>
          <w:iCs/>
          <w:sz w:val="28"/>
          <w:szCs w:val="28"/>
        </w:rPr>
        <w:t>HoQ</w:t>
      </w:r>
      <w:proofErr w:type="spellEnd"/>
      <w:r w:rsidRPr="207AC62A">
        <w:rPr>
          <w:rFonts w:ascii="Arial" w:eastAsia="Arial" w:hAnsi="Arial" w:cs="Arial"/>
          <w:i/>
          <w:iCs/>
          <w:sz w:val="28"/>
          <w:szCs w:val="28"/>
        </w:rPr>
        <w:t>)</w:t>
      </w:r>
      <w:bookmarkEnd w:id="25"/>
      <w:bookmarkEnd w:id="26"/>
    </w:p>
    <w:p w14:paraId="33E88987" w14:textId="56FDF3D1" w:rsidR="00F04399" w:rsidRDefault="00DC3900" w:rsidP="00F04399">
      <w:r w:rsidRPr="00DC3900">
        <w:rPr>
          <w:noProof/>
        </w:rPr>
        <w:drawing>
          <wp:inline distT="0" distB="0" distL="0" distR="0" wp14:anchorId="677F833F" wp14:editId="718AA135">
            <wp:extent cx="5943600" cy="3332307"/>
            <wp:effectExtent l="0" t="0" r="0" b="1905"/>
            <wp:docPr id="3551034" name="Picture 35510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34" name="Picture 1" descr="A screenshot of a computer&#10;&#10;Description automatically generated"/>
                    <pic:cNvPicPr/>
                  </pic:nvPicPr>
                  <pic:blipFill rotWithShape="1">
                    <a:blip r:embed="rId9"/>
                    <a:srcRect t="5870"/>
                    <a:stretch/>
                  </pic:blipFill>
                  <pic:spPr bwMode="auto">
                    <a:xfrm>
                      <a:off x="0" y="0"/>
                      <a:ext cx="5943600" cy="3332307"/>
                    </a:xfrm>
                    <a:prstGeom prst="rect">
                      <a:avLst/>
                    </a:prstGeom>
                    <a:ln>
                      <a:noFill/>
                    </a:ln>
                    <a:extLst>
                      <a:ext uri="{53640926-AAD7-44D8-BBD7-CCE9431645EC}">
                        <a14:shadowObscured xmlns:a14="http://schemas.microsoft.com/office/drawing/2010/main"/>
                      </a:ext>
                    </a:extLst>
                  </pic:spPr>
                </pic:pic>
              </a:graphicData>
            </a:graphic>
          </wp:inline>
        </w:drawing>
      </w:r>
    </w:p>
    <w:p w14:paraId="27CB7791" w14:textId="1638040F" w:rsidR="00DC3900" w:rsidRPr="00BF2C4F" w:rsidRDefault="00DC3900" w:rsidP="00DC3900">
      <w:pPr>
        <w:jc w:val="center"/>
        <w:rPr>
          <w:rFonts w:ascii="Times New Roman" w:hAnsi="Times New Roman" w:cs="Times New Roman"/>
          <w:i/>
          <w:iCs/>
        </w:rPr>
      </w:pPr>
      <w:r w:rsidRPr="00BF2C4F">
        <w:rPr>
          <w:rFonts w:ascii="Times New Roman" w:hAnsi="Times New Roman" w:cs="Times New Roman"/>
          <w:i/>
          <w:iCs/>
        </w:rPr>
        <w:t xml:space="preserve">Figure </w:t>
      </w:r>
      <w:r w:rsidR="0061128C" w:rsidRPr="00BF2C4F">
        <w:rPr>
          <w:rFonts w:ascii="Times New Roman" w:hAnsi="Times New Roman" w:cs="Times New Roman"/>
          <w:i/>
          <w:iCs/>
        </w:rPr>
        <w:t>2.1</w:t>
      </w:r>
      <w:r w:rsidRPr="00BF2C4F">
        <w:rPr>
          <w:rFonts w:ascii="Times New Roman" w:hAnsi="Times New Roman" w:cs="Times New Roman"/>
          <w:i/>
          <w:iCs/>
        </w:rPr>
        <w:t>: House of Quality</w:t>
      </w:r>
    </w:p>
    <w:p w14:paraId="76D3667E" w14:textId="282D7102" w:rsidR="00DC3900" w:rsidRPr="00821550" w:rsidRDefault="00DC3900" w:rsidP="00DC3900">
      <w:pPr>
        <w:jc w:val="both"/>
        <w:rPr>
          <w:rFonts w:ascii="Times New Roman" w:hAnsi="Times New Roman" w:cs="Times New Roman"/>
        </w:rPr>
      </w:pPr>
      <w:r w:rsidRPr="00821550">
        <w:rPr>
          <w:rFonts w:ascii="Times New Roman" w:hAnsi="Times New Roman" w:cs="Times New Roman"/>
        </w:rPr>
        <w:t xml:space="preserve">The updated house of quality depicts changes in the functional requirements associated with the project. From the engineering calculations, the team was able to compute the necessary minimum functional </w:t>
      </w:r>
      <w:r w:rsidR="00E42666" w:rsidRPr="00821550">
        <w:rPr>
          <w:rFonts w:ascii="Times New Roman" w:hAnsi="Times New Roman" w:cs="Times New Roman"/>
        </w:rPr>
        <w:t>outputs</w:t>
      </w:r>
      <w:r w:rsidR="00503EA3" w:rsidRPr="00821550">
        <w:rPr>
          <w:rFonts w:ascii="Times New Roman" w:hAnsi="Times New Roman" w:cs="Times New Roman"/>
        </w:rPr>
        <w:t xml:space="preserve"> for the </w:t>
      </w:r>
      <w:r w:rsidR="0059292C" w:rsidRPr="00821550">
        <w:rPr>
          <w:rFonts w:ascii="Times New Roman" w:hAnsi="Times New Roman" w:cs="Times New Roman"/>
        </w:rPr>
        <w:t>minimum viable product</w:t>
      </w:r>
      <w:r w:rsidR="009466DE" w:rsidRPr="00821550">
        <w:rPr>
          <w:rFonts w:ascii="Times New Roman" w:hAnsi="Times New Roman" w:cs="Times New Roman"/>
        </w:rPr>
        <w:t xml:space="preserve">. Given the drilling tolerance of .003’’, it was determined that the maximum allowed deflection during the drilling operation </w:t>
      </w:r>
      <w:r w:rsidR="00992C11" w:rsidRPr="00821550">
        <w:rPr>
          <w:rFonts w:ascii="Times New Roman" w:hAnsi="Times New Roman" w:cs="Times New Roman"/>
        </w:rPr>
        <w:t xml:space="preserve">should be .001’’ to allow for more error with the spindle. </w:t>
      </w:r>
      <w:r w:rsidR="00277227" w:rsidRPr="00821550">
        <w:rPr>
          <w:rFonts w:ascii="Times New Roman" w:hAnsi="Times New Roman" w:cs="Times New Roman"/>
        </w:rPr>
        <w:t>From re</w:t>
      </w:r>
      <w:r w:rsidR="006F0AA9" w:rsidRPr="00821550">
        <w:rPr>
          <w:rFonts w:ascii="Times New Roman" w:hAnsi="Times New Roman" w:cs="Times New Roman"/>
        </w:rPr>
        <w:t xml:space="preserve">search it was determined that the </w:t>
      </w:r>
      <w:r w:rsidR="008134FF" w:rsidRPr="00821550">
        <w:rPr>
          <w:rFonts w:ascii="Times New Roman" w:hAnsi="Times New Roman" w:cs="Times New Roman"/>
        </w:rPr>
        <w:t>optimal</w:t>
      </w:r>
      <w:r w:rsidR="00D22212" w:rsidRPr="00821550">
        <w:rPr>
          <w:rFonts w:ascii="Times New Roman" w:hAnsi="Times New Roman" w:cs="Times New Roman"/>
        </w:rPr>
        <w:t xml:space="preserve"> drilling spee</w:t>
      </w:r>
      <w:r w:rsidR="00303063" w:rsidRPr="00821550">
        <w:rPr>
          <w:rFonts w:ascii="Times New Roman" w:hAnsi="Times New Roman" w:cs="Times New Roman"/>
        </w:rPr>
        <w:t>d</w:t>
      </w:r>
      <w:r w:rsidR="00D22212" w:rsidRPr="00821550">
        <w:rPr>
          <w:rFonts w:ascii="Times New Roman" w:hAnsi="Times New Roman" w:cs="Times New Roman"/>
        </w:rPr>
        <w:t xml:space="preserve"> through </w:t>
      </w:r>
      <w:r w:rsidR="00303063" w:rsidRPr="00821550">
        <w:rPr>
          <w:rFonts w:ascii="Times New Roman" w:hAnsi="Times New Roman" w:cs="Times New Roman"/>
        </w:rPr>
        <w:t xml:space="preserve">quarter inch thick </w:t>
      </w:r>
      <w:r w:rsidR="005A644C" w:rsidRPr="00821550">
        <w:rPr>
          <w:rFonts w:ascii="Times New Roman" w:hAnsi="Times New Roman" w:cs="Times New Roman"/>
        </w:rPr>
        <w:t>aluminum</w:t>
      </w:r>
      <w:r w:rsidR="00990327" w:rsidRPr="00821550">
        <w:rPr>
          <w:rFonts w:ascii="Times New Roman" w:hAnsi="Times New Roman" w:cs="Times New Roman"/>
        </w:rPr>
        <w:t xml:space="preserve"> is 3000 rotations per minute</w:t>
      </w:r>
      <w:r w:rsidR="005A644C" w:rsidRPr="00821550">
        <w:rPr>
          <w:rFonts w:ascii="Times New Roman" w:hAnsi="Times New Roman" w:cs="Times New Roman"/>
        </w:rPr>
        <w:t xml:space="preserve">. </w:t>
      </w:r>
      <w:r w:rsidR="004437B3" w:rsidRPr="00821550">
        <w:rPr>
          <w:rFonts w:ascii="Times New Roman" w:hAnsi="Times New Roman" w:cs="Times New Roman"/>
        </w:rPr>
        <w:t>Given the predicted weight of the arm along wi</w:t>
      </w:r>
      <w:r w:rsidR="0019144C" w:rsidRPr="00821550">
        <w:rPr>
          <w:rFonts w:ascii="Times New Roman" w:hAnsi="Times New Roman" w:cs="Times New Roman"/>
        </w:rPr>
        <w:t>th a maximum spindle weight of 22 pounds</w:t>
      </w:r>
      <w:r w:rsidR="002916E5" w:rsidRPr="00821550">
        <w:rPr>
          <w:rFonts w:ascii="Times New Roman" w:hAnsi="Times New Roman" w:cs="Times New Roman"/>
        </w:rPr>
        <w:t>, the required torque output from the stepper motors is 180 N-m. This</w:t>
      </w:r>
      <w:r w:rsidR="004D35A7" w:rsidRPr="00821550">
        <w:rPr>
          <w:rFonts w:ascii="Times New Roman" w:hAnsi="Times New Roman" w:cs="Times New Roman"/>
        </w:rPr>
        <w:t xml:space="preserve"> will only be achievable with </w:t>
      </w:r>
      <w:r w:rsidR="005D1323" w:rsidRPr="00821550">
        <w:rPr>
          <w:rFonts w:ascii="Times New Roman" w:hAnsi="Times New Roman" w:cs="Times New Roman"/>
        </w:rPr>
        <w:t>a gear box of 9:1</w:t>
      </w:r>
      <w:r w:rsidR="00A43AC4" w:rsidRPr="00821550">
        <w:rPr>
          <w:rFonts w:ascii="Times New Roman" w:hAnsi="Times New Roman" w:cs="Times New Roman"/>
        </w:rPr>
        <w:t xml:space="preserve"> </w:t>
      </w:r>
      <w:r w:rsidR="00A457D9" w:rsidRPr="00821550">
        <w:rPr>
          <w:rFonts w:ascii="Times New Roman" w:hAnsi="Times New Roman" w:cs="Times New Roman"/>
        </w:rPr>
        <w:t xml:space="preserve">gear reduction. </w:t>
      </w:r>
      <w:r w:rsidR="007554E6" w:rsidRPr="00821550">
        <w:rPr>
          <w:rFonts w:ascii="Times New Roman" w:hAnsi="Times New Roman" w:cs="Times New Roman"/>
        </w:rPr>
        <w:t xml:space="preserve">The entire system will need to be portable </w:t>
      </w:r>
      <w:r w:rsidR="0016498D" w:rsidRPr="00821550">
        <w:rPr>
          <w:rFonts w:ascii="Times New Roman" w:hAnsi="Times New Roman" w:cs="Times New Roman"/>
        </w:rPr>
        <w:t xml:space="preserve">and capable of being locked into placed prior to the drilling operation. It is assumed that it will be able to be </w:t>
      </w:r>
      <w:r w:rsidR="00B2574E" w:rsidRPr="00821550">
        <w:rPr>
          <w:rFonts w:ascii="Times New Roman" w:hAnsi="Times New Roman" w:cs="Times New Roman"/>
        </w:rPr>
        <w:t xml:space="preserve">rolled into the desired location by no more than two people, and therefore it should weigh no more than 200 pounds </w:t>
      </w:r>
      <w:r w:rsidR="002A384D" w:rsidRPr="00821550">
        <w:rPr>
          <w:rFonts w:ascii="Times New Roman" w:hAnsi="Times New Roman" w:cs="Times New Roman"/>
        </w:rPr>
        <w:t xml:space="preserve">total. </w:t>
      </w:r>
      <w:r w:rsidR="00EE05CA" w:rsidRPr="00821550">
        <w:rPr>
          <w:rFonts w:ascii="Times New Roman" w:hAnsi="Times New Roman" w:cs="Times New Roman"/>
        </w:rPr>
        <w:t xml:space="preserve">At the bottom of the </w:t>
      </w:r>
      <w:r w:rsidR="006E55A0" w:rsidRPr="00821550">
        <w:rPr>
          <w:rFonts w:ascii="Times New Roman" w:hAnsi="Times New Roman" w:cs="Times New Roman"/>
        </w:rPr>
        <w:t>QFD it can be seen that the largest priority</w:t>
      </w:r>
      <w:r w:rsidR="00786A06" w:rsidRPr="00821550">
        <w:rPr>
          <w:rFonts w:ascii="Times New Roman" w:hAnsi="Times New Roman" w:cs="Times New Roman"/>
        </w:rPr>
        <w:t xml:space="preserve"> of improvement is the motor torque output</w:t>
      </w:r>
      <w:r w:rsidR="00EB0BE9" w:rsidRPr="00821550">
        <w:rPr>
          <w:rFonts w:ascii="Times New Roman" w:hAnsi="Times New Roman" w:cs="Times New Roman"/>
        </w:rPr>
        <w:t xml:space="preserve">. If the motors are unable to hold the </w:t>
      </w:r>
      <w:r w:rsidR="00E823D4" w:rsidRPr="00821550">
        <w:rPr>
          <w:rFonts w:ascii="Times New Roman" w:hAnsi="Times New Roman" w:cs="Times New Roman"/>
        </w:rPr>
        <w:t>robot arm</w:t>
      </w:r>
      <w:r w:rsidR="00062D58" w:rsidRPr="00821550">
        <w:rPr>
          <w:rFonts w:ascii="Times New Roman" w:hAnsi="Times New Roman" w:cs="Times New Roman"/>
        </w:rPr>
        <w:t>, let alone move it vertically in its most extended state,</w:t>
      </w:r>
      <w:r w:rsidR="009B707C" w:rsidRPr="00821550">
        <w:rPr>
          <w:rFonts w:ascii="Times New Roman" w:hAnsi="Times New Roman" w:cs="Times New Roman"/>
        </w:rPr>
        <w:t xml:space="preserve"> no other function is achievable. The second most important function is the automated system. The main idea of the project is to develop a self-locating robotic arm</w:t>
      </w:r>
      <w:r w:rsidR="007828F8" w:rsidRPr="00821550">
        <w:rPr>
          <w:rFonts w:ascii="Times New Roman" w:hAnsi="Times New Roman" w:cs="Times New Roman"/>
        </w:rPr>
        <w:t xml:space="preserve">, prior to making </w:t>
      </w:r>
      <w:r w:rsidR="39D28B5A" w:rsidRPr="00821550">
        <w:rPr>
          <w:rFonts w:ascii="Times New Roman" w:hAnsi="Times New Roman" w:cs="Times New Roman"/>
        </w:rPr>
        <w:t>it</w:t>
      </w:r>
      <w:r w:rsidR="005E12FE" w:rsidRPr="00821550">
        <w:rPr>
          <w:rFonts w:ascii="Times New Roman" w:hAnsi="Times New Roman" w:cs="Times New Roman"/>
        </w:rPr>
        <w:t xml:space="preserve"> capable of drilling</w:t>
      </w:r>
      <w:r w:rsidR="00246719" w:rsidRPr="00821550">
        <w:rPr>
          <w:rFonts w:ascii="Times New Roman" w:hAnsi="Times New Roman" w:cs="Times New Roman"/>
        </w:rPr>
        <w:t xml:space="preserve">, so this is an essential function. </w:t>
      </w:r>
      <w:r w:rsidR="004841E3" w:rsidRPr="00821550">
        <w:rPr>
          <w:rFonts w:ascii="Times New Roman" w:hAnsi="Times New Roman" w:cs="Times New Roman"/>
        </w:rPr>
        <w:t>Outside of the slewing drive, t</w:t>
      </w:r>
      <w:r w:rsidR="0060208E" w:rsidRPr="00821550">
        <w:rPr>
          <w:rFonts w:ascii="Times New Roman" w:hAnsi="Times New Roman" w:cs="Times New Roman"/>
        </w:rPr>
        <w:t xml:space="preserve">he </w:t>
      </w:r>
      <w:r w:rsidR="004841E3" w:rsidRPr="00821550">
        <w:rPr>
          <w:rFonts w:ascii="Times New Roman" w:hAnsi="Times New Roman" w:cs="Times New Roman"/>
        </w:rPr>
        <w:t>costliest</w:t>
      </w:r>
      <w:r w:rsidR="0060208E" w:rsidRPr="00821550">
        <w:rPr>
          <w:rFonts w:ascii="Times New Roman" w:hAnsi="Times New Roman" w:cs="Times New Roman"/>
        </w:rPr>
        <w:t xml:space="preserve"> </w:t>
      </w:r>
      <w:r w:rsidR="00340503" w:rsidRPr="00821550">
        <w:rPr>
          <w:rFonts w:ascii="Times New Roman" w:hAnsi="Times New Roman" w:cs="Times New Roman"/>
        </w:rPr>
        <w:t>components of this project will be the motors and the spindle to achieve these</w:t>
      </w:r>
      <w:r w:rsidR="00730CB5" w:rsidRPr="00821550">
        <w:rPr>
          <w:rFonts w:ascii="Times New Roman" w:hAnsi="Times New Roman" w:cs="Times New Roman"/>
        </w:rPr>
        <w:t xml:space="preserve"> desired functional requirements. </w:t>
      </w:r>
    </w:p>
    <w:p w14:paraId="7DDDDE32" w14:textId="569F6230" w:rsidR="003156A9" w:rsidRDefault="2F503AF6" w:rsidP="207AC62A">
      <w:pPr>
        <w:pStyle w:val="Heading1"/>
      </w:pPr>
      <w:bookmarkStart w:id="27" w:name="_Toc152095673"/>
      <w:bookmarkStart w:id="28" w:name="_Toc152344650"/>
      <w:r w:rsidRPr="207AC62A">
        <w:rPr>
          <w:rFonts w:ascii="Arial" w:eastAsia="Arial" w:hAnsi="Arial" w:cs="Arial"/>
        </w:rPr>
        <w:t xml:space="preserve">3 </w:t>
      </w:r>
      <w:r w:rsidRPr="207AC62A">
        <w:rPr>
          <w:rFonts w:ascii="Times New Roman" w:eastAsia="Times New Roman" w:hAnsi="Times New Roman" w:cs="Times New Roman"/>
          <w:sz w:val="14"/>
          <w:szCs w:val="14"/>
        </w:rPr>
        <w:t xml:space="preserve">    </w:t>
      </w:r>
      <w:r w:rsidRPr="207AC62A">
        <w:rPr>
          <w:rFonts w:ascii="Arial" w:eastAsia="Arial" w:hAnsi="Arial" w:cs="Arial"/>
        </w:rPr>
        <w:t>Research Within Your Design Space</w:t>
      </w:r>
      <w:bookmarkEnd w:id="27"/>
      <w:bookmarkEnd w:id="28"/>
    </w:p>
    <w:p w14:paraId="0F9D594A" w14:textId="3F65C9EC" w:rsidR="00212B7E" w:rsidRDefault="2F503AF6" w:rsidP="00212B7E">
      <w:pPr>
        <w:pStyle w:val="Heading2"/>
        <w:rPr>
          <w:rFonts w:ascii="Arial" w:eastAsia="Arial" w:hAnsi="Arial" w:cs="Arial"/>
          <w:i/>
          <w:iCs/>
          <w:sz w:val="28"/>
          <w:szCs w:val="28"/>
        </w:rPr>
      </w:pPr>
      <w:bookmarkStart w:id="29" w:name="_Toc152095674"/>
      <w:bookmarkStart w:id="30" w:name="_Toc152344651"/>
      <w:r w:rsidRPr="207AC62A">
        <w:rPr>
          <w:rFonts w:ascii="Arial" w:eastAsia="Arial" w:hAnsi="Arial" w:cs="Arial"/>
          <w:i/>
          <w:iCs/>
          <w:sz w:val="28"/>
          <w:szCs w:val="28"/>
        </w:rPr>
        <w:t xml:space="preserve">3.1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Benchmarking</w:t>
      </w:r>
      <w:bookmarkEnd w:id="29"/>
      <w:bookmarkEnd w:id="30"/>
    </w:p>
    <w:p w14:paraId="54C384BF" w14:textId="2F6A5C9A" w:rsidR="00614604" w:rsidRPr="003A6C48" w:rsidRDefault="00212B7E" w:rsidP="00614604">
      <w:pPr>
        <w:pStyle w:val="Heading3"/>
        <w:numPr>
          <w:ilvl w:val="2"/>
          <w:numId w:val="0"/>
        </w:numPr>
        <w:ind w:left="810" w:hanging="720"/>
        <w:rPr>
          <w:rFonts w:cs="Arial"/>
          <w:b w:val="0"/>
          <w:bCs w:val="0"/>
          <w:color w:val="2F5496" w:themeColor="accent1" w:themeShade="BF"/>
          <w:szCs w:val="24"/>
        </w:rPr>
      </w:pPr>
      <w:bookmarkStart w:id="31" w:name="_Toc152095675"/>
      <w:bookmarkStart w:id="32" w:name="_Toc152344652"/>
      <w:r w:rsidRPr="003A6C48">
        <w:rPr>
          <w:rFonts w:cs="Arial"/>
          <w:b w:val="0"/>
          <w:bCs w:val="0"/>
          <w:color w:val="2F5496" w:themeColor="accent1" w:themeShade="BF"/>
          <w:szCs w:val="24"/>
        </w:rPr>
        <w:t xml:space="preserve">3.1.1 </w:t>
      </w:r>
      <w:bookmarkStart w:id="33" w:name="_Toc149422064"/>
      <w:bookmarkStart w:id="34" w:name="_Toc149429016"/>
      <w:r w:rsidR="00614604" w:rsidRPr="003A6C48">
        <w:rPr>
          <w:rFonts w:cs="Arial"/>
          <w:b w:val="0"/>
          <w:bCs w:val="0"/>
          <w:color w:val="2F5496" w:themeColor="accent1" w:themeShade="BF"/>
          <w:szCs w:val="24"/>
        </w:rPr>
        <w:t>System-level Benchmarking – Russel Stringham</w:t>
      </w:r>
      <w:bookmarkEnd w:id="31"/>
      <w:bookmarkEnd w:id="32"/>
      <w:bookmarkEnd w:id="33"/>
      <w:bookmarkEnd w:id="34"/>
    </w:p>
    <w:p w14:paraId="6BC86FEC"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 xml:space="preserve">In benchmarking the whole system, the team researched two robotic arms and a drill. The first drill was a Fanuc welding robot that was light weight and compact. It had high speed and accuracy because of new servo motor technology. For the specifications it has a payload of 3 kg, moves on six axes, and has a </w:t>
      </w:r>
      <w:r w:rsidRPr="00614604">
        <w:rPr>
          <w:rFonts w:ascii="Times New Roman" w:eastAsia="AR PL UMing HK" w:hAnsi="Times New Roman" w:cs="Lohit Hindi"/>
          <w:kern w:val="1"/>
          <w:szCs w:val="24"/>
          <w:lang w:eastAsia="hi-IN" w:bidi="hi-IN"/>
        </w:rPr>
        <w:lastRenderedPageBreak/>
        <w:t xml:space="preserve">reach of </w:t>
      </w:r>
      <w:bookmarkStart w:id="35" w:name="_Int_XhoudbuH"/>
      <w:r w:rsidRPr="00614604">
        <w:rPr>
          <w:rFonts w:ascii="Times New Roman" w:eastAsia="AR PL UMing HK" w:hAnsi="Times New Roman" w:cs="Lohit Hindi"/>
          <w:kern w:val="1"/>
          <w:szCs w:val="24"/>
          <w:lang w:eastAsia="hi-IN" w:bidi="hi-IN"/>
        </w:rPr>
        <w:t>1437 mm</w:t>
      </w:r>
      <w:bookmarkEnd w:id="35"/>
      <w:r w:rsidRPr="00614604">
        <w:rPr>
          <w:rFonts w:ascii="Times New Roman" w:eastAsia="AR PL UMing HK" w:hAnsi="Times New Roman" w:cs="Lohit Hindi"/>
          <w:kern w:val="1"/>
          <w:szCs w:val="24"/>
          <w:lang w:eastAsia="hi-IN" w:bidi="hi-IN"/>
        </w:rPr>
        <w:t xml:space="preserve">. The next robot was an ABB IRB 1600ID which is also a welding robot. This robot is like the Fanuc for its light weight and 6-axis. This one, however, has internal wiring the creates a flexible and compact design. For its specification it has a payload size of 4 kg and a reach of 1500 mm. Both robot arms will be useful for the team's design because the arm layout and pinpointing locations are designs that our arm could use. In addition, their ability to install on the floor, ceiling, and at an angle is something our team will need to incorporate. The last system-level benchmarking was for the drill in which the team found the VEVOR Magnetic Drill. It is portable and compact that has quick changing bits which is needed for our design. The drill is a twist and hole drill that has adjustable speed gears. </w:t>
      </w:r>
    </w:p>
    <w:p w14:paraId="037A9717" w14:textId="17D7AB0A" w:rsidR="00614604" w:rsidRPr="00614604" w:rsidRDefault="006D6F9C" w:rsidP="00614604">
      <w:pPr>
        <w:keepNext/>
        <w:widowControl w:val="0"/>
        <w:numPr>
          <w:ilvl w:val="2"/>
          <w:numId w:val="0"/>
        </w:numPr>
        <w:tabs>
          <w:tab w:val="num" w:pos="810"/>
        </w:tabs>
        <w:suppressAutoHyphens/>
        <w:spacing w:after="115" w:line="240" w:lineRule="auto"/>
        <w:ind w:left="810" w:hanging="720"/>
        <w:outlineLvl w:val="2"/>
        <w:rPr>
          <w:rFonts w:ascii="Times New Roman" w:eastAsia="AR PL UMing HK" w:hAnsi="Times New Roman" w:cs="Times New Roman"/>
          <w:b/>
          <w:bCs/>
          <w:kern w:val="1"/>
          <w:sz w:val="24"/>
          <w:szCs w:val="28"/>
          <w:lang w:eastAsia="hi-IN" w:bidi="hi-IN"/>
        </w:rPr>
      </w:pPr>
      <w:bookmarkStart w:id="36" w:name="_Toc149422065"/>
      <w:bookmarkStart w:id="37" w:name="_Toc149429017"/>
      <w:bookmarkStart w:id="38" w:name="_Toc152095676"/>
      <w:bookmarkStart w:id="39" w:name="_Toc152344653"/>
      <w:r>
        <w:rPr>
          <w:rFonts w:ascii="Arial" w:eastAsia="AR PL UMing HK" w:hAnsi="Arial" w:cs="Arial"/>
          <w:color w:val="2F5496" w:themeColor="accent1" w:themeShade="BF"/>
          <w:kern w:val="1"/>
          <w:sz w:val="24"/>
          <w:szCs w:val="28"/>
          <w:lang w:eastAsia="hi-IN" w:bidi="hi-IN"/>
        </w:rPr>
        <w:t xml:space="preserve">3.1.2 </w:t>
      </w:r>
      <w:r w:rsidR="00614604" w:rsidRPr="00614604">
        <w:rPr>
          <w:rFonts w:ascii="Arial" w:eastAsia="AR PL UMing HK" w:hAnsi="Arial" w:cs="Arial"/>
          <w:color w:val="2F5496" w:themeColor="accent1" w:themeShade="BF"/>
          <w:kern w:val="1"/>
          <w:sz w:val="24"/>
          <w:szCs w:val="28"/>
          <w:lang w:eastAsia="hi-IN" w:bidi="hi-IN"/>
        </w:rPr>
        <w:t>End Effector Benchmarking – Isaiah Padilla</w:t>
      </w:r>
      <w:bookmarkEnd w:id="36"/>
      <w:bookmarkEnd w:id="37"/>
      <w:bookmarkEnd w:id="38"/>
      <w:bookmarkEnd w:id="39"/>
    </w:p>
    <w:p w14:paraId="1103057B" w14:textId="4717FE03" w:rsidR="00614604" w:rsidRPr="00614604" w:rsidRDefault="00614604" w:rsidP="00614604">
      <w:pPr>
        <w:widowControl w:val="0"/>
        <w:suppressAutoHyphens/>
        <w:spacing w:after="120" w:line="240" w:lineRule="auto"/>
        <w:rPr>
          <w:rFonts w:ascii="Times New Roman" w:eastAsia="Times New Roman" w:hAnsi="Times New Roman" w:cs="Times New Roman"/>
          <w:color w:val="000000" w:themeColor="text1"/>
          <w:kern w:val="1"/>
          <w:szCs w:val="24"/>
          <w:lang w:eastAsia="hi-IN" w:bidi="hi-IN"/>
        </w:rPr>
      </w:pPr>
      <w:r w:rsidRPr="00614604">
        <w:rPr>
          <w:rFonts w:ascii="Times New Roman" w:eastAsia="AR PL UMing HK" w:hAnsi="Times New Roman" w:cs="Lohit Hindi"/>
          <w:kern w:val="1"/>
          <w:szCs w:val="24"/>
          <w:lang w:eastAsia="hi-IN" w:bidi="hi-IN"/>
        </w:rPr>
        <w:t xml:space="preserve">To discern what material would be best for the drill bits when it came to drilling through aluminum, three initial materials were selected for comparison based on selected resources [48]. These are cobalt, </w:t>
      </w:r>
      <w:r w:rsidR="00B4498B" w:rsidRPr="00614604">
        <w:rPr>
          <w:rFonts w:ascii="Times New Roman" w:eastAsia="AR PL UMing HK" w:hAnsi="Times New Roman" w:cs="Lohit Hindi"/>
          <w:kern w:val="1"/>
          <w:szCs w:val="24"/>
          <w:lang w:eastAsia="hi-IN" w:bidi="hi-IN"/>
        </w:rPr>
        <w:t>high-speed</w:t>
      </w:r>
      <w:r w:rsidRPr="00614604">
        <w:rPr>
          <w:rFonts w:ascii="Times New Roman" w:eastAsia="AR PL UMing HK" w:hAnsi="Times New Roman" w:cs="Lohit Hindi"/>
          <w:kern w:val="1"/>
          <w:szCs w:val="24"/>
          <w:lang w:eastAsia="hi-IN" w:bidi="hi-IN"/>
        </w:rPr>
        <w:t xml:space="preserve"> steel (HSS), and titanium aluminum nitride (</w:t>
      </w:r>
      <w:proofErr w:type="spellStart"/>
      <w:r w:rsidRPr="00614604">
        <w:rPr>
          <w:rFonts w:ascii="Times New Roman" w:eastAsia="AR PL UMing HK" w:hAnsi="Times New Roman" w:cs="Lohit Hindi"/>
          <w:kern w:val="1"/>
          <w:szCs w:val="24"/>
          <w:lang w:eastAsia="hi-IN" w:bidi="hi-IN"/>
        </w:rPr>
        <w:t>TiAlN</w:t>
      </w:r>
      <w:proofErr w:type="spellEnd"/>
      <w:r w:rsidRPr="00614604">
        <w:rPr>
          <w:rFonts w:ascii="Times New Roman" w:eastAsia="AR PL UMing HK" w:hAnsi="Times New Roman" w:cs="Lohit Hindi"/>
          <w:kern w:val="1"/>
          <w:szCs w:val="24"/>
          <w:lang w:eastAsia="hi-IN" w:bidi="hi-IN"/>
        </w:rPr>
        <w:t xml:space="preserve">), the last of these being a coating for what is typically an HSS drill bit. Each material </w:t>
      </w:r>
      <w:r w:rsidRPr="00614604">
        <w:rPr>
          <w:rFonts w:ascii="Times New Roman" w:eastAsia="Times New Roman" w:hAnsi="Times New Roman" w:cs="Times New Roman"/>
          <w:color w:val="000000" w:themeColor="text1"/>
          <w:kern w:val="1"/>
          <w:szCs w:val="24"/>
          <w:lang w:eastAsia="hi-IN" w:bidi="hi-IN"/>
        </w:rPr>
        <w:t xml:space="preserve">offers distinct advantages based on their material properties, particularly when considering yield strength, modulus of elasticity, and thermal conductivity. </w:t>
      </w:r>
    </w:p>
    <w:p w14:paraId="3BF5F508" w14:textId="77777777" w:rsidR="00614604" w:rsidRPr="00614604" w:rsidRDefault="00614604" w:rsidP="00614604">
      <w:pPr>
        <w:widowControl w:val="0"/>
        <w:suppressAutoHyphens/>
        <w:spacing w:after="120" w:line="240" w:lineRule="auto"/>
        <w:rPr>
          <w:rFonts w:ascii="Times New Roman" w:eastAsia="Times New Roman" w:hAnsi="Times New Roman" w:cs="Times New Roman"/>
          <w:color w:val="000000" w:themeColor="text1"/>
          <w:kern w:val="1"/>
          <w:szCs w:val="24"/>
          <w:lang w:eastAsia="hi-IN" w:bidi="hi-IN"/>
        </w:rPr>
      </w:pPr>
      <w:proofErr w:type="spellStart"/>
      <w:r w:rsidRPr="00614604">
        <w:rPr>
          <w:rFonts w:ascii="Times New Roman" w:eastAsia="Times New Roman" w:hAnsi="Times New Roman" w:cs="Times New Roman"/>
          <w:b/>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drill bits are coated with a layer of Titanium Aluminum Nitride. These bits don't necessarily rely on the yield strength of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itself but rather on the substrate material, usually tungsten carbide or HSS. The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coating enhances the tool's life by offering high heat resistance and reduced friction. Its modulus of elasticity, though specific values might vary, tends to be high, which indicates stiffness and resistance to deformation. Its primary advantage lies in its impressive thermal conductivity properties.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can withstand higher temperatures compared to HSS or pure cobalt drill bits, which means that when drilling at high speeds, the heat buildup doesn't degrade the tool as quickly. This leads to longer tool life and the ability to maintain sharpness over extended periods.</w:t>
      </w:r>
    </w:p>
    <w:p w14:paraId="65C61A55" w14:textId="77777777" w:rsidR="00614604" w:rsidRPr="00614604" w:rsidRDefault="00614604" w:rsidP="00614604">
      <w:pPr>
        <w:widowControl w:val="0"/>
        <w:suppressAutoHyphens/>
        <w:spacing w:after="0" w:line="240" w:lineRule="auto"/>
        <w:rPr>
          <w:rFonts w:ascii="Times New Roman" w:eastAsia="Times New Roman" w:hAnsi="Times New Roman" w:cs="Times New Roman"/>
          <w:color w:val="000000" w:themeColor="text1"/>
          <w:kern w:val="1"/>
          <w:lang w:eastAsia="hi-IN" w:bidi="hi-IN"/>
        </w:rPr>
      </w:pPr>
      <w:r w:rsidRPr="00614604">
        <w:rPr>
          <w:rFonts w:ascii="Times New Roman" w:eastAsia="Times New Roman" w:hAnsi="Times New Roman" w:cs="Times New Roman"/>
          <w:b/>
          <w:color w:val="000000" w:themeColor="text1"/>
          <w:kern w:val="1"/>
          <w:szCs w:val="24"/>
          <w:lang w:eastAsia="hi-IN" w:bidi="hi-IN"/>
        </w:rPr>
        <w:t>High-Speed Steel (HSS)</w:t>
      </w:r>
      <w:r w:rsidRPr="00614604">
        <w:rPr>
          <w:rFonts w:ascii="Times New Roman" w:eastAsia="Times New Roman" w:hAnsi="Times New Roman" w:cs="Times New Roman"/>
          <w:color w:val="000000" w:themeColor="text1"/>
          <w:kern w:val="1"/>
          <w:szCs w:val="24"/>
          <w:lang w:eastAsia="hi-IN" w:bidi="hi-IN"/>
        </w:rPr>
        <w:t xml:space="preserve"> drill bits are among the most common drill bits in the market. HSS exhibits a good balance between hardness and toughness. Its yield strength is decent, making it sufficiently robust for many standard drilling applications. The modulus of elasticity for HSS is typically around 200-210 </w:t>
      </w:r>
      <w:proofErr w:type="spellStart"/>
      <w:r w:rsidRPr="00614604">
        <w:rPr>
          <w:rFonts w:ascii="Times New Roman" w:eastAsia="Times New Roman" w:hAnsi="Times New Roman" w:cs="Times New Roman"/>
          <w:color w:val="000000" w:themeColor="text1"/>
          <w:kern w:val="1"/>
          <w:szCs w:val="24"/>
          <w:lang w:eastAsia="hi-IN" w:bidi="hi-IN"/>
        </w:rPr>
        <w:t>GPa</w:t>
      </w:r>
      <w:proofErr w:type="spellEnd"/>
      <w:r w:rsidRPr="00614604">
        <w:rPr>
          <w:rFonts w:ascii="Times New Roman" w:eastAsia="Times New Roman" w:hAnsi="Times New Roman" w:cs="Times New Roman"/>
          <w:color w:val="000000" w:themeColor="text1"/>
          <w:kern w:val="1"/>
          <w:szCs w:val="24"/>
          <w:lang w:eastAsia="hi-IN" w:bidi="hi-IN"/>
        </w:rPr>
        <w:t xml:space="preserve">, reflecting its relative stiffness. HSS bits have moderate thermal conductivity, which is lower than that of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While they can withstand relatively high drilling speeds, they are not as heat-resistant as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-coated bits. Their main advantages are their versatility and affordability, making them suitable for general-purpose drilling. However, they might not last as long as cobalt or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bits when used intensively.</w:t>
      </w:r>
    </w:p>
    <w:p w14:paraId="7BED1454" w14:textId="77777777" w:rsidR="00614604" w:rsidRPr="00614604" w:rsidRDefault="00614604" w:rsidP="00614604">
      <w:pPr>
        <w:widowControl w:val="0"/>
        <w:suppressAutoHyphens/>
        <w:spacing w:after="0" w:line="240" w:lineRule="auto"/>
        <w:rPr>
          <w:rFonts w:ascii="Times New Roman" w:eastAsia="Times New Roman" w:hAnsi="Times New Roman" w:cs="Times New Roman"/>
          <w:b/>
          <w:bCs/>
          <w:color w:val="000000" w:themeColor="text1"/>
          <w:kern w:val="1"/>
          <w:szCs w:val="24"/>
          <w:lang w:eastAsia="hi-IN" w:bidi="hi-IN"/>
        </w:rPr>
      </w:pPr>
    </w:p>
    <w:p w14:paraId="5131D878" w14:textId="77777777" w:rsidR="00614604" w:rsidRPr="00614604" w:rsidRDefault="00614604" w:rsidP="00614604">
      <w:pPr>
        <w:widowControl w:val="0"/>
        <w:suppressAutoHyphens/>
        <w:spacing w:after="0" w:line="240" w:lineRule="auto"/>
        <w:rPr>
          <w:rFonts w:ascii="Times New Roman" w:eastAsia="Times New Roman" w:hAnsi="Times New Roman" w:cs="Times New Roman"/>
          <w:color w:val="000000" w:themeColor="text1"/>
          <w:kern w:val="1"/>
          <w:lang w:eastAsia="hi-IN" w:bidi="hi-IN"/>
        </w:rPr>
      </w:pPr>
      <w:r w:rsidRPr="00614604">
        <w:rPr>
          <w:rFonts w:ascii="Times New Roman" w:eastAsia="Times New Roman" w:hAnsi="Times New Roman" w:cs="Times New Roman"/>
          <w:b/>
          <w:color w:val="000000" w:themeColor="text1"/>
          <w:kern w:val="1"/>
          <w:szCs w:val="24"/>
          <w:lang w:eastAsia="hi-IN" w:bidi="hi-IN"/>
        </w:rPr>
        <w:t>Cobalt</w:t>
      </w:r>
      <w:r w:rsidRPr="00614604">
        <w:rPr>
          <w:rFonts w:ascii="Times New Roman" w:eastAsia="Times New Roman" w:hAnsi="Times New Roman" w:cs="Times New Roman"/>
          <w:color w:val="000000" w:themeColor="text1"/>
          <w:kern w:val="1"/>
          <w:szCs w:val="24"/>
          <w:lang w:eastAsia="hi-IN" w:bidi="hi-IN"/>
        </w:rPr>
        <w:t xml:space="preserve"> drill bits, typically made from solid cobalt alloys or HSS with a certain percentage of cobalt, are known for their durability and resistance to heat. The addition of cobalt increases the yield strength of the bit, allowing it to drill through harder materials like stainless steel without dulling quickly. The modulus of elasticity of cobalt alloys is quite similar to HSS, granting them stiffness. In terms of thermal conductivity, cobalt drill bits tend to fall between HSS and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giving them a balance of heat dissipation and hardness. The primary advantage of cobalt bits is their ability to maintain sharpness and resist heat when drilling through hard materials. They tend to be more expensive than standard HSS bits but are often more cost-effective for heavy-duty applications due to their extended lifespan.</w:t>
      </w:r>
    </w:p>
    <w:p w14:paraId="004A5A79" w14:textId="77777777" w:rsidR="00614604" w:rsidRPr="00614604" w:rsidRDefault="00614604" w:rsidP="00614604">
      <w:pPr>
        <w:widowControl w:val="0"/>
        <w:suppressAutoHyphens/>
        <w:spacing w:after="0" w:line="240" w:lineRule="auto"/>
        <w:rPr>
          <w:rFonts w:ascii="Times New Roman" w:eastAsia="Times New Roman" w:hAnsi="Times New Roman" w:cs="Times New Roman"/>
          <w:color w:val="000000" w:themeColor="text1"/>
          <w:kern w:val="1"/>
          <w:lang w:eastAsia="hi-IN" w:bidi="hi-IN"/>
        </w:rPr>
      </w:pPr>
    </w:p>
    <w:p w14:paraId="3F7D967E" w14:textId="755E46F6" w:rsidR="00614604" w:rsidRPr="00614604" w:rsidRDefault="00614604" w:rsidP="00614604">
      <w:pPr>
        <w:widowControl w:val="0"/>
        <w:suppressAutoHyphens/>
        <w:spacing w:after="0" w:line="240" w:lineRule="auto"/>
        <w:rPr>
          <w:rFonts w:ascii="Times New Roman" w:eastAsia="Times New Roman" w:hAnsi="Times New Roman" w:cs="Times New Roman"/>
          <w:color w:val="000000" w:themeColor="text1"/>
          <w:kern w:val="1"/>
          <w:szCs w:val="24"/>
          <w:lang w:eastAsia="hi-IN" w:bidi="hi-IN"/>
        </w:rPr>
      </w:pPr>
      <w:r w:rsidRPr="00614604">
        <w:rPr>
          <w:rFonts w:ascii="Times New Roman" w:eastAsia="Times New Roman" w:hAnsi="Times New Roman" w:cs="Times New Roman"/>
          <w:color w:val="000000" w:themeColor="text1"/>
          <w:kern w:val="1"/>
          <w:szCs w:val="24"/>
          <w:lang w:eastAsia="hi-IN" w:bidi="hi-IN"/>
        </w:rPr>
        <w:t xml:space="preserve">In conclusion, the choice between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HSS, and cobalt drill bits largely depends on the specific drilling requirements. </w:t>
      </w:r>
      <w:proofErr w:type="spellStart"/>
      <w:r w:rsidRPr="00614604">
        <w:rPr>
          <w:rFonts w:ascii="Times New Roman" w:eastAsia="Times New Roman" w:hAnsi="Times New Roman" w:cs="Times New Roman"/>
          <w:color w:val="000000" w:themeColor="text1"/>
          <w:kern w:val="1"/>
          <w:szCs w:val="24"/>
          <w:lang w:eastAsia="hi-IN" w:bidi="hi-IN"/>
        </w:rPr>
        <w:t>TiAlN</w:t>
      </w:r>
      <w:proofErr w:type="spellEnd"/>
      <w:r w:rsidRPr="00614604">
        <w:rPr>
          <w:rFonts w:ascii="Times New Roman" w:eastAsia="Times New Roman" w:hAnsi="Times New Roman" w:cs="Times New Roman"/>
          <w:color w:val="000000" w:themeColor="text1"/>
          <w:kern w:val="1"/>
          <w:szCs w:val="24"/>
          <w:lang w:eastAsia="hi-IN" w:bidi="hi-IN"/>
        </w:rPr>
        <w:t xml:space="preserve"> offers excellent heat resistance, HSS is versatile and cost-effective, while cobalt provides longevity when drilling through tough materials. Each material's yield strength, modulus of elasticity, and thermal conductivity play crucial roles in determining its suitability for various applications. Table 3.1 below represents the specific values for each of the specified properties of each </w:t>
      </w:r>
      <w:r w:rsidR="00B4498B" w:rsidRPr="00614604">
        <w:rPr>
          <w:rFonts w:ascii="Times New Roman" w:eastAsia="Times New Roman" w:hAnsi="Times New Roman" w:cs="Times New Roman"/>
          <w:color w:val="000000" w:themeColor="text1"/>
          <w:kern w:val="1"/>
          <w:szCs w:val="24"/>
          <w:lang w:eastAsia="hi-IN" w:bidi="hi-IN"/>
        </w:rPr>
        <w:t>material</w:t>
      </w:r>
      <w:r w:rsidRPr="00614604">
        <w:rPr>
          <w:rFonts w:ascii="Times New Roman" w:eastAsia="Times New Roman" w:hAnsi="Times New Roman" w:cs="Times New Roman"/>
          <w:color w:val="000000" w:themeColor="text1"/>
          <w:kern w:val="1"/>
          <w:szCs w:val="24"/>
          <w:lang w:eastAsia="hi-IN" w:bidi="hi-IN"/>
        </w:rPr>
        <w:t xml:space="preserve">. </w:t>
      </w:r>
    </w:p>
    <w:p w14:paraId="50034501" w14:textId="77777777" w:rsidR="00614604" w:rsidRPr="00614604" w:rsidRDefault="00614604" w:rsidP="00614604">
      <w:pPr>
        <w:widowControl w:val="0"/>
        <w:suppressAutoHyphens/>
        <w:spacing w:after="0" w:line="240" w:lineRule="auto"/>
        <w:rPr>
          <w:rFonts w:ascii="Times New Roman" w:eastAsia="Times New Roman" w:hAnsi="Times New Roman" w:cs="Times New Roman"/>
          <w:color w:val="000000" w:themeColor="text1"/>
          <w:kern w:val="1"/>
          <w:szCs w:val="24"/>
          <w:lang w:eastAsia="hi-IN" w:bidi="hi-IN"/>
        </w:rPr>
      </w:pPr>
    </w:p>
    <w:p w14:paraId="287B0870" w14:textId="77777777" w:rsidR="00614604" w:rsidRPr="00BF2C4F" w:rsidRDefault="00614604" w:rsidP="00614604">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BF2C4F">
        <w:rPr>
          <w:rFonts w:ascii="Times New Roman" w:eastAsia="AR PL UMing HK" w:hAnsi="Times New Roman" w:cs="Lohit Hindi"/>
          <w:i/>
          <w:iCs/>
          <w:kern w:val="1"/>
          <w:szCs w:val="24"/>
          <w:lang w:eastAsia="hi-IN" w:bidi="hi-IN"/>
        </w:rPr>
        <w:t>Table 3.1: End Effector Drill Bit Material Properties</w:t>
      </w:r>
    </w:p>
    <w:tbl>
      <w:tblPr>
        <w:tblW w:w="0" w:type="auto"/>
        <w:tblLayout w:type="fixed"/>
        <w:tblLook w:val="0420" w:firstRow="1" w:lastRow="0" w:firstColumn="0" w:lastColumn="0" w:noHBand="0" w:noVBand="1"/>
      </w:tblPr>
      <w:tblGrid>
        <w:gridCol w:w="2340"/>
        <w:gridCol w:w="2340"/>
        <w:gridCol w:w="2340"/>
        <w:gridCol w:w="2340"/>
      </w:tblGrid>
      <w:tr w:rsidR="00614604" w:rsidRPr="00614604" w14:paraId="068B5DF7" w14:textId="77777777">
        <w:trPr>
          <w:trHeight w:val="360"/>
        </w:trPr>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12FF78B2" w14:textId="77777777" w:rsidR="00614604" w:rsidRPr="00614604" w:rsidRDefault="00614604" w:rsidP="00614604">
            <w:pPr>
              <w:widowControl w:val="0"/>
              <w:suppressAutoHyphens/>
              <w:spacing w:after="0" w:line="240" w:lineRule="auto"/>
              <w:rPr>
                <w:rFonts w:ascii="Times New Roman" w:eastAsia="Calibri" w:hAnsi="Times New Roman" w:cs="Times New Roman"/>
                <w:b/>
                <w:color w:val="FFFFFF" w:themeColor="background1"/>
                <w:kern w:val="1"/>
                <w:sz w:val="16"/>
                <w:szCs w:val="16"/>
                <w:lang w:eastAsia="hi-IN" w:bidi="hi-IN"/>
              </w:rPr>
            </w:pPr>
            <w:r w:rsidRPr="00614604">
              <w:rPr>
                <w:rFonts w:ascii="Times New Roman" w:eastAsia="Calibri" w:hAnsi="Times New Roman" w:cs="Times New Roman"/>
                <w:b/>
                <w:color w:val="FFFFFF" w:themeColor="background1"/>
                <w:kern w:val="1"/>
                <w:sz w:val="18"/>
                <w:szCs w:val="18"/>
                <w:lang w:eastAsia="hi-IN" w:bidi="hi-IN"/>
              </w:rPr>
              <w:lastRenderedPageBreak/>
              <w:t>Material [9]</w:t>
            </w:r>
          </w:p>
        </w:tc>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6DC60D7E" w14:textId="77777777" w:rsidR="00614604" w:rsidRPr="00614604" w:rsidRDefault="00614604" w:rsidP="00614604">
            <w:pPr>
              <w:widowControl w:val="0"/>
              <w:suppressAutoHyphens/>
              <w:spacing w:after="0" w:line="240" w:lineRule="auto"/>
              <w:rPr>
                <w:rFonts w:ascii="Times New Roman" w:eastAsia="Calibri" w:hAnsi="Times New Roman" w:cs="Times New Roman"/>
                <w:b/>
                <w:color w:val="FFFFFF" w:themeColor="background1"/>
                <w:kern w:val="1"/>
                <w:sz w:val="16"/>
                <w:szCs w:val="16"/>
                <w:lang w:eastAsia="hi-IN" w:bidi="hi-IN"/>
              </w:rPr>
            </w:pPr>
            <w:r w:rsidRPr="00614604">
              <w:rPr>
                <w:rFonts w:ascii="Times New Roman" w:eastAsia="Calibri" w:hAnsi="Times New Roman" w:cs="Times New Roman"/>
                <w:b/>
                <w:color w:val="FFFFFF" w:themeColor="background1"/>
                <w:kern w:val="1"/>
                <w:sz w:val="18"/>
                <w:szCs w:val="18"/>
                <w:lang w:eastAsia="hi-IN" w:bidi="hi-IN"/>
              </w:rPr>
              <w:t>Cobalt</w:t>
            </w:r>
          </w:p>
        </w:tc>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620089E4" w14:textId="77777777" w:rsidR="00614604" w:rsidRPr="00614604" w:rsidRDefault="00614604" w:rsidP="00614604">
            <w:pPr>
              <w:widowControl w:val="0"/>
              <w:suppressAutoHyphens/>
              <w:spacing w:after="0" w:line="240" w:lineRule="auto"/>
              <w:rPr>
                <w:rFonts w:ascii="Times New Roman" w:eastAsia="Calibri" w:hAnsi="Times New Roman" w:cs="Times New Roman"/>
                <w:b/>
                <w:color w:val="FFFFFF" w:themeColor="background1"/>
                <w:kern w:val="1"/>
                <w:sz w:val="16"/>
                <w:szCs w:val="16"/>
                <w:lang w:eastAsia="hi-IN" w:bidi="hi-IN"/>
              </w:rPr>
            </w:pPr>
            <w:r w:rsidRPr="00614604">
              <w:rPr>
                <w:rFonts w:ascii="Times New Roman" w:eastAsia="Calibri" w:hAnsi="Times New Roman" w:cs="Times New Roman"/>
                <w:b/>
                <w:color w:val="FFFFFF" w:themeColor="background1"/>
                <w:kern w:val="1"/>
                <w:sz w:val="18"/>
                <w:szCs w:val="18"/>
                <w:lang w:eastAsia="hi-IN" w:bidi="hi-IN"/>
              </w:rPr>
              <w:t>High Speed Steel</w:t>
            </w:r>
          </w:p>
        </w:tc>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49B6D80E" w14:textId="77777777" w:rsidR="00614604" w:rsidRPr="00614604" w:rsidRDefault="00614604" w:rsidP="00614604">
            <w:pPr>
              <w:widowControl w:val="0"/>
              <w:suppressAutoHyphens/>
              <w:spacing w:after="0" w:line="240" w:lineRule="auto"/>
              <w:rPr>
                <w:rFonts w:ascii="Times New Roman" w:eastAsia="Calibri" w:hAnsi="Times New Roman" w:cs="Times New Roman"/>
                <w:b/>
                <w:color w:val="FFFFFF" w:themeColor="background1"/>
                <w:kern w:val="1"/>
                <w:sz w:val="16"/>
                <w:szCs w:val="16"/>
                <w:lang w:eastAsia="hi-IN" w:bidi="hi-IN"/>
              </w:rPr>
            </w:pPr>
            <w:r w:rsidRPr="00614604">
              <w:rPr>
                <w:rFonts w:ascii="Times New Roman" w:eastAsia="Calibri" w:hAnsi="Times New Roman" w:cs="Times New Roman"/>
                <w:b/>
                <w:color w:val="FFFFFF" w:themeColor="background1"/>
                <w:kern w:val="1"/>
                <w:sz w:val="18"/>
                <w:szCs w:val="18"/>
                <w:lang w:eastAsia="hi-IN" w:bidi="hi-IN"/>
              </w:rPr>
              <w:t>Titanium Aluminum Nitride (</w:t>
            </w:r>
            <w:proofErr w:type="spellStart"/>
            <w:r w:rsidRPr="00614604">
              <w:rPr>
                <w:rFonts w:ascii="Times New Roman" w:eastAsia="Calibri" w:hAnsi="Times New Roman" w:cs="Times New Roman"/>
                <w:b/>
                <w:color w:val="FFFFFF" w:themeColor="background1"/>
                <w:kern w:val="1"/>
                <w:sz w:val="18"/>
                <w:szCs w:val="18"/>
                <w:lang w:eastAsia="hi-IN" w:bidi="hi-IN"/>
              </w:rPr>
              <w:t>TiAlN</w:t>
            </w:r>
            <w:proofErr w:type="spellEnd"/>
            <w:r w:rsidRPr="00614604">
              <w:rPr>
                <w:rFonts w:ascii="Times New Roman" w:eastAsia="Calibri" w:hAnsi="Times New Roman" w:cs="Times New Roman"/>
                <w:b/>
                <w:color w:val="FFFFFF" w:themeColor="background1"/>
                <w:kern w:val="1"/>
                <w:sz w:val="18"/>
                <w:szCs w:val="18"/>
                <w:lang w:eastAsia="hi-IN" w:bidi="hi-IN"/>
              </w:rPr>
              <w:t>) Coating</w:t>
            </w:r>
          </w:p>
        </w:tc>
      </w:tr>
      <w:tr w:rsidR="00614604" w:rsidRPr="00614604" w14:paraId="18F0DAB8" w14:textId="77777777">
        <w:trPr>
          <w:trHeight w:val="1005"/>
        </w:trPr>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2BA08E25"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Properties</w:t>
            </w:r>
          </w:p>
        </w:tc>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4979EADF"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 xml:space="preserve">S(y) = 225 </w:t>
            </w:r>
            <w:proofErr w:type="gramStart"/>
            <w:r w:rsidRPr="00614604">
              <w:rPr>
                <w:rFonts w:ascii="Times New Roman" w:eastAsia="Calibri" w:hAnsi="Times New Roman" w:cs="Times New Roman"/>
                <w:color w:val="000000" w:themeColor="text1"/>
                <w:kern w:val="1"/>
                <w:sz w:val="18"/>
                <w:szCs w:val="18"/>
                <w:lang w:eastAsia="hi-IN" w:bidi="hi-IN"/>
              </w:rPr>
              <w:t>MPa[</w:t>
            </w:r>
            <w:proofErr w:type="gramEnd"/>
            <w:r w:rsidRPr="00614604">
              <w:rPr>
                <w:rFonts w:ascii="Times New Roman" w:eastAsia="Calibri" w:hAnsi="Times New Roman" w:cs="Times New Roman"/>
                <w:color w:val="000000" w:themeColor="text1"/>
                <w:kern w:val="1"/>
                <w:sz w:val="18"/>
                <w:szCs w:val="18"/>
                <w:lang w:eastAsia="hi-IN" w:bidi="hi-IN"/>
              </w:rPr>
              <w:t>10]</w:t>
            </w:r>
          </w:p>
          <w:p w14:paraId="65344726"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 xml:space="preserve">E = 211 </w:t>
            </w:r>
            <w:proofErr w:type="spellStart"/>
            <w:r w:rsidRPr="00614604">
              <w:rPr>
                <w:rFonts w:ascii="Times New Roman" w:eastAsia="Calibri" w:hAnsi="Times New Roman" w:cs="Times New Roman"/>
                <w:color w:val="000000" w:themeColor="text1"/>
                <w:kern w:val="1"/>
                <w:sz w:val="18"/>
                <w:szCs w:val="18"/>
                <w:lang w:eastAsia="hi-IN" w:bidi="hi-IN"/>
              </w:rPr>
              <w:t>GPa</w:t>
            </w:r>
            <w:proofErr w:type="spellEnd"/>
          </w:p>
          <w:p w14:paraId="219A6A5A"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K (thermal conductivity) = 69.21 W/m-K</w:t>
            </w:r>
          </w:p>
        </w:tc>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3BEEC79A"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val="es-ES" w:eastAsia="hi-IN" w:bidi="hi-IN"/>
              </w:rPr>
            </w:pPr>
            <w:r w:rsidRPr="00614604">
              <w:rPr>
                <w:rFonts w:ascii="Times New Roman" w:eastAsia="Calibri" w:hAnsi="Times New Roman" w:cs="Times New Roman"/>
                <w:color w:val="000000" w:themeColor="text1"/>
                <w:kern w:val="1"/>
                <w:sz w:val="18"/>
                <w:szCs w:val="18"/>
                <w:lang w:val="es-ES" w:eastAsia="hi-IN" w:bidi="hi-IN"/>
              </w:rPr>
              <w:t xml:space="preserve">S(y) = 180 – 500 MPa [11] </w:t>
            </w:r>
          </w:p>
          <w:p w14:paraId="526C2EAB"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val="es-ES" w:eastAsia="hi-IN" w:bidi="hi-IN"/>
              </w:rPr>
            </w:pPr>
            <w:r w:rsidRPr="00614604">
              <w:rPr>
                <w:rFonts w:ascii="Times New Roman" w:eastAsia="Calibri" w:hAnsi="Times New Roman" w:cs="Times New Roman"/>
                <w:color w:val="000000" w:themeColor="text1"/>
                <w:kern w:val="1"/>
                <w:sz w:val="18"/>
                <w:szCs w:val="18"/>
                <w:lang w:val="es-ES" w:eastAsia="hi-IN" w:bidi="hi-IN"/>
              </w:rPr>
              <w:t xml:space="preserve">E = 200 </w:t>
            </w:r>
            <w:proofErr w:type="spellStart"/>
            <w:r w:rsidRPr="00614604">
              <w:rPr>
                <w:rFonts w:ascii="Times New Roman" w:eastAsia="Calibri" w:hAnsi="Times New Roman" w:cs="Times New Roman"/>
                <w:color w:val="000000" w:themeColor="text1"/>
                <w:kern w:val="1"/>
                <w:sz w:val="18"/>
                <w:szCs w:val="18"/>
                <w:lang w:val="es-ES" w:eastAsia="hi-IN" w:bidi="hi-IN"/>
              </w:rPr>
              <w:t>GPa</w:t>
            </w:r>
            <w:proofErr w:type="spellEnd"/>
            <w:r w:rsidRPr="00614604">
              <w:rPr>
                <w:rFonts w:ascii="Times New Roman" w:eastAsia="Calibri" w:hAnsi="Times New Roman" w:cs="Times New Roman"/>
                <w:color w:val="000000" w:themeColor="text1"/>
                <w:kern w:val="1"/>
                <w:sz w:val="18"/>
                <w:szCs w:val="18"/>
                <w:lang w:val="es-ES" w:eastAsia="hi-IN" w:bidi="hi-IN"/>
              </w:rPr>
              <w:t xml:space="preserve"> [12]</w:t>
            </w:r>
          </w:p>
          <w:p w14:paraId="1B473A27"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val="es-ES" w:eastAsia="hi-IN" w:bidi="hi-IN"/>
              </w:rPr>
            </w:pPr>
            <w:r w:rsidRPr="00614604">
              <w:rPr>
                <w:rFonts w:ascii="Times New Roman" w:eastAsia="Calibri" w:hAnsi="Times New Roman" w:cs="Times New Roman"/>
                <w:color w:val="000000" w:themeColor="text1"/>
                <w:kern w:val="1"/>
                <w:sz w:val="18"/>
                <w:szCs w:val="18"/>
                <w:lang w:val="es-ES" w:eastAsia="hi-IN" w:bidi="hi-IN"/>
              </w:rPr>
              <w:t>K = 41 W/m-K [13]</w:t>
            </w:r>
          </w:p>
        </w:tc>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168EB074"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 xml:space="preserve">E = 600 </w:t>
            </w:r>
            <w:proofErr w:type="spellStart"/>
            <w:r w:rsidRPr="00614604">
              <w:rPr>
                <w:rFonts w:ascii="Times New Roman" w:eastAsia="Calibri" w:hAnsi="Times New Roman" w:cs="Times New Roman"/>
                <w:color w:val="000000" w:themeColor="text1"/>
                <w:kern w:val="1"/>
                <w:sz w:val="18"/>
                <w:szCs w:val="18"/>
                <w:lang w:eastAsia="hi-IN" w:bidi="hi-IN"/>
              </w:rPr>
              <w:t>GPa</w:t>
            </w:r>
            <w:proofErr w:type="spellEnd"/>
            <w:r w:rsidRPr="00614604">
              <w:rPr>
                <w:rFonts w:ascii="Times New Roman" w:eastAsia="Calibri" w:hAnsi="Times New Roman" w:cs="Times New Roman"/>
                <w:color w:val="000000" w:themeColor="text1"/>
                <w:kern w:val="1"/>
                <w:sz w:val="18"/>
                <w:szCs w:val="18"/>
                <w:lang w:eastAsia="hi-IN" w:bidi="hi-IN"/>
              </w:rPr>
              <w:t xml:space="preserve"> [14]</w:t>
            </w:r>
          </w:p>
          <w:p w14:paraId="7B141426"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 xml:space="preserve">G (shear) = 240 </w:t>
            </w:r>
            <w:proofErr w:type="spellStart"/>
            <w:r w:rsidRPr="00614604">
              <w:rPr>
                <w:rFonts w:ascii="Times New Roman" w:eastAsia="Calibri" w:hAnsi="Times New Roman" w:cs="Times New Roman"/>
                <w:color w:val="000000" w:themeColor="text1"/>
                <w:kern w:val="1"/>
                <w:sz w:val="18"/>
                <w:szCs w:val="18"/>
                <w:lang w:eastAsia="hi-IN" w:bidi="hi-IN"/>
              </w:rPr>
              <w:t>GPa</w:t>
            </w:r>
            <w:proofErr w:type="spellEnd"/>
          </w:p>
          <w:p w14:paraId="4C55F6FB"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K = 19.0 W/m-K</w:t>
            </w:r>
          </w:p>
        </w:tc>
      </w:tr>
      <w:tr w:rsidR="00614604" w:rsidRPr="00614604" w14:paraId="0D77F159" w14:textId="77777777">
        <w:trPr>
          <w:trHeight w:val="900"/>
        </w:trPr>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B038F05"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Advantages</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292AC47"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Preferred material for drilling aluminum, best thermal conductivity, mid yield strength and acceptable E-value</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4FE7E434"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Can have higher yield strength than cobalt but comes at the cost of a worse thermal conductivity value</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0E2A7284"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Coating for drill bits, not a full material, have a long lifespan, and are good for drilling both hard and soft metal</w:t>
            </w:r>
          </w:p>
        </w:tc>
      </w:tr>
      <w:tr w:rsidR="00614604" w:rsidRPr="00614604" w14:paraId="381FB1F7" w14:textId="77777777">
        <w:trPr>
          <w:trHeight w:val="735"/>
        </w:trPr>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4D728A12"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Disadvantages</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3E27AADB"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Costly and can be brittle if not cared for properly</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12D276FE"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Not suitable for drilling through tougher materials</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2F2BA32D" w14:textId="77777777" w:rsidR="00614604" w:rsidRPr="00614604" w:rsidRDefault="00614604" w:rsidP="00614604">
            <w:pPr>
              <w:widowControl w:val="0"/>
              <w:suppressAutoHyphens/>
              <w:spacing w:after="0" w:line="240" w:lineRule="auto"/>
              <w:rPr>
                <w:rFonts w:ascii="Times New Roman" w:eastAsia="Calibri" w:hAnsi="Times New Roman" w:cs="Times New Roman"/>
                <w:color w:val="000000" w:themeColor="text1"/>
                <w:kern w:val="1"/>
                <w:sz w:val="16"/>
                <w:szCs w:val="16"/>
                <w:lang w:eastAsia="hi-IN" w:bidi="hi-IN"/>
              </w:rPr>
            </w:pPr>
            <w:r w:rsidRPr="00614604">
              <w:rPr>
                <w:rFonts w:ascii="Times New Roman" w:eastAsia="Calibri" w:hAnsi="Times New Roman" w:cs="Times New Roman"/>
                <w:color w:val="000000" w:themeColor="text1"/>
                <w:kern w:val="1"/>
                <w:sz w:val="18"/>
                <w:szCs w:val="18"/>
                <w:lang w:eastAsia="hi-IN" w:bidi="hi-IN"/>
              </w:rPr>
              <w:t>Once coating wears out, the bit cannot be used until the coating is reapplied</w:t>
            </w:r>
          </w:p>
        </w:tc>
      </w:tr>
    </w:tbl>
    <w:p w14:paraId="32FB288C" w14:textId="77777777" w:rsidR="00614604" w:rsidRPr="00614604" w:rsidRDefault="00614604" w:rsidP="00614604">
      <w:pPr>
        <w:widowControl w:val="0"/>
        <w:suppressAutoHyphens/>
        <w:spacing w:after="120" w:line="240" w:lineRule="auto"/>
        <w:rPr>
          <w:rFonts w:ascii="Times New Roman" w:eastAsia="AR PL UMing HK" w:hAnsi="Times New Roman" w:cs="Lohit Hindi"/>
          <w:i/>
          <w:iCs/>
          <w:kern w:val="1"/>
          <w:szCs w:val="24"/>
          <w:lang w:eastAsia="hi-IN" w:bidi="hi-IN"/>
        </w:rPr>
      </w:pPr>
    </w:p>
    <w:p w14:paraId="684F5833" w14:textId="77777777" w:rsidR="00614604" w:rsidRPr="00614604" w:rsidRDefault="00614604" w:rsidP="00614604">
      <w:pPr>
        <w:keepNext/>
        <w:widowControl w:val="0"/>
        <w:numPr>
          <w:ilvl w:val="2"/>
          <w:numId w:val="0"/>
        </w:numPr>
        <w:suppressAutoHyphens/>
        <w:spacing w:after="115" w:line="240" w:lineRule="auto"/>
        <w:outlineLvl w:val="2"/>
        <w:rPr>
          <w:rFonts w:ascii="Times New Roman" w:eastAsia="AR PL UMing HK" w:hAnsi="Times New Roman" w:cs="Times New Roman"/>
          <w:b/>
          <w:bCs/>
          <w:kern w:val="1"/>
          <w:sz w:val="24"/>
          <w:szCs w:val="28"/>
          <w:lang w:eastAsia="hi-IN" w:bidi="hi-IN"/>
        </w:rPr>
      </w:pPr>
    </w:p>
    <w:p w14:paraId="46F79875" w14:textId="1C3D643C" w:rsidR="00614604" w:rsidRPr="00614604" w:rsidRDefault="005D5BC3" w:rsidP="00614604">
      <w:pPr>
        <w:widowControl w:val="0"/>
        <w:suppressAutoHyphens/>
        <w:spacing w:after="120" w:line="240" w:lineRule="auto"/>
        <w:rPr>
          <w:rFonts w:ascii="Times New Roman" w:eastAsia="AR PL UMing HK" w:hAnsi="Times New Roman" w:cs="Lohit Hindi"/>
          <w:b/>
          <w:kern w:val="1"/>
          <w:szCs w:val="24"/>
          <w:lang w:eastAsia="hi-IN" w:bidi="hi-IN"/>
        </w:rPr>
      </w:pPr>
      <w:r>
        <w:rPr>
          <w:rFonts w:ascii="Arial" w:eastAsia="AR PL UMing HK" w:hAnsi="Arial" w:cs="Arial"/>
          <w:bCs/>
          <w:color w:val="2F5496" w:themeColor="accent1" w:themeShade="BF"/>
          <w:kern w:val="1"/>
          <w:szCs w:val="24"/>
          <w:lang w:eastAsia="hi-IN" w:bidi="hi-IN"/>
        </w:rPr>
        <w:t>3.1.3</w:t>
      </w:r>
      <w:r w:rsidR="00614604" w:rsidRPr="00614604">
        <w:rPr>
          <w:rFonts w:ascii="Times New Roman" w:eastAsia="AR PL UMing HK" w:hAnsi="Times New Roman" w:cs="Lohit Hindi"/>
          <w:b/>
          <w:kern w:val="1"/>
          <w:szCs w:val="24"/>
          <w:lang w:eastAsia="hi-IN" w:bidi="hi-IN"/>
        </w:rPr>
        <w:t xml:space="preserve"> </w:t>
      </w:r>
      <w:r w:rsidR="00614604" w:rsidRPr="00614604">
        <w:rPr>
          <w:rFonts w:ascii="Arial" w:eastAsia="AR PL UMing HK" w:hAnsi="Arial" w:cs="Arial"/>
          <w:bCs/>
          <w:color w:val="2F5496" w:themeColor="accent1" w:themeShade="BF"/>
          <w:kern w:val="1"/>
          <w:szCs w:val="24"/>
          <w:lang w:eastAsia="hi-IN" w:bidi="hi-IN"/>
        </w:rPr>
        <w:t>Benchmarking in the Design of the Robot Drill Arm - Brandon Knutson</w:t>
      </w:r>
    </w:p>
    <w:p w14:paraId="23A0AAFB"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In the process of designing the robot drill arm, an essential phase involved benchmarking key components and technologies that would play a critical role in the arm's performance and functionality. This section discusses the key aspects of benchmarking that were undertaken during the design phase.</w:t>
      </w:r>
    </w:p>
    <w:p w14:paraId="65CC16EE" w14:textId="77777777" w:rsidR="00614604" w:rsidRPr="00614604" w:rsidRDefault="00614604" w:rsidP="00614604">
      <w:pPr>
        <w:widowControl w:val="0"/>
        <w:suppressAutoHyphens/>
        <w:spacing w:after="120" w:line="240" w:lineRule="auto"/>
        <w:rPr>
          <w:rFonts w:ascii="Times New Roman" w:eastAsia="AR PL UMing HK" w:hAnsi="Times New Roman" w:cs="Lohit Hindi"/>
          <w:b/>
          <w:kern w:val="1"/>
          <w:sz w:val="20"/>
          <w:szCs w:val="20"/>
          <w:lang w:eastAsia="hi-IN" w:bidi="hi-IN"/>
        </w:rPr>
      </w:pPr>
      <w:r w:rsidRPr="00614604">
        <w:rPr>
          <w:rFonts w:ascii="Times New Roman" w:eastAsia="AR PL UMing HK" w:hAnsi="Times New Roman" w:cs="Lohit Hindi"/>
          <w:b/>
          <w:kern w:val="1"/>
          <w:lang w:eastAsia="hi-IN" w:bidi="hi-IN"/>
        </w:rPr>
        <w:t>Servo Motor Selection:</w:t>
      </w:r>
    </w:p>
    <w:p w14:paraId="619887B1"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One of the fundamental aspects of our design was the selection of appropriate servo motors to power and control the robot arm's movements. To ensure the arm's swift and precise operation, a comprehensive investigation into various servo motor specifications and manufacturers was conducted. This involved scrutinizing factors such as torque, speed, precision, and compatibility with our control systems. The aim was to identify servo motors that would meet the specific demands of our robot drill arm's design.</w:t>
      </w:r>
    </w:p>
    <w:p w14:paraId="339A8C56" w14:textId="77777777" w:rsidR="00614604" w:rsidRPr="00614604" w:rsidRDefault="00614604" w:rsidP="00614604">
      <w:pPr>
        <w:widowControl w:val="0"/>
        <w:suppressAutoHyphens/>
        <w:spacing w:after="120" w:line="240" w:lineRule="auto"/>
        <w:rPr>
          <w:rFonts w:ascii="Times New Roman" w:eastAsia="AR PL UMing HK" w:hAnsi="Times New Roman" w:cs="Lohit Hindi"/>
          <w:b/>
          <w:kern w:val="1"/>
          <w:szCs w:val="24"/>
          <w:lang w:eastAsia="hi-IN" w:bidi="hi-IN"/>
        </w:rPr>
      </w:pPr>
      <w:r w:rsidRPr="00614604">
        <w:rPr>
          <w:rFonts w:ascii="Times New Roman" w:eastAsia="AR PL UMing HK" w:hAnsi="Times New Roman" w:cs="Lohit Hindi"/>
          <w:b/>
          <w:kern w:val="1"/>
          <w:szCs w:val="24"/>
          <w:lang w:eastAsia="hi-IN" w:bidi="hi-IN"/>
        </w:rPr>
        <w:t>Control Methods and G-Code:</w:t>
      </w:r>
    </w:p>
    <w:p w14:paraId="4B067C75"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Efficient control methods were another critical element of our benchmarking process. We explored different methods of controlling the robot arm, including programming it with G-code instructions. This phase involved assessing the feasibility of using industry-standard G-code and exploring alternative control techniques that would enhance the arm's versatility and adaptability in different applications.</w:t>
      </w:r>
    </w:p>
    <w:p w14:paraId="52E17DB4" w14:textId="77777777" w:rsidR="00614604" w:rsidRPr="00614604" w:rsidRDefault="00614604" w:rsidP="00614604">
      <w:pPr>
        <w:widowControl w:val="0"/>
        <w:suppressAutoHyphens/>
        <w:spacing w:after="120" w:line="240" w:lineRule="auto"/>
        <w:rPr>
          <w:rFonts w:ascii="Times New Roman" w:eastAsia="AR PL UMing HK" w:hAnsi="Times New Roman" w:cs="Lohit Hindi"/>
          <w:b/>
          <w:kern w:val="1"/>
          <w:szCs w:val="24"/>
          <w:lang w:eastAsia="hi-IN" w:bidi="hi-IN"/>
        </w:rPr>
      </w:pPr>
      <w:r w:rsidRPr="00614604">
        <w:rPr>
          <w:rFonts w:ascii="Times New Roman" w:eastAsia="AR PL UMing HK" w:hAnsi="Times New Roman" w:cs="Lohit Hindi"/>
          <w:b/>
          <w:kern w:val="1"/>
          <w:szCs w:val="24"/>
          <w:lang w:eastAsia="hi-IN" w:bidi="hi-IN"/>
        </w:rPr>
        <w:t>Power Transmission Mechanisms:</w:t>
      </w:r>
    </w:p>
    <w:p w14:paraId="2FA03D21"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Benchmarking extended to the evaluation of power transmission mechanisms. We briefly investigated the use of slewing drives and cycloidal drives to transfer power from the servo motors to the arm's components. These mechanisms were assessed in terms of their efficiency, reliability, and suitability for the robot drill arm's intended tasks. Further discussion will be found in section 5.3.6</w:t>
      </w:r>
    </w:p>
    <w:p w14:paraId="3155F38E" w14:textId="77777777" w:rsidR="00614604" w:rsidRPr="00614604" w:rsidRDefault="00614604" w:rsidP="00614604">
      <w:pPr>
        <w:widowControl w:val="0"/>
        <w:suppressAutoHyphens/>
        <w:spacing w:after="120" w:line="240" w:lineRule="auto"/>
        <w:rPr>
          <w:rFonts w:ascii="Times New Roman" w:eastAsia="AR PL UMing HK" w:hAnsi="Times New Roman" w:cs="Lohit Hindi"/>
          <w:b/>
          <w:kern w:val="1"/>
          <w:szCs w:val="24"/>
          <w:lang w:eastAsia="hi-IN" w:bidi="hi-IN"/>
        </w:rPr>
      </w:pPr>
      <w:r w:rsidRPr="00614604">
        <w:rPr>
          <w:rFonts w:ascii="Times New Roman" w:eastAsia="AR PL UMing HK" w:hAnsi="Times New Roman" w:cs="Lohit Hindi"/>
          <w:b/>
          <w:kern w:val="1"/>
          <w:szCs w:val="24"/>
          <w:lang w:eastAsia="hi-IN" w:bidi="hi-IN"/>
        </w:rPr>
        <w:t>System Dynamics and Nonlinear Control:</w:t>
      </w:r>
    </w:p>
    <w:p w14:paraId="496D5CE3"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Incorporating knowledge gained from my coursework in nonlinear and system dynamics classes, we have focused on designing the robot control system. Lessons from these classes have provided valuable insights into how to model and control complex mechanical systems, including the robot drill arm. These principles have been instrumental in shaping the control algorithms and strategies we are developing to ensure the arm's stability and performance during operation.</w:t>
      </w:r>
    </w:p>
    <w:p w14:paraId="03914331"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 xml:space="preserve">In conclusion, benchmarking played a pivotal role in guiding the design of the robot drill arm. We carefully assessed the selection of servo motors, control methods, power transmission mechanisms, and </w:t>
      </w:r>
      <w:r w:rsidRPr="00614604">
        <w:rPr>
          <w:rFonts w:ascii="Times New Roman" w:eastAsia="AR PL UMing HK" w:hAnsi="Times New Roman" w:cs="Lohit Hindi"/>
          <w:kern w:val="1"/>
          <w:szCs w:val="24"/>
          <w:lang w:eastAsia="hi-IN" w:bidi="hi-IN"/>
        </w:rPr>
        <w:lastRenderedPageBreak/>
        <w:t>leveraged insights from our coursework to create a robust and efficient system. These benchmarking efforts are crucial in ensuring that the robot drill arm will meet its intended objectives while maintaining a high level of performance and precision.</w:t>
      </w:r>
    </w:p>
    <w:p w14:paraId="76CB504A"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p>
    <w:p w14:paraId="70D42E80" w14:textId="77777777" w:rsidR="00614604" w:rsidRPr="00614604" w:rsidRDefault="00614604" w:rsidP="00614604">
      <w:pPr>
        <w:keepNext/>
        <w:widowControl w:val="0"/>
        <w:numPr>
          <w:ilvl w:val="2"/>
          <w:numId w:val="0"/>
        </w:numPr>
        <w:suppressAutoHyphens/>
        <w:spacing w:after="115" w:line="240" w:lineRule="auto"/>
        <w:ind w:left="810" w:hanging="720"/>
        <w:outlineLvl w:val="2"/>
        <w:rPr>
          <w:rFonts w:ascii="Arial" w:eastAsia="AR PL UMing HK" w:hAnsi="Arial" w:cs="Arial"/>
          <w:kern w:val="1"/>
          <w:sz w:val="24"/>
          <w:szCs w:val="28"/>
          <w:lang w:eastAsia="hi-IN" w:bidi="hi-IN"/>
        </w:rPr>
      </w:pPr>
      <w:bookmarkStart w:id="40" w:name="_Toc149422066"/>
      <w:bookmarkStart w:id="41" w:name="_Toc149429018"/>
      <w:bookmarkStart w:id="42" w:name="_Toc152095677"/>
      <w:bookmarkStart w:id="43" w:name="_Toc152344654"/>
      <w:r w:rsidRPr="00614604">
        <w:rPr>
          <w:rFonts w:ascii="Arial" w:eastAsia="AR PL UMing HK" w:hAnsi="Arial" w:cs="Arial"/>
          <w:color w:val="2F5496" w:themeColor="accent1" w:themeShade="BF"/>
          <w:kern w:val="1"/>
          <w:sz w:val="24"/>
          <w:szCs w:val="28"/>
          <w:lang w:eastAsia="hi-IN" w:bidi="hi-IN"/>
        </w:rPr>
        <w:t>3.1.4 Robotic Arm Wiring / Cables</w:t>
      </w:r>
      <w:bookmarkEnd w:id="40"/>
      <w:r w:rsidRPr="00614604">
        <w:rPr>
          <w:rFonts w:ascii="Arial" w:eastAsia="AR PL UMing HK" w:hAnsi="Arial" w:cs="Arial"/>
          <w:color w:val="2F5496" w:themeColor="accent1" w:themeShade="BF"/>
          <w:kern w:val="1"/>
          <w:sz w:val="24"/>
          <w:szCs w:val="28"/>
          <w:lang w:eastAsia="hi-IN" w:bidi="hi-IN"/>
        </w:rPr>
        <w:t xml:space="preserve"> - Mason Goodman</w:t>
      </w:r>
      <w:bookmarkEnd w:id="41"/>
      <w:bookmarkEnd w:id="42"/>
      <w:bookmarkEnd w:id="43"/>
    </w:p>
    <w:p w14:paraId="1708DBDD" w14:textId="77777777" w:rsidR="00614604" w:rsidRPr="00614604" w:rsidRDefault="00614604" w:rsidP="00614604">
      <w:pPr>
        <w:widowControl w:val="0"/>
        <w:suppressAutoHyphens/>
        <w:spacing w:after="120" w:line="240" w:lineRule="auto"/>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The electrical components of industrial robotic arm devices regularly contribute to overall failure and down-time. Wiring and cables within robotic arm applications undergo extensive bending and torsion due to the constant movement of the arm components themselves. Through benchmarking of “state-of-the-art” robotic arms, it was determined that industrial robotics utilize “continuous” and “torsional” flex cable that resist abrasion due to repeated stresses. In an industry that requires robotic mechanisms to endure repeated jobs before scheduled maintenance, it is important team design implements electronic components that can withstand stresses beyond that of an individual use. Through further research, it was determined cable/wire manufactures include a “flex-life” for respective cables that rates the longevity of cables for a specified number of “cycles”. Wiring “cycles” are often considered a 90</w:t>
      </w:r>
      <w:r w:rsidRPr="00614604">
        <w:rPr>
          <w:rFonts w:ascii="Times New Roman" w:eastAsia="AR PL UMing HK" w:hAnsi="Times New Roman" w:cs="Times New Roman"/>
          <w:kern w:val="1"/>
          <w:szCs w:val="24"/>
          <w:lang w:eastAsia="hi-IN" w:bidi="hi-IN"/>
        </w:rPr>
        <w:t>°</w:t>
      </w:r>
      <w:r w:rsidRPr="00614604">
        <w:rPr>
          <w:rFonts w:ascii="Times New Roman" w:eastAsia="AR PL UMing HK" w:hAnsi="Times New Roman" w:cs="Lohit Hindi"/>
          <w:kern w:val="1"/>
          <w:szCs w:val="24"/>
          <w:lang w:eastAsia="hi-IN" w:bidi="hi-IN"/>
        </w:rPr>
        <w:t xml:space="preserve"> bend or twist in any direction. Currently, there is not a standard test for wiring “flex-life”, and most manufactures have various differing tests that are given to determine the “flex-life” of a cable.  However, through research of multiple electrical manufactures it was determined the average range of a “continuous flex” cable/wire is approximately 1 to 5 million “flex cycles”. </w:t>
      </w:r>
    </w:p>
    <w:p w14:paraId="35A0651A" w14:textId="5EDD70E9" w:rsidR="009C4959" w:rsidRPr="00614604" w:rsidRDefault="00D2266F" w:rsidP="0090080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44" w:name="_Toc149422067"/>
      <w:bookmarkStart w:id="45" w:name="_Toc149429019"/>
      <w:bookmarkStart w:id="46" w:name="_Toc152095678"/>
      <w:bookmarkStart w:id="47" w:name="_Toc152344655"/>
      <w:r w:rsidRPr="00D2266F">
        <w:rPr>
          <w:rFonts w:ascii="Arial" w:eastAsia="AR PL UMing HK" w:hAnsi="Arial" w:cs="Arial"/>
          <w:color w:val="2F5496" w:themeColor="accent1" w:themeShade="BF"/>
          <w:kern w:val="1"/>
          <w:sz w:val="24"/>
          <w:szCs w:val="28"/>
          <w:lang w:eastAsia="hi-IN" w:bidi="hi-IN"/>
        </w:rPr>
        <w:t xml:space="preserve">3.1.5 </w:t>
      </w:r>
      <w:r w:rsidR="00614604" w:rsidRPr="00614604">
        <w:rPr>
          <w:rFonts w:ascii="Arial" w:eastAsia="AR PL UMing HK" w:hAnsi="Arial" w:cs="Arial"/>
          <w:color w:val="2F5496" w:themeColor="accent1" w:themeShade="BF"/>
          <w:kern w:val="1"/>
          <w:sz w:val="24"/>
          <w:szCs w:val="28"/>
          <w:lang w:eastAsia="hi-IN" w:bidi="hi-IN"/>
        </w:rPr>
        <w:t>Bearings</w:t>
      </w:r>
      <w:r w:rsidR="00900800">
        <w:rPr>
          <w:rFonts w:ascii="Arial" w:eastAsia="AR PL UMing HK" w:hAnsi="Arial" w:cs="Arial"/>
          <w:color w:val="2F5496" w:themeColor="accent1" w:themeShade="BF"/>
          <w:kern w:val="1"/>
          <w:sz w:val="24"/>
          <w:szCs w:val="28"/>
          <w:lang w:eastAsia="hi-IN" w:bidi="hi-IN"/>
        </w:rPr>
        <w:t xml:space="preserve"> and Slewing Drives</w:t>
      </w:r>
      <w:r w:rsidR="00614604" w:rsidRPr="00614604">
        <w:rPr>
          <w:rFonts w:ascii="Arial" w:eastAsia="AR PL UMing HK" w:hAnsi="Arial" w:cs="Arial"/>
          <w:color w:val="2F5496" w:themeColor="accent1" w:themeShade="BF"/>
          <w:kern w:val="1"/>
          <w:sz w:val="24"/>
          <w:szCs w:val="28"/>
          <w:lang w:eastAsia="hi-IN" w:bidi="hi-IN"/>
        </w:rPr>
        <w:t xml:space="preserve"> – Mica </w:t>
      </w:r>
      <w:proofErr w:type="spellStart"/>
      <w:r w:rsidR="00614604" w:rsidRPr="00614604">
        <w:rPr>
          <w:rFonts w:ascii="Arial" w:eastAsia="AR PL UMing HK" w:hAnsi="Arial" w:cs="Arial"/>
          <w:color w:val="2F5496" w:themeColor="accent1" w:themeShade="BF"/>
          <w:kern w:val="1"/>
          <w:sz w:val="24"/>
          <w:szCs w:val="28"/>
          <w:lang w:eastAsia="hi-IN" w:bidi="hi-IN"/>
        </w:rPr>
        <w:t>Nellis</w:t>
      </w:r>
      <w:bookmarkEnd w:id="44"/>
      <w:bookmarkEnd w:id="45"/>
      <w:bookmarkEnd w:id="46"/>
      <w:bookmarkEnd w:id="47"/>
      <w:proofErr w:type="spellEnd"/>
    </w:p>
    <w:p w14:paraId="07CD1D52" w14:textId="4E8312F9" w:rsidR="00212B7E" w:rsidRDefault="00614604" w:rsidP="00212B7E">
      <w:pPr>
        <w:rPr>
          <w:rFonts w:ascii="Times New Roman" w:eastAsia="AR PL UMing HK" w:hAnsi="Times New Roman" w:cs="Lohit Hindi"/>
          <w:kern w:val="1"/>
          <w:szCs w:val="24"/>
          <w:lang w:eastAsia="hi-IN" w:bidi="hi-IN"/>
        </w:rPr>
      </w:pPr>
      <w:r w:rsidRPr="00614604">
        <w:rPr>
          <w:rFonts w:ascii="Times New Roman" w:eastAsia="AR PL UMing HK" w:hAnsi="Times New Roman" w:cs="Lohit Hindi"/>
          <w:kern w:val="1"/>
          <w:szCs w:val="24"/>
          <w:lang w:eastAsia="hi-IN" w:bidi="hi-IN"/>
        </w:rPr>
        <w:t xml:space="preserve">Benchmarking bearings will prove to be important in the design's overall function. The clients are expecting the team to create a robotic drilling arm that has an extremely high run time, an entire workday. This constraint will weigh heavily on the bearings chosen, with there are three diverse types of bearings that need to be considered within the overall design. The first one being a turntable bearing, this selection of bearing will be almost absolute because it is one of the only bearings that is big enough for the base of the robotic drilling arm, they come in varying sizes although we will use the biggest one available, which is 12 inches in diameter. The turntable bearing that was found is on a website called Bear Woods, this website was the only one that was found that can meet the size requirements we need for the turntable bearing, all others were slightly too small for what the team was trying to accomplish. The second bearing that was benchmarked was a pillow block bearing using a website called </w:t>
      </w:r>
      <w:proofErr w:type="spellStart"/>
      <w:r w:rsidRPr="00614604">
        <w:rPr>
          <w:rFonts w:ascii="Times New Roman" w:eastAsia="AR PL UMing HK" w:hAnsi="Times New Roman" w:cs="Lohit Hindi"/>
          <w:kern w:val="1"/>
          <w:szCs w:val="24"/>
          <w:lang w:eastAsia="hi-IN" w:bidi="hi-IN"/>
        </w:rPr>
        <w:t>GlobalSpec</w:t>
      </w:r>
      <w:proofErr w:type="spellEnd"/>
      <w:r w:rsidRPr="00614604">
        <w:rPr>
          <w:rFonts w:ascii="Times New Roman" w:eastAsia="AR PL UMing HK" w:hAnsi="Times New Roman" w:cs="Lohit Hindi"/>
          <w:kern w:val="1"/>
          <w:szCs w:val="24"/>
          <w:lang w:eastAsia="hi-IN" w:bidi="hi-IN"/>
        </w:rPr>
        <w:t xml:space="preserve">, this website allows for different constraints to be inputted into a filter and outputs bearings that meet those constraints.[37] This will be discussed further within section 3.2.5, using these pillow block bearings will help the team meet the requirement of this design running for a full workday as well as being very durable. Along with the pillow block bearing a flange bearing will be considered because it is remarkably similar to a pillow block bearing other than its mounting style, the pillow block bearing shaft mounts parallel to the surface whereas a flange bearing shaft mounts perpendicular to the </w:t>
      </w:r>
      <w:proofErr w:type="spellStart"/>
      <w:r w:rsidRPr="00614604">
        <w:rPr>
          <w:rFonts w:ascii="Times New Roman" w:eastAsia="AR PL UMing HK" w:hAnsi="Times New Roman" w:cs="Lohit Hindi"/>
          <w:kern w:val="1"/>
          <w:szCs w:val="24"/>
          <w:lang w:eastAsia="hi-IN" w:bidi="hi-IN"/>
        </w:rPr>
        <w:t>the</w:t>
      </w:r>
      <w:proofErr w:type="spellEnd"/>
      <w:r w:rsidRPr="00614604">
        <w:rPr>
          <w:rFonts w:ascii="Times New Roman" w:eastAsia="AR PL UMing HK" w:hAnsi="Times New Roman" w:cs="Lohit Hindi"/>
          <w:kern w:val="1"/>
          <w:szCs w:val="24"/>
          <w:lang w:eastAsia="hi-IN" w:bidi="hi-IN"/>
        </w:rPr>
        <w:t xml:space="preserve"> surface. The last bearing that was benchmarked was the thin section bearing, this bearing is what is often used within robotic drilling arms because of is low key features taking up small amounts of space and its ability to take the place of two bearings depending on its application. Although this bearing is benchmarked it was not recommended by the clients because it is not as durable as the pillow block bearing. Even though this is true it is still important for the team to consider all options regarding bearing as progression is made within this project.</w:t>
      </w:r>
    </w:p>
    <w:p w14:paraId="0ED0598A" w14:textId="33567846" w:rsidR="003156A9" w:rsidRPr="00E12E67" w:rsidRDefault="004169B8" w:rsidP="00E12E67">
      <w:pPr>
        <w:rPr>
          <w:rFonts w:ascii="Arial" w:hAnsi="Arial" w:cs="Arial"/>
          <w:color w:val="2F5496" w:themeColor="accent1" w:themeShade="BF"/>
        </w:rPr>
      </w:pPr>
      <w:r w:rsidRPr="09941FE7">
        <w:rPr>
          <w:rFonts w:ascii="Times New Roman" w:eastAsia="AR PL UMing HK" w:hAnsi="Times New Roman" w:cs="Lohit Hindi"/>
          <w:kern w:val="1"/>
          <w:lang w:eastAsia="hi-IN" w:bidi="hi-IN"/>
        </w:rPr>
        <w:t>The s</w:t>
      </w:r>
      <w:r w:rsidR="00900800" w:rsidRPr="09941FE7">
        <w:rPr>
          <w:rFonts w:ascii="Times New Roman" w:eastAsia="AR PL UMing HK" w:hAnsi="Times New Roman" w:cs="Lohit Hindi"/>
          <w:kern w:val="1"/>
          <w:lang w:eastAsia="hi-IN" w:bidi="hi-IN"/>
        </w:rPr>
        <w:t>lewing drive will be an extremely im</w:t>
      </w:r>
      <w:r w:rsidR="00700A33" w:rsidRPr="09941FE7">
        <w:rPr>
          <w:rFonts w:ascii="Times New Roman" w:eastAsia="AR PL UMing HK" w:hAnsi="Times New Roman" w:cs="Lohit Hindi"/>
          <w:kern w:val="1"/>
          <w:lang w:eastAsia="hi-IN" w:bidi="hi-IN"/>
        </w:rPr>
        <w:t>portant benchmarking process because</w:t>
      </w:r>
      <w:r w:rsidRPr="09941FE7">
        <w:rPr>
          <w:rFonts w:ascii="Times New Roman" w:eastAsia="AR PL UMing HK" w:hAnsi="Times New Roman" w:cs="Lohit Hindi"/>
          <w:kern w:val="1"/>
          <w:lang w:eastAsia="hi-IN" w:bidi="hi-IN"/>
        </w:rPr>
        <w:t xml:space="preserve"> this will be the sole provider of rotation </w:t>
      </w:r>
      <w:r w:rsidR="7C75A7F8" w:rsidRPr="09941FE7">
        <w:rPr>
          <w:rFonts w:ascii="Times New Roman" w:eastAsia="AR PL UMing HK" w:hAnsi="Times New Roman" w:cs="Lohit Hindi"/>
          <w:kern w:val="1"/>
          <w:lang w:eastAsia="hi-IN" w:bidi="hi-IN"/>
        </w:rPr>
        <w:t>at</w:t>
      </w:r>
      <w:r w:rsidRPr="09941FE7">
        <w:rPr>
          <w:rFonts w:ascii="Times New Roman" w:eastAsia="AR PL UMing HK" w:hAnsi="Times New Roman" w:cs="Lohit Hindi"/>
          <w:kern w:val="1"/>
          <w:lang w:eastAsia="hi-IN" w:bidi="hi-IN"/>
        </w:rPr>
        <w:t xml:space="preserve"> </w:t>
      </w:r>
      <w:r w:rsidR="00DB0763" w:rsidRPr="09941FE7">
        <w:rPr>
          <w:rFonts w:ascii="Times New Roman" w:eastAsia="AR PL UMing HK" w:hAnsi="Times New Roman" w:cs="Lohit Hindi"/>
          <w:kern w:val="1"/>
          <w:lang w:eastAsia="hi-IN" w:bidi="hi-IN"/>
        </w:rPr>
        <w:t xml:space="preserve">the base of the final design. The team hopes </w:t>
      </w:r>
      <w:r w:rsidR="00FE2535" w:rsidRPr="09941FE7">
        <w:rPr>
          <w:rFonts w:ascii="Times New Roman" w:eastAsia="AR PL UMing HK" w:hAnsi="Times New Roman" w:cs="Lohit Hindi"/>
          <w:kern w:val="1"/>
          <w:lang w:eastAsia="hi-IN" w:bidi="hi-IN"/>
        </w:rPr>
        <w:t>to have the drive don</w:t>
      </w:r>
      <w:r w:rsidR="00993CED" w:rsidRPr="09941FE7">
        <w:rPr>
          <w:rFonts w:ascii="Times New Roman" w:eastAsia="AR PL UMing HK" w:hAnsi="Times New Roman" w:cs="Lohit Hindi"/>
          <w:kern w:val="1"/>
          <w:lang w:eastAsia="hi-IN" w:bidi="hi-IN"/>
        </w:rPr>
        <w:t>ated or discounted because of our overall budget as well as meeting the fundraising required throughout thi</w:t>
      </w:r>
      <w:r w:rsidR="00D15E4F" w:rsidRPr="09941FE7">
        <w:rPr>
          <w:rFonts w:ascii="Times New Roman" w:eastAsia="AR PL UMing HK" w:hAnsi="Times New Roman" w:cs="Lohit Hindi"/>
          <w:kern w:val="1"/>
          <w:lang w:eastAsia="hi-IN" w:bidi="hi-IN"/>
        </w:rPr>
        <w:t>s design. Having a slewing drive will be extremely imperative to how the</w:t>
      </w:r>
      <w:r w:rsidR="008A10CE" w:rsidRPr="09941FE7">
        <w:rPr>
          <w:rFonts w:ascii="Times New Roman" w:eastAsia="AR PL UMing HK" w:hAnsi="Times New Roman" w:cs="Lohit Hindi"/>
          <w:kern w:val="1"/>
          <w:lang w:eastAsia="hi-IN" w:bidi="hi-IN"/>
        </w:rPr>
        <w:t xml:space="preserve"> overall performance of the design will go during design day. </w:t>
      </w:r>
      <w:r w:rsidR="009E38A9" w:rsidRPr="09941FE7">
        <w:rPr>
          <w:rFonts w:ascii="Times New Roman" w:eastAsia="AR PL UMing HK" w:hAnsi="Times New Roman" w:cs="Lohit Hindi"/>
          <w:kern w:val="1"/>
          <w:lang w:eastAsia="hi-IN" w:bidi="hi-IN"/>
        </w:rPr>
        <w:t xml:space="preserve">There has to be enough torque </w:t>
      </w:r>
      <w:r w:rsidR="62092B26" w:rsidRPr="09941FE7">
        <w:rPr>
          <w:rFonts w:ascii="Times New Roman" w:eastAsia="AR PL UMing HK" w:hAnsi="Times New Roman" w:cs="Lohit Hindi"/>
          <w:kern w:val="1"/>
          <w:lang w:eastAsia="hi-IN" w:bidi="hi-IN"/>
        </w:rPr>
        <w:t>output</w:t>
      </w:r>
      <w:r w:rsidR="009E38A9" w:rsidRPr="09941FE7">
        <w:rPr>
          <w:rFonts w:ascii="Times New Roman" w:eastAsia="AR PL UMing HK" w:hAnsi="Times New Roman" w:cs="Lohit Hindi"/>
          <w:kern w:val="1"/>
          <w:lang w:eastAsia="hi-IN" w:bidi="hi-IN"/>
        </w:rPr>
        <w:t xml:space="preserve"> for the design to rotate for various </w:t>
      </w:r>
      <w:r w:rsidR="009E38A9" w:rsidRPr="09941FE7">
        <w:rPr>
          <w:rFonts w:ascii="Times New Roman" w:eastAsia="AR PL UMing HK" w:hAnsi="Times New Roman" w:cs="Lohit Hindi"/>
          <w:kern w:val="1"/>
          <w:lang w:eastAsia="hi-IN" w:bidi="hi-IN"/>
        </w:rPr>
        <w:lastRenderedPageBreak/>
        <w:t xml:space="preserve">amounts of time, potentially an entire </w:t>
      </w:r>
      <w:r w:rsidR="00891C7D" w:rsidRPr="09941FE7">
        <w:rPr>
          <w:rFonts w:ascii="Times New Roman" w:eastAsia="AR PL UMing HK" w:hAnsi="Times New Roman" w:cs="Lohit Hindi"/>
          <w:kern w:val="1"/>
          <w:lang w:eastAsia="hi-IN" w:bidi="hi-IN"/>
        </w:rPr>
        <w:t xml:space="preserve">workday. There are various size constraints and </w:t>
      </w:r>
      <w:r w:rsidR="00306B9B" w:rsidRPr="09941FE7">
        <w:rPr>
          <w:rFonts w:ascii="Times New Roman" w:eastAsia="AR PL UMing HK" w:hAnsi="Times New Roman" w:cs="Lohit Hindi"/>
          <w:kern w:val="1"/>
          <w:lang w:eastAsia="hi-IN" w:bidi="hi-IN"/>
        </w:rPr>
        <w:t xml:space="preserve">power constraints when picking the best slewing drive for the </w:t>
      </w:r>
      <w:r w:rsidR="02C8F3BF" w:rsidRPr="09941FE7">
        <w:rPr>
          <w:rFonts w:ascii="Times New Roman" w:eastAsia="AR PL UMing HK" w:hAnsi="Times New Roman" w:cs="Lohit Hindi"/>
          <w:kern w:val="1"/>
          <w:lang w:eastAsia="hi-IN" w:bidi="hi-IN"/>
        </w:rPr>
        <w:t>team's</w:t>
      </w:r>
      <w:r w:rsidR="00306B9B" w:rsidRPr="09941FE7">
        <w:rPr>
          <w:rFonts w:ascii="Times New Roman" w:eastAsia="AR PL UMing HK" w:hAnsi="Times New Roman" w:cs="Lohit Hindi"/>
          <w:kern w:val="1"/>
          <w:lang w:eastAsia="hi-IN" w:bidi="hi-IN"/>
        </w:rPr>
        <w:t xml:space="preserve"> robotic drilling arm</w:t>
      </w:r>
      <w:r w:rsidR="00BE6311" w:rsidRPr="09941FE7">
        <w:rPr>
          <w:rFonts w:ascii="Times New Roman" w:eastAsia="AR PL UMing HK" w:hAnsi="Times New Roman" w:cs="Lohit Hindi"/>
          <w:kern w:val="1"/>
          <w:lang w:eastAsia="hi-IN" w:bidi="hi-IN"/>
        </w:rPr>
        <w:t>.</w:t>
      </w:r>
    </w:p>
    <w:p w14:paraId="0FF47D6E" w14:textId="6001362C" w:rsidR="003156A9" w:rsidRDefault="2F503AF6" w:rsidP="207AC62A">
      <w:pPr>
        <w:pStyle w:val="Heading2"/>
      </w:pPr>
      <w:bookmarkStart w:id="48" w:name="_Toc152095679"/>
      <w:bookmarkStart w:id="49" w:name="_Toc152344656"/>
      <w:r w:rsidRPr="207AC62A">
        <w:rPr>
          <w:rFonts w:ascii="Arial" w:eastAsia="Arial" w:hAnsi="Arial" w:cs="Arial"/>
          <w:i/>
          <w:iCs/>
          <w:sz w:val="28"/>
          <w:szCs w:val="28"/>
        </w:rPr>
        <w:t xml:space="preserve">3.2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Literature Review</w:t>
      </w:r>
      <w:bookmarkEnd w:id="48"/>
      <w:bookmarkEnd w:id="49"/>
    </w:p>
    <w:p w14:paraId="6C6BB48D" w14:textId="2F81FE59" w:rsidR="009F1F9C" w:rsidRPr="009F1F9C" w:rsidRDefault="009F1F9C" w:rsidP="009F1F9C">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4"/>
          <w:lang w:eastAsia="hi-IN" w:bidi="hi-IN"/>
        </w:rPr>
      </w:pPr>
      <w:bookmarkStart w:id="50" w:name="_Toc149422069"/>
      <w:bookmarkStart w:id="51" w:name="_Toc149429021"/>
      <w:bookmarkStart w:id="52" w:name="_Toc152095680"/>
      <w:bookmarkStart w:id="53" w:name="_Toc152344657"/>
      <w:r w:rsidRPr="00761897">
        <w:rPr>
          <w:rFonts w:ascii="Arial" w:eastAsia="AR PL UMing HK" w:hAnsi="Arial" w:cs="Arial"/>
          <w:color w:val="2F5496" w:themeColor="accent1" w:themeShade="BF"/>
          <w:kern w:val="1"/>
          <w:sz w:val="24"/>
          <w:szCs w:val="24"/>
          <w:lang w:eastAsia="hi-IN" w:bidi="hi-IN"/>
        </w:rPr>
        <w:t xml:space="preserve">3.2.1 </w:t>
      </w:r>
      <w:r w:rsidRPr="009F1F9C">
        <w:rPr>
          <w:rFonts w:ascii="Arial" w:eastAsia="AR PL UMing HK" w:hAnsi="Arial" w:cs="Arial"/>
          <w:color w:val="2F5496" w:themeColor="accent1" w:themeShade="BF"/>
          <w:kern w:val="1"/>
          <w:sz w:val="24"/>
          <w:szCs w:val="24"/>
          <w:lang w:eastAsia="hi-IN" w:bidi="hi-IN"/>
        </w:rPr>
        <w:t>Isaiah Padilla</w:t>
      </w:r>
      <w:bookmarkEnd w:id="50"/>
      <w:bookmarkEnd w:id="51"/>
      <w:bookmarkEnd w:id="52"/>
      <w:bookmarkEnd w:id="53"/>
    </w:p>
    <w:p w14:paraId="7AFA71F1" w14:textId="77777777" w:rsidR="009F1F9C" w:rsidRPr="00E12E67" w:rsidRDefault="009F1F9C" w:rsidP="009F1F9C">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9F1F9C">
        <w:rPr>
          <w:rFonts w:ascii="Times New Roman" w:eastAsia="AR PL UMing HK" w:hAnsi="Times New Roman" w:cs="Lohit Hindi"/>
          <w:kern w:val="1"/>
          <w:szCs w:val="24"/>
          <w:lang w:eastAsia="hi-IN" w:bidi="hi-IN"/>
        </w:rPr>
        <w:t>[1]</w:t>
      </w:r>
      <w:r w:rsidRPr="009F1F9C">
        <w:rPr>
          <w:rFonts w:ascii="Times New Roman" w:eastAsia="Times New Roman" w:hAnsi="Times New Roman" w:cs="Times New Roman"/>
          <w:color w:val="000000" w:themeColor="text1"/>
          <w:kern w:val="1"/>
          <w:sz w:val="24"/>
          <w:szCs w:val="24"/>
          <w:lang w:eastAsia="hi-IN" w:bidi="hi-IN"/>
        </w:rPr>
        <w:t xml:space="preserve"> </w:t>
      </w:r>
      <w:r w:rsidRPr="00E12E67">
        <w:rPr>
          <w:rFonts w:ascii="Times New Roman" w:eastAsia="Times New Roman" w:hAnsi="Times New Roman" w:cs="Times New Roman"/>
          <w:color w:val="000000" w:themeColor="text1"/>
          <w:kern w:val="1"/>
          <w:lang w:eastAsia="hi-IN" w:bidi="hi-IN"/>
        </w:rPr>
        <w:t xml:space="preserve">R. G. </w:t>
      </w:r>
      <w:proofErr w:type="spellStart"/>
      <w:r w:rsidRPr="00E12E67">
        <w:rPr>
          <w:rFonts w:ascii="Times New Roman" w:eastAsia="Times New Roman" w:hAnsi="Times New Roman" w:cs="Times New Roman"/>
          <w:color w:val="000000" w:themeColor="text1"/>
          <w:kern w:val="1"/>
          <w:lang w:eastAsia="hi-IN" w:bidi="hi-IN"/>
        </w:rPr>
        <w:t>Budynas</w:t>
      </w:r>
      <w:proofErr w:type="spellEnd"/>
      <w:r w:rsidRPr="00E12E67">
        <w:rPr>
          <w:rFonts w:ascii="Times New Roman" w:eastAsia="Times New Roman" w:hAnsi="Times New Roman" w:cs="Times New Roman"/>
          <w:color w:val="000000" w:themeColor="text1"/>
          <w:kern w:val="1"/>
          <w:lang w:eastAsia="hi-IN" w:bidi="hi-IN"/>
        </w:rPr>
        <w:t xml:space="preserve"> and J. K. Nisbett, “Chapter 9 - Welding, Bonding, and the Design of Permanent Joints,” in </w:t>
      </w:r>
      <w:proofErr w:type="spellStart"/>
      <w:r w:rsidRPr="00E12E67">
        <w:rPr>
          <w:rFonts w:ascii="Times New Roman" w:eastAsia="Times New Roman" w:hAnsi="Times New Roman" w:cs="Times New Roman"/>
          <w:i/>
          <w:iCs/>
          <w:color w:val="000000" w:themeColor="text1"/>
          <w:kern w:val="1"/>
          <w:lang w:eastAsia="hi-IN" w:bidi="hi-IN"/>
        </w:rPr>
        <w:t>Shigley’s</w:t>
      </w:r>
      <w:proofErr w:type="spellEnd"/>
      <w:r w:rsidRPr="00E12E67">
        <w:rPr>
          <w:rFonts w:ascii="Times New Roman" w:eastAsia="Times New Roman" w:hAnsi="Times New Roman" w:cs="Times New Roman"/>
          <w:i/>
          <w:iCs/>
          <w:color w:val="000000" w:themeColor="text1"/>
          <w:kern w:val="1"/>
          <w:lang w:eastAsia="hi-IN" w:bidi="hi-IN"/>
        </w:rPr>
        <w:t xml:space="preserve"> Mechanical Engineering Design, 11th edition, SI units</w:t>
      </w:r>
      <w:r w:rsidRPr="00E12E67">
        <w:rPr>
          <w:rFonts w:ascii="Times New Roman" w:eastAsia="Times New Roman" w:hAnsi="Times New Roman" w:cs="Times New Roman"/>
          <w:color w:val="000000" w:themeColor="text1"/>
          <w:kern w:val="1"/>
          <w:lang w:eastAsia="hi-IN" w:bidi="hi-IN"/>
        </w:rPr>
        <w:t xml:space="preserve">, 11th ed, </w:t>
      </w:r>
      <w:proofErr w:type="spellStart"/>
      <w:r w:rsidRPr="00E12E67">
        <w:rPr>
          <w:rFonts w:ascii="Times New Roman" w:eastAsia="Times New Roman" w:hAnsi="Times New Roman" w:cs="Times New Roman"/>
          <w:color w:val="000000" w:themeColor="text1"/>
          <w:kern w:val="1"/>
          <w:lang w:eastAsia="hi-IN" w:bidi="hi-IN"/>
        </w:rPr>
        <w:t>S.l.</w:t>
      </w:r>
      <w:proofErr w:type="spellEnd"/>
      <w:r w:rsidRPr="00E12E67">
        <w:rPr>
          <w:rFonts w:ascii="Times New Roman" w:eastAsia="Times New Roman" w:hAnsi="Times New Roman" w:cs="Times New Roman"/>
          <w:color w:val="000000" w:themeColor="text1"/>
          <w:kern w:val="1"/>
          <w:lang w:eastAsia="hi-IN" w:bidi="hi-IN"/>
        </w:rPr>
        <w:t>, NY: MCGRAW-HILL EDUCATION (AS, 2020, pp. 485–612</w:t>
      </w:r>
    </w:p>
    <w:p w14:paraId="74F219F7"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kern w:val="1"/>
          <w:lang w:eastAsia="hi-IN" w:bidi="hi-IN"/>
        </w:rPr>
      </w:pPr>
      <w:r w:rsidRPr="00E12E67">
        <w:rPr>
          <w:rFonts w:ascii="Times New Roman" w:eastAsia="Times New Roman" w:hAnsi="Times New Roman" w:cs="Times New Roman"/>
          <w:kern w:val="1"/>
          <w:lang w:eastAsia="hi-IN" w:bidi="hi-IN"/>
        </w:rPr>
        <w:t>This chapter discusses joining processes like welding, brazing, soldering, cementing, and gluing are vital in modern manufacturing, especially when assembling or fabricating parts. These methods are especially cost-effective for thin sections, as they eliminate the need for individual fasteners and associated assembly costs. Some of these processes even allow for speedy machine assembly. In the past, riveted permanent joints were commonly used for fastening steel shapes, with the captivating process of hot rivets being thrown and pneumatically hammered. This chapter was useful for guiding the team on how best the robotic drilling arm can be assembled and held together.</w:t>
      </w:r>
    </w:p>
    <w:p w14:paraId="06DB1CD5"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kern w:val="1"/>
          <w:lang w:eastAsia="hi-IN" w:bidi="hi-IN"/>
        </w:rPr>
      </w:pPr>
    </w:p>
    <w:p w14:paraId="1EEDD3D9" w14:textId="77777777" w:rsidR="009F1F9C" w:rsidRPr="00E12E67" w:rsidRDefault="009F1F9C" w:rsidP="009F1F9C">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color w:val="000000" w:themeColor="text1"/>
          <w:kern w:val="1"/>
          <w:lang w:eastAsia="hi-IN" w:bidi="hi-IN"/>
        </w:rPr>
        <w:t xml:space="preserve">[2] R. G. </w:t>
      </w:r>
      <w:proofErr w:type="spellStart"/>
      <w:r w:rsidRPr="00E12E67">
        <w:rPr>
          <w:rFonts w:ascii="Times New Roman" w:eastAsia="Times New Roman" w:hAnsi="Times New Roman" w:cs="Times New Roman"/>
          <w:color w:val="000000" w:themeColor="text1"/>
          <w:kern w:val="1"/>
          <w:lang w:eastAsia="hi-IN" w:bidi="hi-IN"/>
        </w:rPr>
        <w:t>Budynas</w:t>
      </w:r>
      <w:proofErr w:type="spellEnd"/>
      <w:r w:rsidRPr="00E12E67">
        <w:rPr>
          <w:rFonts w:ascii="Times New Roman" w:eastAsia="Times New Roman" w:hAnsi="Times New Roman" w:cs="Times New Roman"/>
          <w:color w:val="000000" w:themeColor="text1"/>
          <w:kern w:val="1"/>
          <w:lang w:eastAsia="hi-IN" w:bidi="hi-IN"/>
        </w:rPr>
        <w:t xml:space="preserve"> and J. K. Nisbett, “Chapter 4 - Deflection and Stiffness,” in </w:t>
      </w:r>
      <w:proofErr w:type="spellStart"/>
      <w:r w:rsidRPr="00E12E67">
        <w:rPr>
          <w:rFonts w:ascii="Times New Roman" w:eastAsia="Times New Roman" w:hAnsi="Times New Roman" w:cs="Times New Roman"/>
          <w:i/>
          <w:iCs/>
          <w:color w:val="000000" w:themeColor="text1"/>
          <w:kern w:val="1"/>
          <w:lang w:eastAsia="hi-IN" w:bidi="hi-IN"/>
        </w:rPr>
        <w:t>Shigley’s</w:t>
      </w:r>
      <w:proofErr w:type="spellEnd"/>
      <w:r w:rsidRPr="00E12E67">
        <w:rPr>
          <w:rFonts w:ascii="Times New Roman" w:eastAsia="Times New Roman" w:hAnsi="Times New Roman" w:cs="Times New Roman"/>
          <w:i/>
          <w:iCs/>
          <w:color w:val="000000" w:themeColor="text1"/>
          <w:kern w:val="1"/>
          <w:lang w:eastAsia="hi-IN" w:bidi="hi-IN"/>
        </w:rPr>
        <w:t xml:space="preserve"> Mechanical Engineering Design, 11th edition, SI units</w:t>
      </w:r>
      <w:r w:rsidRPr="00E12E67">
        <w:rPr>
          <w:rFonts w:ascii="Times New Roman" w:eastAsia="Times New Roman" w:hAnsi="Times New Roman" w:cs="Times New Roman"/>
          <w:color w:val="000000" w:themeColor="text1"/>
          <w:kern w:val="1"/>
          <w:lang w:eastAsia="hi-IN" w:bidi="hi-IN"/>
        </w:rPr>
        <w:t xml:space="preserve">, 11th ed, </w:t>
      </w:r>
      <w:proofErr w:type="spellStart"/>
      <w:r w:rsidRPr="00E12E67">
        <w:rPr>
          <w:rFonts w:ascii="Times New Roman" w:eastAsia="Times New Roman" w:hAnsi="Times New Roman" w:cs="Times New Roman"/>
          <w:color w:val="000000" w:themeColor="text1"/>
          <w:kern w:val="1"/>
          <w:lang w:eastAsia="hi-IN" w:bidi="hi-IN"/>
        </w:rPr>
        <w:t>S.l.</w:t>
      </w:r>
      <w:proofErr w:type="spellEnd"/>
      <w:r w:rsidRPr="00E12E67">
        <w:rPr>
          <w:rFonts w:ascii="Times New Roman" w:eastAsia="Times New Roman" w:hAnsi="Times New Roman" w:cs="Times New Roman"/>
          <w:color w:val="000000" w:themeColor="text1"/>
          <w:kern w:val="1"/>
          <w:lang w:eastAsia="hi-IN" w:bidi="hi-IN"/>
        </w:rPr>
        <w:t>, NY: MCGRAW-HILL EDUCATION (AS, 2020, pp. 173–219</w:t>
      </w:r>
    </w:p>
    <w:p w14:paraId="24E4F5B7"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kern w:val="1"/>
          <w:lang w:eastAsia="hi-IN" w:bidi="hi-IN"/>
        </w:rPr>
        <w:t>All materials deform under stress, either elastically or plastically. The rigidity of a body depends on the context; for instance, a wire rope can be both flexible and rigid depending on the type of load applied. The importance of understanding deformation becomes clear in design scenarios. For example, snap rings must be both flexible for assembly and rigid for holding parts. In transmissions, excessive flexibility in shafts can lead to malfunction and premature wear. Similarly, in the steel industry, rolls need precise curvature to produce uniform sheet thickness, requiring knowledge of how much they'll bend during the process. Many times, the design of load-bearing components is based on deflection rather than stress limits. This chapter delves into the distortion of individual bodies due to their shape and load and touches upon the behavior of body groups. The chapter covers spring rates, tension, compression, torsion, deflection due to bending, elastic stability, shock, and impact. This has been helpful for guiding the team on how to calculate the deflections of the robotic drilling arm components, as well as to ca</w:t>
      </w:r>
      <w:r w:rsidRPr="00E12E67">
        <w:rPr>
          <w:rFonts w:ascii="Times New Roman" w:eastAsia="Times New Roman" w:hAnsi="Times New Roman" w:cs="Times New Roman"/>
          <w:color w:val="000000" w:themeColor="text1"/>
          <w:kern w:val="1"/>
          <w:lang w:eastAsia="hi-IN" w:bidi="hi-IN"/>
        </w:rPr>
        <w:t>lculate how the robotic arm will react when experiencing high amounts of torque during drilling.</w:t>
      </w:r>
    </w:p>
    <w:p w14:paraId="7EB324B3"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color w:val="000000" w:themeColor="text1"/>
          <w:kern w:val="1"/>
          <w:lang w:eastAsia="hi-IN" w:bidi="hi-IN"/>
        </w:rPr>
      </w:pPr>
    </w:p>
    <w:p w14:paraId="3993E236" w14:textId="77777777" w:rsidR="009F1F9C" w:rsidRPr="00E12E67" w:rsidRDefault="009F1F9C" w:rsidP="009F1F9C">
      <w:pPr>
        <w:widowControl w:val="0"/>
        <w:suppressAutoHyphens/>
        <w:spacing w:before="100" w:after="0" w:line="216" w:lineRule="auto"/>
        <w:ind w:left="360" w:hanging="360"/>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color w:val="000000" w:themeColor="text1"/>
          <w:kern w:val="1"/>
          <w:lang w:eastAsia="hi-IN" w:bidi="hi-IN"/>
        </w:rPr>
        <w:t xml:space="preserve">[3] G. R. Reddy and V. K. </w:t>
      </w:r>
      <w:proofErr w:type="spellStart"/>
      <w:r w:rsidRPr="00E12E67">
        <w:rPr>
          <w:rFonts w:ascii="Times New Roman" w:eastAsia="Times New Roman" w:hAnsi="Times New Roman" w:cs="Times New Roman"/>
          <w:color w:val="000000" w:themeColor="text1"/>
          <w:kern w:val="1"/>
          <w:lang w:eastAsia="hi-IN" w:bidi="hi-IN"/>
        </w:rPr>
        <w:t>Eranki</w:t>
      </w:r>
      <w:proofErr w:type="spellEnd"/>
      <w:r w:rsidRPr="00E12E67">
        <w:rPr>
          <w:rFonts w:ascii="Times New Roman" w:eastAsia="Times New Roman" w:hAnsi="Times New Roman" w:cs="Times New Roman"/>
          <w:color w:val="000000" w:themeColor="text1"/>
          <w:kern w:val="1"/>
          <w:lang w:eastAsia="hi-IN" w:bidi="hi-IN"/>
        </w:rPr>
        <w:t>, “Design and Structural Analysis of a Robotic Arm,” thesis, Karlskrona, 2016</w:t>
      </w:r>
    </w:p>
    <w:p w14:paraId="7959FCC4"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kern w:val="1"/>
          <w:lang w:eastAsia="hi-IN" w:bidi="hi-IN"/>
        </w:rPr>
        <w:t xml:space="preserve">This thesis paper discusses traditional metalworking processes, specifically shearing, and its associated risks when conducted manually. Shearing, a mechanical operation, involves cutting large metal sheets into smaller, predetermined pieces. Given the inherent dangers of manual shearing, the article introduces a project to automate this process. The proposed system employs a pick-and-place robotic arm, designed to lift and transport metal sheets from their stacks to the shearing machine. The arm's movement is facilitated by RCC control, enhancing its efficiency and safety. A significant challenge was designing the robotic arm to fit within the confined spaces of the industry environment. Stress and movement tests on the arm revealed it could transport sheets in just 7.5 seconds, a reduction from an initial 18 seconds. Though this speed may require adjustments in real-world applications, the simulation suggests that the machine can efficiently operate at both high and reduced speeds. The aim is to enhance workplace safety and productivity through automation. This thesis has helped give the team some guidance in </w:t>
      </w:r>
      <w:r w:rsidRPr="00E12E67">
        <w:rPr>
          <w:rFonts w:ascii="Times New Roman" w:eastAsia="Times New Roman" w:hAnsi="Times New Roman" w:cs="Times New Roman"/>
          <w:color w:val="000000" w:themeColor="text1"/>
          <w:kern w:val="1"/>
          <w:lang w:eastAsia="hi-IN" w:bidi="hi-IN"/>
        </w:rPr>
        <w:t>creating "joints that move in vertical and horizontal directions”.</w:t>
      </w:r>
    </w:p>
    <w:p w14:paraId="0C42F287"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color w:val="000000" w:themeColor="text1"/>
          <w:kern w:val="1"/>
          <w:lang w:eastAsia="hi-IN" w:bidi="hi-IN"/>
        </w:rPr>
      </w:pPr>
    </w:p>
    <w:p w14:paraId="7F5EDA2A" w14:textId="77777777" w:rsidR="009F1F9C" w:rsidRPr="00E12E67" w:rsidRDefault="009F1F9C" w:rsidP="009F1F9C">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color w:val="000000" w:themeColor="text1"/>
          <w:kern w:val="1"/>
          <w:lang w:eastAsia="hi-IN" w:bidi="hi-IN"/>
        </w:rPr>
        <w:lastRenderedPageBreak/>
        <w:t xml:space="preserve">[4] R. Gautam, A. </w:t>
      </w:r>
      <w:proofErr w:type="spellStart"/>
      <w:r w:rsidRPr="00E12E67">
        <w:rPr>
          <w:rFonts w:ascii="Times New Roman" w:eastAsia="Times New Roman" w:hAnsi="Times New Roman" w:cs="Times New Roman"/>
          <w:color w:val="000000" w:themeColor="text1"/>
          <w:kern w:val="1"/>
          <w:lang w:eastAsia="hi-IN" w:bidi="hi-IN"/>
        </w:rPr>
        <w:t>Gedam</w:t>
      </w:r>
      <w:proofErr w:type="spellEnd"/>
      <w:r w:rsidRPr="00E12E67">
        <w:rPr>
          <w:rFonts w:ascii="Times New Roman" w:eastAsia="Times New Roman" w:hAnsi="Times New Roman" w:cs="Times New Roman"/>
          <w:color w:val="000000" w:themeColor="text1"/>
          <w:kern w:val="1"/>
          <w:lang w:eastAsia="hi-IN" w:bidi="hi-IN"/>
        </w:rPr>
        <w:t xml:space="preserve">, A. </w:t>
      </w:r>
      <w:proofErr w:type="spellStart"/>
      <w:r w:rsidRPr="00E12E67">
        <w:rPr>
          <w:rFonts w:ascii="Times New Roman" w:eastAsia="Times New Roman" w:hAnsi="Times New Roman" w:cs="Times New Roman"/>
          <w:color w:val="000000" w:themeColor="text1"/>
          <w:kern w:val="1"/>
          <w:lang w:eastAsia="hi-IN" w:bidi="hi-IN"/>
        </w:rPr>
        <w:t>Zade</w:t>
      </w:r>
      <w:proofErr w:type="spellEnd"/>
      <w:r w:rsidRPr="00E12E67">
        <w:rPr>
          <w:rFonts w:ascii="Times New Roman" w:eastAsia="Times New Roman" w:hAnsi="Times New Roman" w:cs="Times New Roman"/>
          <w:color w:val="000000" w:themeColor="text1"/>
          <w:kern w:val="1"/>
          <w:lang w:eastAsia="hi-IN" w:bidi="hi-IN"/>
        </w:rPr>
        <w:t xml:space="preserve">, and A. </w:t>
      </w:r>
      <w:proofErr w:type="spellStart"/>
      <w:r w:rsidRPr="00E12E67">
        <w:rPr>
          <w:rFonts w:ascii="Times New Roman" w:eastAsia="Times New Roman" w:hAnsi="Times New Roman" w:cs="Times New Roman"/>
          <w:color w:val="000000" w:themeColor="text1"/>
          <w:kern w:val="1"/>
          <w:lang w:eastAsia="hi-IN" w:bidi="hi-IN"/>
        </w:rPr>
        <w:t>Mahawadiwar</w:t>
      </w:r>
      <w:proofErr w:type="spellEnd"/>
      <w:r w:rsidRPr="00E12E67">
        <w:rPr>
          <w:rFonts w:ascii="Times New Roman" w:eastAsia="Times New Roman" w:hAnsi="Times New Roman" w:cs="Times New Roman"/>
          <w:color w:val="000000" w:themeColor="text1"/>
          <w:kern w:val="1"/>
          <w:lang w:eastAsia="hi-IN" w:bidi="hi-IN"/>
        </w:rPr>
        <w:t xml:space="preserve">, </w:t>
      </w:r>
      <w:r w:rsidRPr="00E12E67">
        <w:rPr>
          <w:rFonts w:ascii="Times New Roman" w:eastAsia="Times New Roman" w:hAnsi="Times New Roman" w:cs="Times New Roman"/>
          <w:i/>
          <w:iCs/>
          <w:color w:val="000000" w:themeColor="text1"/>
          <w:kern w:val="1"/>
          <w:lang w:eastAsia="hi-IN" w:bidi="hi-IN"/>
        </w:rPr>
        <w:t>Review on Development of Industrial Robotic Arm</w:t>
      </w:r>
      <w:r w:rsidRPr="00E12E67">
        <w:rPr>
          <w:rFonts w:ascii="Times New Roman" w:eastAsia="Times New Roman" w:hAnsi="Times New Roman" w:cs="Times New Roman"/>
          <w:color w:val="000000" w:themeColor="text1"/>
          <w:kern w:val="1"/>
          <w:lang w:eastAsia="hi-IN" w:bidi="hi-IN"/>
        </w:rPr>
        <w:t>. International Research Journal of Engineering and Technology, 2017</w:t>
      </w:r>
    </w:p>
    <w:p w14:paraId="74E47524"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kern w:val="1"/>
          <w:lang w:eastAsia="hi-IN" w:bidi="hi-IN"/>
        </w:rPr>
      </w:pPr>
      <w:r w:rsidRPr="00E12E67">
        <w:rPr>
          <w:rFonts w:ascii="Times New Roman" w:eastAsia="Times New Roman" w:hAnsi="Times New Roman" w:cs="Times New Roman"/>
          <w:kern w:val="1"/>
          <w:lang w:eastAsia="hi-IN" w:bidi="hi-IN"/>
        </w:rPr>
        <w:t xml:space="preserve">This paper focuses on a robotic arm designed to mimic human arm movements using accelerometers as sensors. This control method offers more flexibility than controlling each actuator individually. The system processes input from the accelerometer to replicate human arm movements. The project's objectives, developing both the hardware and software for this accelerometer-controlled robotic arm, have been met successfully. Observations confirm the arm's precision, accuracy, and user-friendliness. The innovation is expected to enhance the efficiency and safety of tasks such as handling hazardous materials. This paper has shown the team how a robotic arm can be created as "lightweight and [using] lightweight materials". </w:t>
      </w:r>
    </w:p>
    <w:p w14:paraId="7B6ED7E4"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kern w:val="1"/>
          <w:lang w:eastAsia="hi-IN" w:bidi="hi-IN"/>
        </w:rPr>
      </w:pPr>
    </w:p>
    <w:p w14:paraId="665D42BB" w14:textId="77777777" w:rsidR="009F1F9C" w:rsidRPr="00E12E67" w:rsidRDefault="009F1F9C" w:rsidP="009F1F9C">
      <w:pPr>
        <w:widowControl w:val="0"/>
        <w:suppressAutoHyphens/>
        <w:spacing w:before="200" w:after="0" w:line="216" w:lineRule="auto"/>
        <w:ind w:left="360" w:hanging="360"/>
        <w:rPr>
          <w:rFonts w:ascii="Times New Roman" w:eastAsia="Times New Roman" w:hAnsi="Times New Roman" w:cs="Times New Roman"/>
          <w:kern w:val="1"/>
          <w:lang w:eastAsia="hi-IN" w:bidi="hi-IN"/>
        </w:rPr>
      </w:pPr>
      <w:r w:rsidRPr="00E12E67">
        <w:rPr>
          <w:rFonts w:ascii="Times New Roman" w:eastAsia="Times New Roman" w:hAnsi="Times New Roman" w:cs="Times New Roman"/>
          <w:color w:val="000000" w:themeColor="text1"/>
          <w:kern w:val="1"/>
          <w:lang w:eastAsia="hi-IN" w:bidi="hi-IN"/>
        </w:rPr>
        <w:t>[5]</w:t>
      </w:r>
      <w:r w:rsidRPr="00E12E67">
        <w:rPr>
          <w:rFonts w:ascii="Helvetica" w:eastAsia="Helvetica" w:hAnsi="Helvetica" w:cs="Helvetica"/>
          <w:color w:val="222222"/>
          <w:kern w:val="1"/>
          <w:lang w:eastAsia="hi-IN" w:bidi="hi-IN"/>
        </w:rPr>
        <w:t xml:space="preserve"> </w:t>
      </w:r>
      <w:r w:rsidRPr="00E12E67">
        <w:rPr>
          <w:rFonts w:ascii="Times New Roman" w:eastAsia="Times New Roman" w:hAnsi="Times New Roman" w:cs="Times New Roman"/>
          <w:color w:val="222222"/>
          <w:kern w:val="1"/>
          <w:lang w:eastAsia="hi-IN" w:bidi="hi-IN"/>
        </w:rPr>
        <w:t xml:space="preserve">X. Zhang, M. Huang, M. Lei, H. Tian, X. Chen, and C. Tian, “Improved Rapid-Expanding-Random-Tree-Based Trajectory Planning on Drill ARM of Anchor Drilling Robots,” </w:t>
      </w:r>
      <w:r w:rsidRPr="00E12E67">
        <w:rPr>
          <w:rFonts w:ascii="Times New Roman" w:eastAsia="Times New Roman" w:hAnsi="Times New Roman" w:cs="Times New Roman"/>
          <w:i/>
          <w:iCs/>
          <w:color w:val="222222"/>
          <w:kern w:val="1"/>
          <w:lang w:eastAsia="hi-IN" w:bidi="hi-IN"/>
        </w:rPr>
        <w:t>Machines</w:t>
      </w:r>
      <w:r w:rsidRPr="00E12E67">
        <w:rPr>
          <w:rFonts w:ascii="Times New Roman" w:eastAsia="Times New Roman" w:hAnsi="Times New Roman" w:cs="Times New Roman"/>
          <w:color w:val="222222"/>
          <w:kern w:val="1"/>
          <w:lang w:eastAsia="hi-IN" w:bidi="hi-IN"/>
        </w:rPr>
        <w:t xml:space="preserve">, vol. 11, no. 9, p. 858, Aug. 2023, </w:t>
      </w:r>
      <w:proofErr w:type="spellStart"/>
      <w:r w:rsidRPr="00E12E67">
        <w:rPr>
          <w:rFonts w:ascii="Times New Roman" w:eastAsia="Times New Roman" w:hAnsi="Times New Roman" w:cs="Times New Roman"/>
          <w:color w:val="222222"/>
          <w:kern w:val="1"/>
          <w:lang w:eastAsia="hi-IN" w:bidi="hi-IN"/>
        </w:rPr>
        <w:t>doi</w:t>
      </w:r>
      <w:proofErr w:type="spellEnd"/>
      <w:r w:rsidRPr="00E12E67">
        <w:rPr>
          <w:rFonts w:ascii="Times New Roman" w:eastAsia="Times New Roman" w:hAnsi="Times New Roman" w:cs="Times New Roman"/>
          <w:color w:val="222222"/>
          <w:kern w:val="1"/>
          <w:lang w:eastAsia="hi-IN" w:bidi="hi-IN"/>
        </w:rPr>
        <w:t>: 10.3390/machines11090858.</w:t>
      </w:r>
    </w:p>
    <w:p w14:paraId="3D91EB3D" w14:textId="399F98C9" w:rsidR="009F1F9C" w:rsidRPr="00E12E67" w:rsidRDefault="009F1F9C" w:rsidP="009F1F9C">
      <w:pPr>
        <w:widowControl w:val="0"/>
        <w:suppressAutoHyphens/>
        <w:spacing w:before="200" w:after="0" w:line="216" w:lineRule="auto"/>
        <w:rPr>
          <w:rFonts w:ascii="Times New Roman" w:eastAsia="Times New Roman" w:hAnsi="Times New Roman" w:cs="Times New Roman"/>
          <w:lang w:eastAsia="hi-IN" w:bidi="hi-IN"/>
        </w:rPr>
      </w:pPr>
      <w:r w:rsidRPr="00E12E67">
        <w:rPr>
          <w:rFonts w:ascii="Times New Roman" w:eastAsia="Times New Roman" w:hAnsi="Times New Roman" w:cs="Times New Roman"/>
          <w:kern w:val="1"/>
          <w:lang w:eastAsia="hi-IN" w:bidi="hi-IN"/>
        </w:rPr>
        <w:t xml:space="preserve">The paper focuses on the trajectory planning of robotic arms used in coal mines, specifically the drilling arm of an anchor drilling robot. The current manual methods for coal mine excavation in China are inefficient and pose high safety risks. There is a push towards automating these processes to improve safety and efficiency. The paper discusses the challenges of designing robotic arms for such environments, emphasizing the importance of effective trajectory planning to optimize the robot's movement. Various existing trajectory planning methods, including the basic RRT algorithm, are examined. The paper proposes an improved RRT algorithm that offers a more efficient and smoother trajectory, showing a 22% increase in sampling and path generation speed and a 14% reduction in path length. The findings suggest that the enhanced algorithm offers robust and real-time solutions, making it a valuable tool for optimizing the movements of anchor drilling robots in coal mines. This paper has proved particularly useful when it comes to making sure the team’s design will be able to move precisely and accurately using an algorithm. </w:t>
      </w:r>
    </w:p>
    <w:p w14:paraId="3A146F6E" w14:textId="75D5A946" w:rsidR="009F1F9C" w:rsidRDefault="009F1F9C" w:rsidP="5F041D09">
      <w:pPr>
        <w:widowControl w:val="0"/>
        <w:spacing w:before="200" w:after="0" w:line="216" w:lineRule="auto"/>
        <w:rPr>
          <w:rFonts w:ascii="Times New Roman" w:eastAsia="Times New Roman" w:hAnsi="Times New Roman" w:cs="Times New Roman"/>
          <w:lang w:eastAsia="hi-IN" w:bidi="hi-IN"/>
        </w:rPr>
      </w:pPr>
    </w:p>
    <w:p w14:paraId="2A767ABA" w14:textId="77777777" w:rsidR="009F1F9C" w:rsidRPr="00E12E67" w:rsidRDefault="009F1F9C" w:rsidP="009F1F9C">
      <w:pPr>
        <w:widowControl w:val="0"/>
        <w:suppressAutoHyphens/>
        <w:spacing w:before="200" w:after="0" w:line="216" w:lineRule="auto"/>
        <w:ind w:left="360" w:hanging="360"/>
        <w:rPr>
          <w:rFonts w:ascii="Times New Roman" w:eastAsia="Times New Roman" w:hAnsi="Times New Roman" w:cs="Times New Roman"/>
          <w:kern w:val="1"/>
          <w:lang w:eastAsia="hi-IN" w:bidi="hi-IN"/>
        </w:rPr>
      </w:pPr>
      <w:r w:rsidRPr="00E12E67">
        <w:rPr>
          <w:rFonts w:ascii="Times New Roman" w:eastAsia="Times New Roman" w:hAnsi="Times New Roman" w:cs="Times New Roman"/>
          <w:color w:val="000000" w:themeColor="text1"/>
          <w:kern w:val="1"/>
          <w:lang w:eastAsia="hi-IN" w:bidi="hi-IN"/>
        </w:rPr>
        <w:t xml:space="preserve">[6] M. Fairchild, “Drilling robots: Automate for fast and precise results,” #HowToRobot, </w:t>
      </w:r>
      <w:hyperlink r:id="rId10">
        <w:r w:rsidRPr="00E12E67">
          <w:rPr>
            <w:rFonts w:ascii="Times New Roman" w:eastAsia="Times New Roman" w:hAnsi="Times New Roman" w:cs="Times New Roman"/>
            <w:color w:val="0563C1" w:themeColor="hyperlink"/>
            <w:kern w:val="1"/>
            <w:u w:val="single"/>
            <w:lang w:eastAsia="hi-IN" w:bidi="hi-IN"/>
          </w:rPr>
          <w:t>https://howtorobot.com/expert-insight/drilling-robots</w:t>
        </w:r>
      </w:hyperlink>
      <w:r w:rsidRPr="00E12E67">
        <w:rPr>
          <w:rFonts w:ascii="Times New Roman" w:eastAsia="Times New Roman" w:hAnsi="Times New Roman" w:cs="Times New Roman"/>
          <w:color w:val="000000" w:themeColor="text1"/>
          <w:kern w:val="1"/>
          <w:lang w:eastAsia="hi-IN" w:bidi="hi-IN"/>
        </w:rPr>
        <w:t xml:space="preserve"> (accessed Sep. 15, 2023). </w:t>
      </w:r>
    </w:p>
    <w:p w14:paraId="1E4EFF33"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kern w:val="1"/>
          <w:lang w:eastAsia="hi-IN" w:bidi="hi-IN"/>
        </w:rPr>
        <w:t>Drilling robots, used in industries such as automotive, aerospace, electronics, and medical equipment, are enhancing productivity and efficiency in various sectors. These robots can automate processes that have traditionally been done manually, resulting in improved accuracy, repeatability, speed, and reduced labor costs. The primary advantage of these robots is their reliability, as they can operate non-stop without fatigue. When considering the integration of a drilling robot, factors such as the material being drilled, the type of hole, the required force, and the rotational speed play a significant role in the choice of robot. The End-of-Arm-Tooling (</w:t>
      </w:r>
      <w:proofErr w:type="spellStart"/>
      <w:r w:rsidRPr="00E12E67">
        <w:rPr>
          <w:rFonts w:ascii="Times New Roman" w:eastAsia="Times New Roman" w:hAnsi="Times New Roman" w:cs="Times New Roman"/>
          <w:kern w:val="1"/>
          <w:lang w:eastAsia="hi-IN" w:bidi="hi-IN"/>
        </w:rPr>
        <w:t>EoAT</w:t>
      </w:r>
      <w:proofErr w:type="spellEnd"/>
      <w:r w:rsidRPr="00E12E67">
        <w:rPr>
          <w:rFonts w:ascii="Times New Roman" w:eastAsia="Times New Roman" w:hAnsi="Times New Roman" w:cs="Times New Roman"/>
          <w:kern w:val="1"/>
          <w:lang w:eastAsia="hi-IN" w:bidi="hi-IN"/>
        </w:rPr>
        <w:t>) can be changed to perform various functions, such as tapping or deburring. Costs for these robots vary based on their specifications, with larger robots designed for drilling into harder materials like metals typically being more expensive. Maintenance, safety, and additional components like cooling systems or vision systems are other considerations. There's also a market for used and reconditioned robots, which offers a cost-effective solution for those looking to integrate these systems. This site helps the team understand which</w:t>
      </w:r>
      <w:r w:rsidRPr="00E12E67">
        <w:rPr>
          <w:rFonts w:ascii="Times New Roman" w:eastAsia="Times New Roman" w:hAnsi="Times New Roman" w:cs="Times New Roman"/>
          <w:color w:val="000000" w:themeColor="text1"/>
          <w:kern w:val="1"/>
          <w:lang w:eastAsia="hi-IN" w:bidi="hi-IN"/>
        </w:rPr>
        <w:t xml:space="preserve"> industries are already using drilling robots, the main uses for various robots in the industry, and provides potential outreach opportunities for not only more advice but as well as donated materials.</w:t>
      </w:r>
    </w:p>
    <w:p w14:paraId="57A101E5"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color w:val="000000" w:themeColor="text1"/>
          <w:kern w:val="1"/>
          <w:lang w:eastAsia="hi-IN" w:bidi="hi-IN"/>
        </w:rPr>
      </w:pPr>
    </w:p>
    <w:p w14:paraId="56D29B23" w14:textId="77777777" w:rsidR="009F1F9C" w:rsidRPr="00E12E67" w:rsidRDefault="009F1F9C" w:rsidP="009F1F9C">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color w:val="000000" w:themeColor="text1"/>
          <w:kern w:val="1"/>
          <w:lang w:eastAsia="hi-IN" w:bidi="hi-IN"/>
        </w:rPr>
        <w:t xml:space="preserve">[7] T. </w:t>
      </w:r>
      <w:proofErr w:type="spellStart"/>
      <w:r w:rsidRPr="00E12E67">
        <w:rPr>
          <w:rFonts w:ascii="Times New Roman" w:eastAsia="Times New Roman" w:hAnsi="Times New Roman" w:cs="Times New Roman"/>
          <w:color w:val="000000" w:themeColor="text1"/>
          <w:kern w:val="1"/>
          <w:lang w:eastAsia="hi-IN" w:bidi="hi-IN"/>
        </w:rPr>
        <w:t>Xometry</w:t>
      </w:r>
      <w:proofErr w:type="spellEnd"/>
      <w:r w:rsidRPr="00E12E67">
        <w:rPr>
          <w:rFonts w:ascii="Times New Roman" w:eastAsia="Times New Roman" w:hAnsi="Times New Roman" w:cs="Times New Roman"/>
          <w:color w:val="000000" w:themeColor="text1"/>
          <w:kern w:val="1"/>
          <w:lang w:eastAsia="hi-IN" w:bidi="hi-IN"/>
        </w:rPr>
        <w:t xml:space="preserve">, “Drilling machines - parts, types, and uses,” </w:t>
      </w:r>
      <w:proofErr w:type="spellStart"/>
      <w:r w:rsidRPr="00E12E67">
        <w:rPr>
          <w:rFonts w:ascii="Times New Roman" w:eastAsia="Times New Roman" w:hAnsi="Times New Roman" w:cs="Times New Roman"/>
          <w:color w:val="000000" w:themeColor="text1"/>
          <w:kern w:val="1"/>
          <w:lang w:eastAsia="hi-IN" w:bidi="hi-IN"/>
        </w:rPr>
        <w:t>Xometrys</w:t>
      </w:r>
      <w:proofErr w:type="spellEnd"/>
      <w:r w:rsidRPr="00E12E67">
        <w:rPr>
          <w:rFonts w:ascii="Times New Roman" w:eastAsia="Times New Roman" w:hAnsi="Times New Roman" w:cs="Times New Roman"/>
          <w:color w:val="000000" w:themeColor="text1"/>
          <w:kern w:val="1"/>
          <w:lang w:eastAsia="hi-IN" w:bidi="hi-IN"/>
        </w:rPr>
        <w:t xml:space="preserve"> RSS, </w:t>
      </w:r>
      <w:hyperlink r:id="rId11">
        <w:r w:rsidRPr="00E12E67">
          <w:rPr>
            <w:rFonts w:ascii="Times New Roman" w:eastAsia="Times New Roman" w:hAnsi="Times New Roman" w:cs="Times New Roman"/>
            <w:color w:val="0563C1" w:themeColor="hyperlink"/>
            <w:kern w:val="1"/>
            <w:u w:val="single"/>
            <w:lang w:eastAsia="hi-IN" w:bidi="hi-IN"/>
          </w:rPr>
          <w:t>https://www.xometry.com/resources/machining/drilling-machines/</w:t>
        </w:r>
      </w:hyperlink>
      <w:r w:rsidRPr="00E12E67">
        <w:rPr>
          <w:rFonts w:ascii="Times New Roman" w:eastAsia="Times New Roman" w:hAnsi="Times New Roman" w:cs="Times New Roman"/>
          <w:color w:val="000000" w:themeColor="text1"/>
          <w:kern w:val="1"/>
          <w:lang w:eastAsia="hi-IN" w:bidi="hi-IN"/>
        </w:rPr>
        <w:t xml:space="preserve"> (accessed Sep. 15, 2023).</w:t>
      </w:r>
    </w:p>
    <w:p w14:paraId="68966B99" w14:textId="77777777" w:rsidR="009F1F9C" w:rsidRPr="00E12E67" w:rsidRDefault="009F1F9C" w:rsidP="009F1F9C">
      <w:pPr>
        <w:widowControl w:val="0"/>
        <w:suppressAutoHyphens/>
        <w:spacing w:before="200" w:after="0" w:line="216" w:lineRule="auto"/>
        <w:rPr>
          <w:rFonts w:ascii="Times New Roman" w:eastAsia="Times New Roman" w:hAnsi="Times New Roman" w:cs="Times New Roman"/>
          <w:color w:val="000000" w:themeColor="text1"/>
          <w:kern w:val="1"/>
          <w:lang w:eastAsia="hi-IN" w:bidi="hi-IN"/>
        </w:rPr>
      </w:pPr>
      <w:r w:rsidRPr="00E12E67">
        <w:rPr>
          <w:rFonts w:ascii="Times New Roman" w:eastAsia="Times New Roman" w:hAnsi="Times New Roman" w:cs="Times New Roman"/>
          <w:kern w:val="1"/>
          <w:lang w:eastAsia="hi-IN" w:bidi="hi-IN"/>
        </w:rPr>
        <w:t xml:space="preserve">Drilling machines are tools specifically designed to bore precise cylindrical holes into various materials. They come in various types, each with its specific advantages and applications. The main components of </w:t>
      </w:r>
      <w:r w:rsidRPr="00E12E67">
        <w:rPr>
          <w:rFonts w:ascii="Times New Roman" w:eastAsia="Times New Roman" w:hAnsi="Times New Roman" w:cs="Times New Roman"/>
          <w:kern w:val="1"/>
          <w:lang w:eastAsia="hi-IN" w:bidi="hi-IN"/>
        </w:rPr>
        <w:lastRenderedPageBreak/>
        <w:t>a drilling machine include the base, column, arm, drill head, worktable, feed mechanism, spindle, chuck, and electric motor. Common drilling machine types include CNC drilling machines, sensitive drilling machines, radial and upright drilling machines, gang drilling machines, deep-hole drilling machines, and portable drilling machines, among others. The appropriate type of drilling machine depends on the specific application and production requirements. For instance, CNC drilling machines offer high precision and are ideal for large-scale production, while portable drills are suitable for home use. Overall, drilling machines play a critical role in many industries and are essential tools for workshops. The website s</w:t>
      </w:r>
      <w:r w:rsidRPr="00E12E67">
        <w:rPr>
          <w:rFonts w:ascii="Times New Roman" w:eastAsia="Times New Roman" w:hAnsi="Times New Roman" w:cs="Times New Roman"/>
          <w:color w:val="000000" w:themeColor="text1"/>
          <w:kern w:val="1"/>
          <w:lang w:eastAsia="hi-IN" w:bidi="hi-IN"/>
        </w:rPr>
        <w:t xml:space="preserve">hows different "parts of a drilling machine, the different types of machines available, and the specific uses of these machines". This has been extremely handy for the team through this part breakdown. </w:t>
      </w:r>
    </w:p>
    <w:p w14:paraId="113F8A22" w14:textId="1612F8DA" w:rsidR="5F041D09" w:rsidRDefault="5F041D09" w:rsidP="5F041D09">
      <w:pPr>
        <w:widowControl w:val="0"/>
        <w:spacing w:before="200" w:after="0" w:line="216" w:lineRule="auto"/>
        <w:rPr>
          <w:rFonts w:ascii="Times New Roman" w:eastAsia="Times New Roman" w:hAnsi="Times New Roman" w:cs="Times New Roman"/>
          <w:color w:val="000000" w:themeColor="text1"/>
          <w:lang w:eastAsia="hi-IN" w:bidi="hi-IN"/>
        </w:rPr>
      </w:pPr>
    </w:p>
    <w:p w14:paraId="28323395" w14:textId="747DE1C2" w:rsidR="5D5A4397" w:rsidRDefault="3B4E9579" w:rsidP="6998A24A">
      <w:pPr>
        <w:widowControl w:val="0"/>
        <w:spacing w:before="200" w:after="0" w:line="216" w:lineRule="auto"/>
        <w:ind w:left="567" w:hanging="567"/>
        <w:rPr>
          <w:rFonts w:ascii="Times New Roman" w:eastAsia="Times New Roman" w:hAnsi="Times New Roman" w:cs="Times New Roman"/>
          <w:color w:val="000000" w:themeColor="text1"/>
          <w:lang w:eastAsia="hi-IN" w:bidi="hi-IN"/>
        </w:rPr>
      </w:pPr>
      <w:r w:rsidRPr="6998A24A">
        <w:rPr>
          <w:rFonts w:ascii="Times New Roman" w:eastAsia="Times New Roman" w:hAnsi="Times New Roman" w:cs="Times New Roman"/>
          <w:color w:val="000000" w:themeColor="text1"/>
          <w:lang w:eastAsia="hi-IN" w:bidi="hi-IN"/>
        </w:rPr>
        <w:t xml:space="preserve">[8] </w:t>
      </w:r>
      <w:r w:rsidR="46FDACEB" w:rsidRPr="6998A24A">
        <w:rPr>
          <w:rFonts w:ascii="Times New Roman" w:eastAsia="Times New Roman" w:hAnsi="Times New Roman" w:cs="Times New Roman"/>
        </w:rPr>
        <w:t xml:space="preserve">R. </w:t>
      </w:r>
      <w:proofErr w:type="spellStart"/>
      <w:r w:rsidR="46FDACEB" w:rsidRPr="6998A24A">
        <w:rPr>
          <w:rFonts w:ascii="Times New Roman" w:eastAsia="Times New Roman" w:hAnsi="Times New Roman" w:cs="Times New Roman"/>
        </w:rPr>
        <w:t>Cheaytani</w:t>
      </w:r>
      <w:proofErr w:type="spellEnd"/>
      <w:r w:rsidR="46FDACEB" w:rsidRPr="6998A24A">
        <w:rPr>
          <w:rFonts w:ascii="Times New Roman" w:eastAsia="Times New Roman" w:hAnsi="Times New Roman" w:cs="Times New Roman"/>
        </w:rPr>
        <w:t xml:space="preserve">, “Choosing the right drill bit,” Buying Guides DirectIndustry, </w:t>
      </w:r>
      <w:hyperlink r:id="rId12">
        <w:r w:rsidR="46FDACEB" w:rsidRPr="6998A24A">
          <w:rPr>
            <w:rStyle w:val="Hyperlink"/>
            <w:rFonts w:ascii="Times New Roman" w:eastAsia="Times New Roman" w:hAnsi="Times New Roman" w:cs="Times New Roman"/>
          </w:rPr>
          <w:t>https://guide.directindustry.com/choosing-the-right-drill-bit/</w:t>
        </w:r>
      </w:hyperlink>
      <w:r w:rsidR="46FDACEB" w:rsidRPr="6998A24A">
        <w:rPr>
          <w:rFonts w:ascii="Times New Roman" w:eastAsia="Times New Roman" w:hAnsi="Times New Roman" w:cs="Times New Roman"/>
        </w:rPr>
        <w:t xml:space="preserve"> (accessed Dec. 1, 2023).</w:t>
      </w:r>
    </w:p>
    <w:p w14:paraId="7090D388" w14:textId="255F6365" w:rsidR="5D5A4397" w:rsidRDefault="7E7AB488" w:rsidP="5D5A4397">
      <w:pPr>
        <w:widowControl w:val="0"/>
        <w:spacing w:before="200" w:after="0" w:line="216" w:lineRule="auto"/>
        <w:rPr>
          <w:rFonts w:ascii="Times New Roman" w:eastAsia="Times New Roman" w:hAnsi="Times New Roman" w:cs="Times New Roman"/>
          <w:color w:val="000000" w:themeColor="text1"/>
          <w:lang w:bidi="hi-IN"/>
        </w:rPr>
      </w:pPr>
      <w:r w:rsidRPr="3C3177A4">
        <w:rPr>
          <w:rFonts w:ascii="Times New Roman" w:eastAsia="Times New Roman" w:hAnsi="Times New Roman" w:cs="Times New Roman"/>
          <w:color w:val="000000" w:themeColor="text1"/>
        </w:rPr>
        <w:t>The article provides guidance on choosing the right drill bit based on various factors. It emphasizes the importance of considering the material to be drilled, citing specific hardness and mechanical properties. The key criteria include drill bit material (such as HSS or tungsten carbide), fit for the machine used, diameter, type (twist, step, reamer, etc.), coating, bit angle, and length. The choice between solid drill bits and those with interchangeable inserts is discussed, highlighting that insert drill bits are suitable for large diameter holes, while solid bits offer more rigidity for smaller diameters. A very helpful table is included within the article, detailing and categorizing various dri</w:t>
      </w:r>
      <w:r w:rsidR="76C3305B" w:rsidRPr="3C3177A4">
        <w:rPr>
          <w:rFonts w:ascii="Times New Roman" w:eastAsia="Times New Roman" w:hAnsi="Times New Roman" w:cs="Times New Roman"/>
          <w:color w:val="000000" w:themeColor="text1"/>
        </w:rPr>
        <w:t>ll bits into types, main fit, material used, quality, specific characteristics, and drilled materials. The article continues by</w:t>
      </w:r>
      <w:r w:rsidRPr="3C3177A4">
        <w:rPr>
          <w:rFonts w:ascii="Times New Roman" w:eastAsia="Times New Roman" w:hAnsi="Times New Roman" w:cs="Times New Roman"/>
          <w:color w:val="000000" w:themeColor="text1"/>
        </w:rPr>
        <w:t xml:space="preserve"> </w:t>
      </w:r>
      <w:r w:rsidR="33BACA42" w:rsidRPr="3C3177A4">
        <w:rPr>
          <w:rFonts w:ascii="Times New Roman" w:eastAsia="Times New Roman" w:hAnsi="Times New Roman" w:cs="Times New Roman"/>
          <w:color w:val="000000" w:themeColor="text1"/>
        </w:rPr>
        <w:t>investigating</w:t>
      </w:r>
      <w:r w:rsidRPr="3C3177A4">
        <w:rPr>
          <w:rFonts w:ascii="Times New Roman" w:eastAsia="Times New Roman" w:hAnsi="Times New Roman" w:cs="Times New Roman"/>
          <w:color w:val="000000" w:themeColor="text1"/>
        </w:rPr>
        <w:t xml:space="preserve"> the materials used for drill bits and cutting inserts, </w:t>
      </w:r>
      <w:r w:rsidR="2EFF528C" w:rsidRPr="3C3177A4">
        <w:rPr>
          <w:rFonts w:ascii="Times New Roman" w:eastAsia="Times New Roman" w:hAnsi="Times New Roman" w:cs="Times New Roman"/>
          <w:color w:val="000000" w:themeColor="text1"/>
        </w:rPr>
        <w:t xml:space="preserve">as well as </w:t>
      </w:r>
      <w:r w:rsidRPr="3C3177A4">
        <w:rPr>
          <w:rFonts w:ascii="Times New Roman" w:eastAsia="Times New Roman" w:hAnsi="Times New Roman" w:cs="Times New Roman"/>
          <w:color w:val="000000" w:themeColor="text1"/>
        </w:rPr>
        <w:t xml:space="preserve">detailing the advantages and disadvantages of hard metal, HSS, carbide, and ceramic options. </w:t>
      </w:r>
      <w:r w:rsidR="3D422B37" w:rsidRPr="3C3177A4">
        <w:rPr>
          <w:rFonts w:ascii="Times New Roman" w:eastAsia="Times New Roman" w:hAnsi="Times New Roman" w:cs="Times New Roman"/>
          <w:color w:val="000000" w:themeColor="text1"/>
        </w:rPr>
        <w:t>V</w:t>
      </w:r>
      <w:r w:rsidRPr="3C3177A4">
        <w:rPr>
          <w:rFonts w:ascii="Times New Roman" w:eastAsia="Times New Roman" w:hAnsi="Times New Roman" w:cs="Times New Roman"/>
          <w:color w:val="000000" w:themeColor="text1"/>
        </w:rPr>
        <w:t xml:space="preserve">arious coatings </w:t>
      </w:r>
      <w:r w:rsidR="45CB2820" w:rsidRPr="3C3177A4">
        <w:rPr>
          <w:rFonts w:ascii="Times New Roman" w:eastAsia="Times New Roman" w:hAnsi="Times New Roman" w:cs="Times New Roman"/>
          <w:color w:val="000000" w:themeColor="text1"/>
        </w:rPr>
        <w:t>such as</w:t>
      </w:r>
      <w:r w:rsidRPr="3C3177A4">
        <w:rPr>
          <w:rFonts w:ascii="Times New Roman" w:eastAsia="Times New Roman" w:hAnsi="Times New Roman" w:cs="Times New Roman"/>
          <w:color w:val="000000" w:themeColor="text1"/>
        </w:rPr>
        <w:t xml:space="preserve"> diamond, CBN, and PCD</w:t>
      </w:r>
      <w:r w:rsidR="246D96F8" w:rsidRPr="3C3177A4">
        <w:rPr>
          <w:rFonts w:ascii="Times New Roman" w:eastAsia="Times New Roman" w:hAnsi="Times New Roman" w:cs="Times New Roman"/>
          <w:color w:val="000000" w:themeColor="text1"/>
        </w:rPr>
        <w:t xml:space="preserve"> are also covered</w:t>
      </w:r>
      <w:r w:rsidRPr="3C3177A4">
        <w:rPr>
          <w:rFonts w:ascii="Times New Roman" w:eastAsia="Times New Roman" w:hAnsi="Times New Roman" w:cs="Times New Roman"/>
          <w:color w:val="000000" w:themeColor="text1"/>
        </w:rPr>
        <w:t>. The piece concludes by outlining different drill geometries and shanks for machine tool drill bits, along with industry standards (DIN) for specific types of drill bits.</w:t>
      </w:r>
    </w:p>
    <w:p w14:paraId="67A3FF8E" w14:textId="22F4DC5A" w:rsidR="5F041D09" w:rsidRDefault="5F041D09" w:rsidP="5F041D09">
      <w:pPr>
        <w:widowControl w:val="0"/>
        <w:spacing w:before="200" w:after="0" w:line="216" w:lineRule="auto"/>
        <w:rPr>
          <w:rFonts w:ascii="Times New Roman" w:eastAsia="Times New Roman" w:hAnsi="Times New Roman" w:cs="Times New Roman"/>
          <w:color w:val="000000" w:themeColor="text1"/>
        </w:rPr>
      </w:pPr>
    </w:p>
    <w:p w14:paraId="60BC3E17" w14:textId="3370146B" w:rsidR="3B4E9579" w:rsidRDefault="3B4E9579" w:rsidP="3F0B88A1">
      <w:pPr>
        <w:widowControl w:val="0"/>
        <w:spacing w:before="200" w:after="0" w:line="216" w:lineRule="auto"/>
        <w:ind w:left="567" w:hanging="567"/>
        <w:rPr>
          <w:rFonts w:ascii="Times New Roman" w:eastAsia="Times New Roman" w:hAnsi="Times New Roman" w:cs="Times New Roman"/>
          <w:color w:val="000000" w:themeColor="text1"/>
          <w:lang w:eastAsia="hi-IN" w:bidi="hi-IN"/>
        </w:rPr>
      </w:pPr>
      <w:r w:rsidRPr="3F0B88A1">
        <w:rPr>
          <w:rFonts w:ascii="Times New Roman" w:eastAsia="Times New Roman" w:hAnsi="Times New Roman" w:cs="Times New Roman"/>
          <w:color w:val="000000" w:themeColor="text1"/>
          <w:lang w:eastAsia="hi-IN" w:bidi="hi-IN"/>
        </w:rPr>
        <w:t>[9]</w:t>
      </w:r>
      <w:r w:rsidR="2D5057E7" w:rsidRPr="3F0B88A1">
        <w:rPr>
          <w:rFonts w:ascii="Times New Roman" w:eastAsia="Times New Roman" w:hAnsi="Times New Roman" w:cs="Times New Roman"/>
          <w:color w:val="000000" w:themeColor="text1"/>
          <w:lang w:eastAsia="hi-IN" w:bidi="hi-IN"/>
        </w:rPr>
        <w:t xml:space="preserve"> </w:t>
      </w:r>
      <w:r w:rsidR="28683D8A" w:rsidRPr="3F0B88A1">
        <w:rPr>
          <w:rFonts w:ascii="Times New Roman" w:eastAsia="Times New Roman" w:hAnsi="Times New Roman" w:cs="Times New Roman"/>
        </w:rPr>
        <w:t xml:space="preserve">A. </w:t>
      </w:r>
      <w:proofErr w:type="spellStart"/>
      <w:r w:rsidR="28683D8A" w:rsidRPr="3F0B88A1">
        <w:rPr>
          <w:rFonts w:ascii="Times New Roman" w:eastAsia="Times New Roman" w:hAnsi="Times New Roman" w:cs="Times New Roman"/>
        </w:rPr>
        <w:t>Tyurnina</w:t>
      </w:r>
      <w:proofErr w:type="spellEnd"/>
      <w:r w:rsidR="28683D8A" w:rsidRPr="3F0B88A1">
        <w:rPr>
          <w:rFonts w:ascii="Times New Roman" w:eastAsia="Times New Roman" w:hAnsi="Times New Roman" w:cs="Times New Roman"/>
        </w:rPr>
        <w:t xml:space="preserve">, “Drill bit selection,” </w:t>
      </w:r>
      <w:proofErr w:type="spellStart"/>
      <w:r w:rsidR="28683D8A" w:rsidRPr="3F0B88A1">
        <w:rPr>
          <w:rFonts w:ascii="Times New Roman" w:eastAsia="Times New Roman" w:hAnsi="Times New Roman" w:cs="Times New Roman"/>
        </w:rPr>
        <w:t>Inrock</w:t>
      </w:r>
      <w:proofErr w:type="spellEnd"/>
      <w:r w:rsidR="28683D8A" w:rsidRPr="3F0B88A1">
        <w:rPr>
          <w:rFonts w:ascii="Times New Roman" w:eastAsia="Times New Roman" w:hAnsi="Times New Roman" w:cs="Times New Roman"/>
        </w:rPr>
        <w:t xml:space="preserve">, </w:t>
      </w:r>
      <w:hyperlink r:id="rId13">
        <w:r w:rsidR="28683D8A" w:rsidRPr="3F0B88A1">
          <w:rPr>
            <w:rStyle w:val="Hyperlink"/>
            <w:rFonts w:ascii="Times New Roman" w:eastAsia="Times New Roman" w:hAnsi="Times New Roman" w:cs="Times New Roman"/>
          </w:rPr>
          <w:t>https://www.inrock.com/drill-bit-selection/</w:t>
        </w:r>
      </w:hyperlink>
      <w:r w:rsidR="28683D8A" w:rsidRPr="3F0B88A1">
        <w:rPr>
          <w:rFonts w:ascii="Times New Roman" w:eastAsia="Times New Roman" w:hAnsi="Times New Roman" w:cs="Times New Roman"/>
        </w:rPr>
        <w:t xml:space="preserve"> (accessed Dec. 1, 2023).</w:t>
      </w:r>
    </w:p>
    <w:p w14:paraId="44B1DE69" w14:textId="1CEB02D3" w:rsidR="3B4E9579" w:rsidRDefault="3FF04A53" w:rsidP="4B561740">
      <w:pPr>
        <w:widowControl w:val="0"/>
        <w:spacing w:before="200" w:after="0" w:line="216" w:lineRule="auto"/>
        <w:rPr>
          <w:rFonts w:ascii="Times New Roman" w:eastAsia="Times New Roman" w:hAnsi="Times New Roman" w:cs="Times New Roman"/>
          <w:color w:val="000000" w:themeColor="text1"/>
        </w:rPr>
      </w:pPr>
      <w:r w:rsidRPr="3C3177A4">
        <w:rPr>
          <w:rFonts w:ascii="Times New Roman" w:eastAsia="Times New Roman" w:hAnsi="Times New Roman" w:cs="Times New Roman"/>
          <w:color w:val="000000" w:themeColor="text1"/>
        </w:rPr>
        <w:t xml:space="preserve">This article addresses the complexity of choosing the right drill bit for drilling operations, particularly in the context of horizontal directional drilling (HDD). </w:t>
      </w:r>
      <w:r w:rsidRPr="1F18EECB">
        <w:rPr>
          <w:rFonts w:ascii="Times New Roman" w:eastAsia="Times New Roman" w:hAnsi="Times New Roman" w:cs="Times New Roman"/>
          <w:color w:val="000000" w:themeColor="text1"/>
        </w:rPr>
        <w:t>Several different</w:t>
      </w:r>
      <w:r w:rsidRPr="3C3177A4">
        <w:rPr>
          <w:rFonts w:ascii="Times New Roman" w:eastAsia="Times New Roman" w:hAnsi="Times New Roman" w:cs="Times New Roman"/>
          <w:color w:val="000000" w:themeColor="text1"/>
        </w:rPr>
        <w:t xml:space="preserve"> types of bits, such as spade, drag and shear type bits, PDC bits, milled tooth, and TCI roller cone bits, are discussed, along with factors like IADC codes, bearing types, and bit categories. </w:t>
      </w:r>
      <w:r w:rsidRPr="1F18EECB">
        <w:rPr>
          <w:rFonts w:ascii="Times New Roman" w:eastAsia="Times New Roman" w:hAnsi="Times New Roman" w:cs="Times New Roman"/>
          <w:color w:val="000000" w:themeColor="text1"/>
        </w:rPr>
        <w:t>The</w:t>
      </w:r>
      <w:r w:rsidRPr="3C3177A4">
        <w:rPr>
          <w:rFonts w:ascii="Times New Roman" w:eastAsia="Times New Roman" w:hAnsi="Times New Roman" w:cs="Times New Roman"/>
          <w:color w:val="000000" w:themeColor="text1"/>
        </w:rPr>
        <w:t xml:space="preserve"> article suggests a systematic </w:t>
      </w:r>
      <w:r w:rsidR="69C308F0" w:rsidRPr="1F18EECB">
        <w:rPr>
          <w:rFonts w:ascii="Times New Roman" w:eastAsia="Times New Roman" w:hAnsi="Times New Roman" w:cs="Times New Roman"/>
          <w:color w:val="000000" w:themeColor="text1"/>
        </w:rPr>
        <w:t>method</w:t>
      </w:r>
      <w:r w:rsidRPr="3C3177A4">
        <w:rPr>
          <w:rFonts w:ascii="Times New Roman" w:eastAsia="Times New Roman" w:hAnsi="Times New Roman" w:cs="Times New Roman"/>
          <w:color w:val="000000" w:themeColor="text1"/>
        </w:rPr>
        <w:t xml:space="preserve"> involving four </w:t>
      </w:r>
      <w:r w:rsidRPr="58B5C2EB">
        <w:rPr>
          <w:rFonts w:ascii="Times New Roman" w:eastAsia="Times New Roman" w:hAnsi="Times New Roman" w:cs="Times New Roman"/>
          <w:color w:val="000000" w:themeColor="text1"/>
        </w:rPr>
        <w:t>steps</w:t>
      </w:r>
      <w:r w:rsidR="7FB5FC5D" w:rsidRPr="58B5C2EB">
        <w:rPr>
          <w:rFonts w:ascii="Times New Roman" w:eastAsia="Times New Roman" w:hAnsi="Times New Roman" w:cs="Times New Roman"/>
          <w:color w:val="000000" w:themeColor="text1"/>
        </w:rPr>
        <w:t xml:space="preserve">: </w:t>
      </w:r>
      <w:r w:rsidRPr="58B5C2EB">
        <w:rPr>
          <w:rFonts w:ascii="Times New Roman" w:eastAsia="Times New Roman" w:hAnsi="Times New Roman" w:cs="Times New Roman"/>
          <w:color w:val="000000" w:themeColor="text1"/>
        </w:rPr>
        <w:t>Identif</w:t>
      </w:r>
      <w:r w:rsidR="420F4366" w:rsidRPr="58B5C2EB">
        <w:rPr>
          <w:rFonts w:ascii="Times New Roman" w:eastAsia="Times New Roman" w:hAnsi="Times New Roman" w:cs="Times New Roman"/>
          <w:color w:val="000000" w:themeColor="text1"/>
        </w:rPr>
        <w:t>ication of</w:t>
      </w:r>
      <w:r w:rsidRPr="58B5C2EB">
        <w:rPr>
          <w:rFonts w:ascii="Times New Roman" w:eastAsia="Times New Roman" w:hAnsi="Times New Roman" w:cs="Times New Roman"/>
          <w:color w:val="000000" w:themeColor="text1"/>
        </w:rPr>
        <w:t xml:space="preserve"> </w:t>
      </w:r>
      <w:r w:rsidRPr="3C3177A4">
        <w:rPr>
          <w:rFonts w:ascii="Times New Roman" w:eastAsia="Times New Roman" w:hAnsi="Times New Roman" w:cs="Times New Roman"/>
          <w:color w:val="000000" w:themeColor="text1"/>
        </w:rPr>
        <w:t xml:space="preserve">the soil/rock type, </w:t>
      </w:r>
      <w:r w:rsidR="3E93432D" w:rsidRPr="58B5C2EB">
        <w:rPr>
          <w:rFonts w:ascii="Times New Roman" w:eastAsia="Times New Roman" w:hAnsi="Times New Roman" w:cs="Times New Roman"/>
          <w:color w:val="000000" w:themeColor="text1"/>
        </w:rPr>
        <w:t xml:space="preserve">classification of </w:t>
      </w:r>
      <w:r w:rsidRPr="3C3177A4">
        <w:rPr>
          <w:rFonts w:ascii="Times New Roman" w:eastAsia="Times New Roman" w:hAnsi="Times New Roman" w:cs="Times New Roman"/>
          <w:color w:val="000000" w:themeColor="text1"/>
        </w:rPr>
        <w:t xml:space="preserve">the soil/rock category based on compressive strength, </w:t>
      </w:r>
      <w:r w:rsidR="0C56ABB4" w:rsidRPr="58B5C2EB">
        <w:rPr>
          <w:rFonts w:ascii="Times New Roman" w:eastAsia="Times New Roman" w:hAnsi="Times New Roman" w:cs="Times New Roman"/>
          <w:color w:val="000000" w:themeColor="text1"/>
        </w:rPr>
        <w:t>selection of</w:t>
      </w:r>
      <w:r w:rsidRPr="3C3177A4">
        <w:rPr>
          <w:rFonts w:ascii="Times New Roman" w:eastAsia="Times New Roman" w:hAnsi="Times New Roman" w:cs="Times New Roman"/>
          <w:color w:val="000000" w:themeColor="text1"/>
        </w:rPr>
        <w:t xml:space="preserve"> a bit type within the category, and </w:t>
      </w:r>
      <w:r w:rsidR="1E5A7B87" w:rsidRPr="58B5C2EB">
        <w:rPr>
          <w:rFonts w:ascii="Times New Roman" w:eastAsia="Times New Roman" w:hAnsi="Times New Roman" w:cs="Times New Roman"/>
          <w:color w:val="000000" w:themeColor="text1"/>
        </w:rPr>
        <w:t xml:space="preserve">optimization </w:t>
      </w:r>
      <w:r w:rsidR="1E5A7B87" w:rsidRPr="7698D524">
        <w:rPr>
          <w:rFonts w:ascii="Times New Roman" w:eastAsia="Times New Roman" w:hAnsi="Times New Roman" w:cs="Times New Roman"/>
          <w:color w:val="000000" w:themeColor="text1"/>
        </w:rPr>
        <w:t>and adjustment of</w:t>
      </w:r>
      <w:r w:rsidRPr="3C3177A4">
        <w:rPr>
          <w:rFonts w:ascii="Times New Roman" w:eastAsia="Times New Roman" w:hAnsi="Times New Roman" w:cs="Times New Roman"/>
          <w:color w:val="000000" w:themeColor="text1"/>
        </w:rPr>
        <w:t xml:space="preserve"> operating parameters. The importance of obtaining geotechnical information through site surveys, contacting relevant authorities, and collaborating with tooling suppliers is emphasized. The classification of soil/rock categories based on compressive strength is provided, and bit selection recommendations are outlined, progressing from softer to harder formations. The article also highlights general considerations, such as rig operating limits, torque requirements, weight on bit, and the preferred use of sealed, friction-bearing, or roller cone bits for fluid applications. </w:t>
      </w:r>
      <w:r w:rsidR="15DEA421" w:rsidRPr="0E10CFD8">
        <w:rPr>
          <w:rFonts w:ascii="Times New Roman" w:eastAsia="Times New Roman" w:hAnsi="Times New Roman" w:cs="Times New Roman"/>
          <w:color w:val="000000" w:themeColor="text1"/>
        </w:rPr>
        <w:t>T</w:t>
      </w:r>
      <w:r w:rsidRPr="0E10CFD8">
        <w:rPr>
          <w:rFonts w:ascii="Times New Roman" w:eastAsia="Times New Roman" w:hAnsi="Times New Roman" w:cs="Times New Roman"/>
          <w:color w:val="000000" w:themeColor="text1"/>
        </w:rPr>
        <w:t>he</w:t>
      </w:r>
      <w:r w:rsidRPr="3C3177A4">
        <w:rPr>
          <w:rFonts w:ascii="Times New Roman" w:eastAsia="Times New Roman" w:hAnsi="Times New Roman" w:cs="Times New Roman"/>
          <w:color w:val="000000" w:themeColor="text1"/>
        </w:rPr>
        <w:t xml:space="preserve"> </w:t>
      </w:r>
      <w:r w:rsidR="5D5614B7" w:rsidRPr="7F68B341">
        <w:rPr>
          <w:rFonts w:ascii="Times New Roman" w:eastAsia="Times New Roman" w:hAnsi="Times New Roman" w:cs="Times New Roman"/>
          <w:color w:val="000000" w:themeColor="text1"/>
        </w:rPr>
        <w:t>importance</w:t>
      </w:r>
      <w:r w:rsidRPr="3C3177A4">
        <w:rPr>
          <w:rFonts w:ascii="Times New Roman" w:eastAsia="Times New Roman" w:hAnsi="Times New Roman" w:cs="Times New Roman"/>
          <w:color w:val="000000" w:themeColor="text1"/>
        </w:rPr>
        <w:t xml:space="preserve"> of optimizing bit selection by consulting suppliers, identifying cuttings return characteristics, and considering rig operating costs</w:t>
      </w:r>
      <w:r w:rsidR="608D1E01" w:rsidRPr="7F68B341">
        <w:rPr>
          <w:rFonts w:ascii="Times New Roman" w:eastAsia="Times New Roman" w:hAnsi="Times New Roman" w:cs="Times New Roman"/>
          <w:color w:val="000000" w:themeColor="text1"/>
        </w:rPr>
        <w:t xml:space="preserve"> is </w:t>
      </w:r>
      <w:r w:rsidR="608D1E01" w:rsidRPr="76A74D74">
        <w:rPr>
          <w:rFonts w:ascii="Times New Roman" w:eastAsia="Times New Roman" w:hAnsi="Times New Roman" w:cs="Times New Roman"/>
          <w:color w:val="000000" w:themeColor="text1"/>
        </w:rPr>
        <w:t>reiterated</w:t>
      </w:r>
      <w:r w:rsidR="608D1E01" w:rsidRPr="7F68B341">
        <w:rPr>
          <w:rFonts w:ascii="Times New Roman" w:eastAsia="Times New Roman" w:hAnsi="Times New Roman" w:cs="Times New Roman"/>
          <w:color w:val="000000" w:themeColor="text1"/>
        </w:rPr>
        <w:t xml:space="preserve"> multiple </w:t>
      </w:r>
      <w:r w:rsidR="608D1E01" w:rsidRPr="4E903E9A">
        <w:rPr>
          <w:rFonts w:ascii="Times New Roman" w:eastAsia="Times New Roman" w:hAnsi="Times New Roman" w:cs="Times New Roman"/>
          <w:color w:val="000000" w:themeColor="text1"/>
        </w:rPr>
        <w:t>times</w:t>
      </w:r>
      <w:r w:rsidRPr="4E903E9A">
        <w:rPr>
          <w:rFonts w:ascii="Times New Roman" w:eastAsia="Times New Roman" w:hAnsi="Times New Roman" w:cs="Times New Roman"/>
          <w:color w:val="000000" w:themeColor="text1"/>
        </w:rPr>
        <w:t>.</w:t>
      </w:r>
      <w:r w:rsidRPr="3C3177A4">
        <w:rPr>
          <w:rFonts w:ascii="Times New Roman" w:eastAsia="Times New Roman" w:hAnsi="Times New Roman" w:cs="Times New Roman"/>
          <w:color w:val="000000" w:themeColor="text1"/>
        </w:rPr>
        <w:t xml:space="preserve"> </w:t>
      </w:r>
      <w:r w:rsidR="5301C82E" w:rsidRPr="4511C74A">
        <w:rPr>
          <w:rFonts w:ascii="Times New Roman" w:eastAsia="Times New Roman" w:hAnsi="Times New Roman" w:cs="Times New Roman"/>
          <w:color w:val="000000" w:themeColor="text1"/>
        </w:rPr>
        <w:t xml:space="preserve">It should be noted that though the article is meant for drilling through </w:t>
      </w:r>
      <w:r w:rsidR="5301C82E" w:rsidRPr="48700C9A">
        <w:rPr>
          <w:rFonts w:ascii="Times New Roman" w:eastAsia="Times New Roman" w:hAnsi="Times New Roman" w:cs="Times New Roman"/>
          <w:color w:val="000000" w:themeColor="text1"/>
        </w:rPr>
        <w:t xml:space="preserve">non-metal material </w:t>
      </w:r>
      <w:r w:rsidR="5301C82E" w:rsidRPr="5F11993A">
        <w:rPr>
          <w:rFonts w:ascii="Times New Roman" w:eastAsia="Times New Roman" w:hAnsi="Times New Roman" w:cs="Times New Roman"/>
          <w:color w:val="000000" w:themeColor="text1"/>
        </w:rPr>
        <w:t xml:space="preserve">outdoors, the same principles introduced and discussed still apply to the </w:t>
      </w:r>
      <w:r w:rsidR="5301C82E" w:rsidRPr="7834A585">
        <w:rPr>
          <w:rFonts w:ascii="Times New Roman" w:eastAsia="Times New Roman" w:hAnsi="Times New Roman" w:cs="Times New Roman"/>
          <w:color w:val="000000" w:themeColor="text1"/>
        </w:rPr>
        <w:t xml:space="preserve">purposes of this project. </w:t>
      </w:r>
    </w:p>
    <w:p w14:paraId="67B343E8" w14:textId="48805977" w:rsidR="5F041D09" w:rsidRDefault="5F041D09" w:rsidP="5F041D09">
      <w:pPr>
        <w:widowControl w:val="0"/>
        <w:spacing w:before="200" w:after="0" w:line="216" w:lineRule="auto"/>
        <w:rPr>
          <w:rFonts w:ascii="Times New Roman" w:eastAsia="Times New Roman" w:hAnsi="Times New Roman" w:cs="Times New Roman"/>
          <w:color w:val="000000" w:themeColor="text1"/>
        </w:rPr>
      </w:pPr>
    </w:p>
    <w:p w14:paraId="6C5404B1" w14:textId="3DF212B1" w:rsidR="3B4E9579" w:rsidRDefault="3B4E9579" w:rsidP="2F81210E">
      <w:pPr>
        <w:widowControl w:val="0"/>
        <w:spacing w:before="200" w:after="0" w:line="216" w:lineRule="auto"/>
        <w:ind w:left="567" w:hanging="567"/>
        <w:rPr>
          <w:rFonts w:ascii="Times New Roman" w:eastAsia="Times New Roman" w:hAnsi="Times New Roman" w:cs="Times New Roman"/>
          <w:color w:val="000000" w:themeColor="text1"/>
          <w:lang w:eastAsia="hi-IN" w:bidi="hi-IN"/>
        </w:rPr>
      </w:pPr>
      <w:r w:rsidRPr="2F81210E">
        <w:rPr>
          <w:rFonts w:ascii="Times New Roman" w:eastAsia="Times New Roman" w:hAnsi="Times New Roman" w:cs="Times New Roman"/>
          <w:color w:val="000000" w:themeColor="text1"/>
          <w:lang w:eastAsia="hi-IN" w:bidi="hi-IN"/>
        </w:rPr>
        <w:t>[10]</w:t>
      </w:r>
      <w:r w:rsidR="1323228A" w:rsidRPr="2F81210E">
        <w:rPr>
          <w:rFonts w:ascii="Times New Roman" w:eastAsia="Times New Roman" w:hAnsi="Times New Roman" w:cs="Times New Roman"/>
          <w:color w:val="000000" w:themeColor="text1"/>
          <w:lang w:eastAsia="hi-IN" w:bidi="hi-IN"/>
        </w:rPr>
        <w:t xml:space="preserve"> </w:t>
      </w:r>
      <w:r w:rsidR="1323228A" w:rsidRPr="2F81210E">
        <w:rPr>
          <w:rFonts w:ascii="Times New Roman" w:eastAsia="Times New Roman" w:hAnsi="Times New Roman" w:cs="Times New Roman"/>
        </w:rPr>
        <w:t xml:space="preserve">M. Lynch, “5 tips for selecting the optimal Spindle Range,” Modern Machine Shop, </w:t>
      </w:r>
      <w:hyperlink r:id="rId14">
        <w:r w:rsidR="1323228A" w:rsidRPr="2F81210E">
          <w:rPr>
            <w:rStyle w:val="Hyperlink"/>
            <w:rFonts w:ascii="Times New Roman" w:eastAsia="Times New Roman" w:hAnsi="Times New Roman" w:cs="Times New Roman"/>
          </w:rPr>
          <w:t>https://www.mmsonline.com/articles/5-tips-for-selecting-the-optimal-spindle-range</w:t>
        </w:r>
      </w:hyperlink>
      <w:r w:rsidR="1323228A" w:rsidRPr="2F81210E">
        <w:rPr>
          <w:rFonts w:ascii="Times New Roman" w:eastAsia="Times New Roman" w:hAnsi="Times New Roman" w:cs="Times New Roman"/>
        </w:rPr>
        <w:t xml:space="preserve"> (accessed Dec. 1, 2023).</w:t>
      </w:r>
    </w:p>
    <w:p w14:paraId="2843D9B7" w14:textId="6FD4867E" w:rsidR="3B4E9579" w:rsidRDefault="00D7B296" w:rsidP="4B561740">
      <w:pPr>
        <w:widowControl w:val="0"/>
        <w:spacing w:before="200" w:after="0" w:line="216" w:lineRule="auto"/>
        <w:rPr>
          <w:rFonts w:ascii="Times New Roman" w:eastAsia="Times New Roman" w:hAnsi="Times New Roman" w:cs="Times New Roman"/>
        </w:rPr>
      </w:pPr>
      <w:r w:rsidRPr="5D671DB8">
        <w:rPr>
          <w:rFonts w:ascii="Times New Roman" w:eastAsia="Times New Roman" w:hAnsi="Times New Roman" w:cs="Times New Roman"/>
          <w:color w:val="000000" w:themeColor="text1"/>
        </w:rPr>
        <w:t xml:space="preserve">The article outlines five tips for selecting the appropriate spindle speed range when </w:t>
      </w:r>
      <w:r w:rsidRPr="2749437D">
        <w:rPr>
          <w:rFonts w:ascii="Times New Roman" w:eastAsia="Times New Roman" w:hAnsi="Times New Roman" w:cs="Times New Roman"/>
          <w:color w:val="000000" w:themeColor="text1"/>
        </w:rPr>
        <w:t xml:space="preserve">it comes to </w:t>
      </w:r>
      <w:r w:rsidRPr="5D671DB8">
        <w:rPr>
          <w:rFonts w:ascii="Times New Roman" w:eastAsia="Times New Roman" w:hAnsi="Times New Roman" w:cs="Times New Roman"/>
          <w:color w:val="000000" w:themeColor="text1"/>
        </w:rPr>
        <w:t xml:space="preserve">using CNC milling machines or lathes, with a focus on optimizing productivity. </w:t>
      </w:r>
      <w:r w:rsidRPr="00821DA9">
        <w:rPr>
          <w:rFonts w:ascii="Times New Roman" w:eastAsia="Times New Roman" w:hAnsi="Times New Roman" w:cs="Times New Roman"/>
          <w:color w:val="000000" w:themeColor="text1"/>
        </w:rPr>
        <w:t>First, an emphasis is placed upon</w:t>
      </w:r>
      <w:r w:rsidRPr="5D671DB8">
        <w:rPr>
          <w:rFonts w:ascii="Times New Roman" w:eastAsia="Times New Roman" w:hAnsi="Times New Roman" w:cs="Times New Roman"/>
          <w:color w:val="000000" w:themeColor="text1"/>
        </w:rPr>
        <w:t xml:space="preserve"> the importance of understanding the spindle's power and speed characteristics, which </w:t>
      </w:r>
      <w:r w:rsidRPr="00821DA9">
        <w:rPr>
          <w:rFonts w:ascii="Times New Roman" w:eastAsia="Times New Roman" w:hAnsi="Times New Roman" w:cs="Times New Roman"/>
          <w:color w:val="000000" w:themeColor="text1"/>
        </w:rPr>
        <w:t xml:space="preserve">can </w:t>
      </w:r>
      <w:r w:rsidR="6033CA7D" w:rsidRPr="00821DA9">
        <w:rPr>
          <w:rFonts w:ascii="Times New Roman" w:eastAsia="Times New Roman" w:hAnsi="Times New Roman" w:cs="Times New Roman"/>
          <w:color w:val="000000" w:themeColor="text1"/>
        </w:rPr>
        <w:t>usually</w:t>
      </w:r>
      <w:r w:rsidRPr="5D671DB8">
        <w:rPr>
          <w:rFonts w:ascii="Times New Roman" w:eastAsia="Times New Roman" w:hAnsi="Times New Roman" w:cs="Times New Roman"/>
          <w:color w:val="000000" w:themeColor="text1"/>
        </w:rPr>
        <w:t xml:space="preserve"> </w:t>
      </w:r>
      <w:r w:rsidR="6033CA7D" w:rsidRPr="49D5F5D4">
        <w:rPr>
          <w:rFonts w:ascii="Times New Roman" w:eastAsia="Times New Roman" w:hAnsi="Times New Roman" w:cs="Times New Roman"/>
          <w:color w:val="000000" w:themeColor="text1"/>
        </w:rPr>
        <w:t xml:space="preserve">be </w:t>
      </w:r>
      <w:r w:rsidR="6033CA7D" w:rsidRPr="49D5F5D4">
        <w:rPr>
          <w:rFonts w:ascii="Times New Roman" w:eastAsia="Times New Roman" w:hAnsi="Times New Roman" w:cs="Times New Roman"/>
          <w:color w:val="000000" w:themeColor="text1"/>
        </w:rPr>
        <w:lastRenderedPageBreak/>
        <w:t>found with</w:t>
      </w:r>
      <w:r w:rsidRPr="49D5F5D4">
        <w:rPr>
          <w:rFonts w:ascii="Times New Roman" w:eastAsia="Times New Roman" w:hAnsi="Times New Roman" w:cs="Times New Roman"/>
          <w:color w:val="000000" w:themeColor="text1"/>
        </w:rPr>
        <w:t xml:space="preserve">in the </w:t>
      </w:r>
      <w:r w:rsidRPr="5D671DB8">
        <w:rPr>
          <w:rFonts w:ascii="Times New Roman" w:eastAsia="Times New Roman" w:hAnsi="Times New Roman" w:cs="Times New Roman"/>
          <w:color w:val="000000" w:themeColor="text1"/>
        </w:rPr>
        <w:t xml:space="preserve">machine tool builder's operator manuals. The second tip involves knowing the time it takes to change spindle ranges, considering electronic changes for instantaneous </w:t>
      </w:r>
      <w:r w:rsidR="57AED153" w:rsidRPr="47120FEB">
        <w:rPr>
          <w:rFonts w:ascii="Times New Roman" w:eastAsia="Times New Roman" w:hAnsi="Times New Roman" w:cs="Times New Roman"/>
          <w:color w:val="000000" w:themeColor="text1"/>
        </w:rPr>
        <w:t>versus</w:t>
      </w:r>
      <w:r w:rsidRPr="5D671DB8">
        <w:rPr>
          <w:rFonts w:ascii="Times New Roman" w:eastAsia="Times New Roman" w:hAnsi="Times New Roman" w:cs="Times New Roman"/>
          <w:color w:val="000000" w:themeColor="text1"/>
        </w:rPr>
        <w:t xml:space="preserve"> mechanical transmissions for potentially longer adjustments. The third tip highlights the need for informed selection of spindle ranges by CNC programmers</w:t>
      </w:r>
      <w:r w:rsidR="1D432D50" w:rsidRPr="47120FEB">
        <w:rPr>
          <w:rFonts w:ascii="Times New Roman" w:eastAsia="Times New Roman" w:hAnsi="Times New Roman" w:cs="Times New Roman"/>
          <w:color w:val="000000" w:themeColor="text1"/>
        </w:rPr>
        <w:t xml:space="preserve"> in </w:t>
      </w:r>
      <w:r w:rsidR="1D432D50" w:rsidRPr="08508ACC">
        <w:rPr>
          <w:rFonts w:ascii="Times New Roman" w:eastAsia="Times New Roman" w:hAnsi="Times New Roman" w:cs="Times New Roman"/>
          <w:color w:val="000000" w:themeColor="text1"/>
        </w:rPr>
        <w:t xml:space="preserve">order to </w:t>
      </w:r>
      <w:r w:rsidRPr="08508ACC">
        <w:rPr>
          <w:rFonts w:ascii="Times New Roman" w:eastAsia="Times New Roman" w:hAnsi="Times New Roman" w:cs="Times New Roman"/>
          <w:color w:val="000000" w:themeColor="text1"/>
        </w:rPr>
        <w:t>avoid</w:t>
      </w:r>
      <w:r w:rsidRPr="5D671DB8">
        <w:rPr>
          <w:rFonts w:ascii="Times New Roman" w:eastAsia="Times New Roman" w:hAnsi="Times New Roman" w:cs="Times New Roman"/>
          <w:color w:val="000000" w:themeColor="text1"/>
        </w:rPr>
        <w:t xml:space="preserve"> unnecessary changes between tools and ensuring the spindle operates within the appropriate power range for each machining operation. The fourth tip discusses how spindle speed can impact cycle time, particularly in turning centers with constant surface speed, recommending rough machining in the low range and finishing in the high range. The fifth tip addresses when to change spindle ranges during rough-turning operations, considering the constant surface speed requirement and adjusting ranges as diameters decrease. </w:t>
      </w:r>
      <w:r w:rsidR="793C0EE8" w:rsidRPr="08508ACC">
        <w:rPr>
          <w:rFonts w:ascii="Times New Roman" w:eastAsia="Times New Roman" w:hAnsi="Times New Roman" w:cs="Times New Roman"/>
          <w:color w:val="000000" w:themeColor="text1"/>
        </w:rPr>
        <w:t>All in all</w:t>
      </w:r>
      <w:r w:rsidRPr="5D671DB8">
        <w:rPr>
          <w:rFonts w:ascii="Times New Roman" w:eastAsia="Times New Roman" w:hAnsi="Times New Roman" w:cs="Times New Roman"/>
          <w:color w:val="000000" w:themeColor="text1"/>
        </w:rPr>
        <w:t xml:space="preserve">, the article </w:t>
      </w:r>
      <w:r w:rsidR="2AB739D9" w:rsidRPr="08508ACC">
        <w:rPr>
          <w:rFonts w:ascii="Times New Roman" w:eastAsia="Times New Roman" w:hAnsi="Times New Roman" w:cs="Times New Roman"/>
          <w:color w:val="000000" w:themeColor="text1"/>
        </w:rPr>
        <w:t>highlights</w:t>
      </w:r>
      <w:r w:rsidRPr="5D671DB8">
        <w:rPr>
          <w:rFonts w:ascii="Times New Roman" w:eastAsia="Times New Roman" w:hAnsi="Times New Roman" w:cs="Times New Roman"/>
          <w:color w:val="000000" w:themeColor="text1"/>
        </w:rPr>
        <w:t xml:space="preserve"> the importance of understanding and optimizing spindle speed ranges to enhance </w:t>
      </w:r>
      <w:r w:rsidR="0A0BCB4C" w:rsidRPr="009326AA">
        <w:rPr>
          <w:rFonts w:ascii="Times New Roman" w:eastAsia="Times New Roman" w:hAnsi="Times New Roman" w:cs="Times New Roman"/>
          <w:color w:val="000000" w:themeColor="text1"/>
        </w:rPr>
        <w:t xml:space="preserve">the </w:t>
      </w:r>
      <w:r w:rsidRPr="009326AA">
        <w:rPr>
          <w:rFonts w:ascii="Times New Roman" w:eastAsia="Times New Roman" w:hAnsi="Times New Roman" w:cs="Times New Roman"/>
          <w:color w:val="000000" w:themeColor="text1"/>
        </w:rPr>
        <w:t xml:space="preserve">machining </w:t>
      </w:r>
      <w:r w:rsidR="72FC0DC0" w:rsidRPr="009326AA">
        <w:rPr>
          <w:rFonts w:ascii="Times New Roman" w:eastAsia="Times New Roman" w:hAnsi="Times New Roman" w:cs="Times New Roman"/>
          <w:color w:val="000000" w:themeColor="text1"/>
        </w:rPr>
        <w:t>process’</w:t>
      </w:r>
      <w:r w:rsidRPr="5D671DB8">
        <w:rPr>
          <w:rFonts w:ascii="Times New Roman" w:eastAsia="Times New Roman" w:hAnsi="Times New Roman" w:cs="Times New Roman"/>
          <w:color w:val="000000" w:themeColor="text1"/>
        </w:rPr>
        <w:t xml:space="preserve"> efficiency and </w:t>
      </w:r>
      <w:r w:rsidRPr="653391A2">
        <w:rPr>
          <w:rFonts w:ascii="Times New Roman" w:eastAsia="Times New Roman" w:hAnsi="Times New Roman" w:cs="Times New Roman"/>
          <w:color w:val="000000" w:themeColor="text1"/>
        </w:rPr>
        <w:t>prevent</w:t>
      </w:r>
      <w:r w:rsidR="4E1AA6C6" w:rsidRPr="653391A2">
        <w:rPr>
          <w:rFonts w:ascii="Times New Roman" w:eastAsia="Times New Roman" w:hAnsi="Times New Roman" w:cs="Times New Roman"/>
          <w:color w:val="000000" w:themeColor="text1"/>
        </w:rPr>
        <w:t xml:space="preserve"> </w:t>
      </w:r>
      <w:r w:rsidRPr="653391A2">
        <w:rPr>
          <w:rFonts w:ascii="Times New Roman" w:eastAsia="Times New Roman" w:hAnsi="Times New Roman" w:cs="Times New Roman"/>
          <w:color w:val="000000" w:themeColor="text1"/>
        </w:rPr>
        <w:t>undue</w:t>
      </w:r>
      <w:r w:rsidRPr="5D671DB8">
        <w:rPr>
          <w:rFonts w:ascii="Times New Roman" w:eastAsia="Times New Roman" w:hAnsi="Times New Roman" w:cs="Times New Roman"/>
          <w:color w:val="000000" w:themeColor="text1"/>
        </w:rPr>
        <w:t xml:space="preserve"> stress on the machine.  </w:t>
      </w:r>
      <w:r w:rsidRPr="4E90D612">
        <w:rPr>
          <w:rFonts w:ascii="Times New Roman" w:eastAsia="Times New Roman" w:hAnsi="Times New Roman" w:cs="Times New Roman"/>
        </w:rPr>
        <w:t xml:space="preserve"> </w:t>
      </w:r>
    </w:p>
    <w:p w14:paraId="6DAABD46" w14:textId="77777777" w:rsidR="009F1F9C" w:rsidRPr="009F1F9C" w:rsidRDefault="009F1F9C" w:rsidP="009F1F9C">
      <w:pPr>
        <w:widowControl w:val="0"/>
        <w:suppressAutoHyphens/>
        <w:spacing w:before="200" w:after="0" w:line="216" w:lineRule="auto"/>
        <w:ind w:left="360" w:hanging="360"/>
        <w:rPr>
          <w:rFonts w:ascii="Times New Roman" w:eastAsia="Times New Roman" w:hAnsi="Times New Roman" w:cs="Times New Roman"/>
          <w:color w:val="000000" w:themeColor="text1"/>
          <w:kern w:val="1"/>
          <w:sz w:val="24"/>
          <w:szCs w:val="24"/>
          <w:lang w:eastAsia="hi-IN" w:bidi="hi-IN"/>
        </w:rPr>
      </w:pPr>
    </w:p>
    <w:p w14:paraId="4A2C0776" w14:textId="176447A2" w:rsidR="009F1F9C" w:rsidRPr="009F1F9C" w:rsidRDefault="009F1F9C" w:rsidP="009F1F9C">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54" w:name="_Toc149422070"/>
      <w:bookmarkStart w:id="55" w:name="_Toc149429022"/>
      <w:bookmarkStart w:id="56" w:name="_Toc152095681"/>
      <w:bookmarkStart w:id="57" w:name="_Toc152344658"/>
      <w:r w:rsidRPr="00F20132">
        <w:rPr>
          <w:rFonts w:ascii="Arial" w:eastAsia="AR PL UMing HK" w:hAnsi="Arial" w:cs="Arial"/>
          <w:color w:val="2F5496" w:themeColor="accent1" w:themeShade="BF"/>
          <w:kern w:val="1"/>
          <w:sz w:val="24"/>
          <w:szCs w:val="28"/>
          <w:lang w:eastAsia="hi-IN" w:bidi="hi-IN"/>
        </w:rPr>
        <w:t>3.</w:t>
      </w:r>
      <w:r w:rsidR="006F5C73" w:rsidRPr="00F20132">
        <w:rPr>
          <w:rFonts w:ascii="Arial" w:eastAsia="AR PL UMing HK" w:hAnsi="Arial" w:cs="Arial"/>
          <w:color w:val="2F5496" w:themeColor="accent1" w:themeShade="BF"/>
          <w:kern w:val="1"/>
          <w:sz w:val="24"/>
          <w:szCs w:val="28"/>
          <w:lang w:eastAsia="hi-IN" w:bidi="hi-IN"/>
        </w:rPr>
        <w:t xml:space="preserve">2.2 </w:t>
      </w:r>
      <w:r w:rsidRPr="009F1F9C">
        <w:rPr>
          <w:rFonts w:ascii="Arial" w:eastAsia="AR PL UMing HK" w:hAnsi="Arial" w:cs="Arial"/>
          <w:color w:val="2F5496" w:themeColor="accent1" w:themeShade="BF"/>
          <w:kern w:val="1"/>
          <w:sz w:val="24"/>
          <w:szCs w:val="28"/>
          <w:lang w:eastAsia="hi-IN" w:bidi="hi-IN"/>
        </w:rPr>
        <w:t>Brandon Knutson</w:t>
      </w:r>
      <w:bookmarkEnd w:id="54"/>
      <w:bookmarkEnd w:id="55"/>
      <w:bookmarkEnd w:id="56"/>
      <w:bookmarkEnd w:id="57"/>
    </w:p>
    <w:p w14:paraId="16271C67" w14:textId="77777777" w:rsidR="009F1F9C" w:rsidRPr="009F1F9C" w:rsidRDefault="009F1F9C" w:rsidP="09941FE7">
      <w:pPr>
        <w:widowControl w:val="0"/>
        <w:suppressAutoHyphens/>
        <w:spacing w:after="120" w:line="240" w:lineRule="auto"/>
        <w:rPr>
          <w:rFonts w:ascii="Times New Roman" w:eastAsia="AR PL UMing HK" w:hAnsi="Times New Roman" w:cs="Lohit Hindi"/>
          <w:kern w:val="1"/>
          <w:lang w:eastAsia="hi-IN" w:bidi="hi-IN"/>
        </w:rPr>
      </w:pPr>
      <w:r w:rsidRPr="09941FE7">
        <w:rPr>
          <w:rFonts w:ascii="Times New Roman" w:eastAsia="AR PL UMing HK" w:hAnsi="Times New Roman" w:cs="Lohit Hindi"/>
          <w:kern w:val="1"/>
          <w:lang w:eastAsia="hi-IN" w:bidi="hi-IN"/>
        </w:rPr>
        <w:t>The literature review conducted for this project encompassed a diverse range of resources, including books, academic papers, and online references. These sources were instrumental in providing insights, guidance, and background information crucial to the development of the robot drill arm.</w:t>
      </w:r>
    </w:p>
    <w:p w14:paraId="1904B01F" w14:textId="62856D1B" w:rsidR="009F1F9C" w:rsidRPr="009F1F9C" w:rsidRDefault="009F1F9C" w:rsidP="009F1F9C">
      <w:pPr>
        <w:widowControl w:val="0"/>
        <w:suppressAutoHyphens/>
        <w:spacing w:after="120" w:line="240" w:lineRule="auto"/>
        <w:rPr>
          <w:rFonts w:ascii="Times New Roman" w:eastAsia="AR PL UMing HK" w:hAnsi="Times New Roman" w:cs="Lohit Hindi"/>
          <w:lang w:eastAsia="hi-IN" w:bidi="hi-IN"/>
        </w:rPr>
      </w:pPr>
      <w:r w:rsidRPr="6393BDAE">
        <w:rPr>
          <w:rFonts w:ascii="Times New Roman" w:eastAsia="AR PL UMing HK" w:hAnsi="Times New Roman" w:cs="Lohit Hindi"/>
          <w:kern w:val="1"/>
          <w:lang w:eastAsia="hi-IN" w:bidi="hi-IN"/>
        </w:rPr>
        <w:t xml:space="preserve"> </w:t>
      </w:r>
      <w:r w:rsidRPr="6393BDAE">
        <w:rPr>
          <w:rFonts w:ascii="Times New Roman" w:eastAsia="AR PL UMing HK" w:hAnsi="Times New Roman" w:cs="Lohit Hindi"/>
          <w:b/>
          <w:lang w:eastAsia="hi-IN" w:bidi="hi-IN"/>
        </w:rPr>
        <w:t>Books:</w:t>
      </w:r>
    </w:p>
    <w:p w14:paraId="1288E3F4" w14:textId="73668D1D"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 xml:space="preserve">"ENGINEERING MECHANICS: Dynamics" by R. C. </w:t>
      </w:r>
      <w:proofErr w:type="spellStart"/>
      <w:r w:rsidRPr="6393BDAE">
        <w:rPr>
          <w:rFonts w:ascii="Times New Roman" w:eastAsia="AR PL UMing HK" w:hAnsi="Times New Roman" w:cs="Lohit Hindi"/>
          <w:lang w:eastAsia="hi-IN" w:bidi="hi-IN"/>
        </w:rPr>
        <w:t>Hibbeler</w:t>
      </w:r>
      <w:proofErr w:type="spellEnd"/>
      <w:r w:rsidRPr="6393BDAE">
        <w:rPr>
          <w:rFonts w:ascii="Times New Roman" w:eastAsia="AR PL UMing HK" w:hAnsi="Times New Roman" w:cs="Lohit Hindi"/>
          <w:lang w:eastAsia="hi-IN" w:bidi="hi-IN"/>
        </w:rPr>
        <w:t xml:space="preserve"> (2018) [8]: This foundational textbook serves as an essential resource for understanding the principles behind mechanical systems and dynamics. It provides crucial knowledge for engineers involved in designing and analyzing mechanical components, offering a solid theoretical foundation.</w:t>
      </w:r>
    </w:p>
    <w:p w14:paraId="575736A0" w14:textId="0027858E"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w:t>
      </w:r>
      <w:proofErr w:type="spellStart"/>
      <w:r w:rsidRPr="6393BDAE">
        <w:rPr>
          <w:rFonts w:ascii="Times New Roman" w:eastAsia="AR PL UMing HK" w:hAnsi="Times New Roman" w:cs="Lohit Hindi"/>
          <w:lang w:eastAsia="hi-IN" w:bidi="hi-IN"/>
        </w:rPr>
        <w:t>Shigley’s</w:t>
      </w:r>
      <w:proofErr w:type="spellEnd"/>
      <w:r w:rsidRPr="6393BDAE">
        <w:rPr>
          <w:rFonts w:ascii="Times New Roman" w:eastAsia="AR PL UMing HK" w:hAnsi="Times New Roman" w:cs="Lohit Hindi"/>
          <w:lang w:eastAsia="hi-IN" w:bidi="hi-IN"/>
        </w:rPr>
        <w:t xml:space="preserve"> Mechanical Engineering Design" by R. G. </w:t>
      </w:r>
      <w:proofErr w:type="spellStart"/>
      <w:r w:rsidRPr="6393BDAE">
        <w:rPr>
          <w:rFonts w:ascii="Times New Roman" w:eastAsia="AR PL UMing HK" w:hAnsi="Times New Roman" w:cs="Lohit Hindi"/>
          <w:lang w:eastAsia="hi-IN" w:bidi="hi-IN"/>
        </w:rPr>
        <w:t>Budynas</w:t>
      </w:r>
      <w:proofErr w:type="spellEnd"/>
      <w:r w:rsidRPr="6393BDAE">
        <w:rPr>
          <w:rFonts w:ascii="Times New Roman" w:eastAsia="AR PL UMing HK" w:hAnsi="Times New Roman" w:cs="Lohit Hindi"/>
          <w:lang w:eastAsia="hi-IN" w:bidi="hi-IN"/>
        </w:rPr>
        <w:t xml:space="preserve">, J. Keith Nisbett, and Joseph Edward </w:t>
      </w:r>
      <w:proofErr w:type="spellStart"/>
      <w:r w:rsidRPr="6393BDAE">
        <w:rPr>
          <w:rFonts w:ascii="Times New Roman" w:eastAsia="AR PL UMing HK" w:hAnsi="Times New Roman" w:cs="Lohit Hindi"/>
          <w:lang w:eastAsia="hi-IN" w:bidi="hi-IN"/>
        </w:rPr>
        <w:t>Shigley</w:t>
      </w:r>
      <w:proofErr w:type="spellEnd"/>
      <w:r w:rsidRPr="6393BDAE">
        <w:rPr>
          <w:rFonts w:ascii="Times New Roman" w:eastAsia="AR PL UMing HK" w:hAnsi="Times New Roman" w:cs="Lohit Hindi"/>
          <w:lang w:eastAsia="hi-IN" w:bidi="hi-IN"/>
        </w:rPr>
        <w:t xml:space="preserve"> (2020) [9]: A comprehensive guide to mechanical engineering design, this authoritative text explores the intricacies of component design, materials, and machine elements. It is a valuable reference for engineers engaged in the design and development of mechanical systems.</w:t>
      </w:r>
    </w:p>
    <w:p w14:paraId="54261ECC" w14:textId="08759567" w:rsidR="009F1F9C" w:rsidRPr="009F1F9C" w:rsidRDefault="009F1F9C" w:rsidP="009F1F9C">
      <w:pPr>
        <w:widowControl w:val="0"/>
        <w:suppressAutoHyphens/>
        <w:spacing w:after="120" w:line="240" w:lineRule="auto"/>
        <w:rPr>
          <w:rFonts w:ascii="Times New Roman" w:eastAsia="AR PL UMing HK" w:hAnsi="Times New Roman" w:cs="Lohit Hindi"/>
          <w:b/>
          <w:lang w:eastAsia="hi-IN" w:bidi="hi-IN"/>
        </w:rPr>
      </w:pPr>
      <w:r w:rsidRPr="6393BDAE">
        <w:rPr>
          <w:rFonts w:ascii="Times New Roman" w:eastAsia="AR PL UMing HK" w:hAnsi="Times New Roman" w:cs="Lohit Hindi"/>
          <w:b/>
          <w:lang w:eastAsia="hi-IN" w:bidi="hi-IN"/>
        </w:rPr>
        <w:t>Papers:</w:t>
      </w:r>
    </w:p>
    <w:p w14:paraId="662DF392" w14:textId="177B23A7"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 xml:space="preserve">"Laser Drilling of Composite Material: A Review" by K. F. </w:t>
      </w:r>
      <w:proofErr w:type="spellStart"/>
      <w:r w:rsidRPr="6393BDAE">
        <w:rPr>
          <w:rFonts w:ascii="Times New Roman" w:eastAsia="AR PL UMing HK" w:hAnsi="Times New Roman" w:cs="Lohit Hindi"/>
          <w:lang w:eastAsia="hi-IN" w:bidi="hi-IN"/>
        </w:rPr>
        <w:t>Tamrin</w:t>
      </w:r>
      <w:proofErr w:type="spellEnd"/>
      <w:r w:rsidRPr="6393BDAE">
        <w:rPr>
          <w:rFonts w:ascii="Times New Roman" w:eastAsia="AR PL UMing HK" w:hAnsi="Times New Roman" w:cs="Lohit Hindi"/>
          <w:lang w:eastAsia="hi-IN" w:bidi="hi-IN"/>
        </w:rPr>
        <w:t xml:space="preserve">, N. A. Sheikh, and S. M. </w:t>
      </w:r>
      <w:proofErr w:type="spellStart"/>
      <w:r w:rsidRPr="6393BDAE">
        <w:rPr>
          <w:rFonts w:ascii="Times New Roman" w:eastAsia="AR PL UMing HK" w:hAnsi="Times New Roman" w:cs="Lohit Hindi"/>
          <w:lang w:eastAsia="hi-IN" w:bidi="hi-IN"/>
        </w:rPr>
        <w:t>Sapuan</w:t>
      </w:r>
      <w:proofErr w:type="spellEnd"/>
      <w:r w:rsidRPr="6393BDAE">
        <w:rPr>
          <w:rFonts w:ascii="Times New Roman" w:eastAsia="AR PL UMing HK" w:hAnsi="Times New Roman" w:cs="Lohit Hindi"/>
          <w:lang w:eastAsia="hi-IN" w:bidi="hi-IN"/>
        </w:rPr>
        <w:t xml:space="preserve"> (2019) [10]: This paper provides insights into cutting-edge technologies related to laser drilling of composite materials. It is particularly relevant to the development of a robot arm, offering valuable information on precision drilling processes.</w:t>
      </w:r>
    </w:p>
    <w:p w14:paraId="35EB6311" w14:textId="7211A3F6" w:rsidR="009F1F9C" w:rsidRPr="009F1F9C" w:rsidRDefault="009F1F9C" w:rsidP="6393BDAE">
      <w:pPr>
        <w:widowControl w:val="0"/>
        <w:suppressAutoHyphens/>
        <w:spacing w:after="120" w:line="240" w:lineRule="auto"/>
        <w:rPr>
          <w:rFonts w:ascii="Times New Roman" w:eastAsia="AR PL UMing HK" w:hAnsi="Times New Roman" w:cs="Lohit Hindi"/>
          <w:lang w:eastAsia="hi-IN" w:bidi="hi-IN"/>
        </w:rPr>
      </w:pPr>
    </w:p>
    <w:p w14:paraId="10AECBEA" w14:textId="37DFBADA"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 xml:space="preserve">"Software Interfacing of Servo Motor with Microcontroller" by A. Haidar, C. </w:t>
      </w:r>
      <w:proofErr w:type="spellStart"/>
      <w:r w:rsidRPr="6393BDAE">
        <w:rPr>
          <w:rFonts w:ascii="Times New Roman" w:eastAsia="AR PL UMing HK" w:hAnsi="Times New Roman" w:cs="Lohit Hindi"/>
          <w:lang w:eastAsia="hi-IN" w:bidi="hi-IN"/>
        </w:rPr>
        <w:t>Benachaiba</w:t>
      </w:r>
      <w:proofErr w:type="spellEnd"/>
      <w:r w:rsidRPr="6393BDAE">
        <w:rPr>
          <w:rFonts w:ascii="Times New Roman" w:eastAsia="AR PL UMing HK" w:hAnsi="Times New Roman" w:cs="Lohit Hindi"/>
          <w:lang w:eastAsia="hi-IN" w:bidi="hi-IN"/>
        </w:rPr>
        <w:t xml:space="preserve">, and M. </w:t>
      </w:r>
      <w:proofErr w:type="spellStart"/>
      <w:r w:rsidRPr="6393BDAE">
        <w:rPr>
          <w:rFonts w:ascii="Times New Roman" w:eastAsia="AR PL UMing HK" w:hAnsi="Times New Roman" w:cs="Lohit Hindi"/>
          <w:lang w:eastAsia="hi-IN" w:bidi="hi-IN"/>
        </w:rPr>
        <w:t>Zahir</w:t>
      </w:r>
      <w:proofErr w:type="spellEnd"/>
      <w:r w:rsidRPr="6393BDAE">
        <w:rPr>
          <w:rFonts w:ascii="Times New Roman" w:eastAsia="AR PL UMing HK" w:hAnsi="Times New Roman" w:cs="Lohit Hindi"/>
          <w:lang w:eastAsia="hi-IN" w:bidi="hi-IN"/>
        </w:rPr>
        <w:t xml:space="preserve"> (2013) [11]: Focusing on the crucial aspect of control systems, this paper discusses the interfacing of servo motors with microcontrollers. It is essential for those involved in developing the control system of a robot arm, providing insights into the integration of hardware and software.</w:t>
      </w:r>
    </w:p>
    <w:p w14:paraId="099AAC54" w14:textId="712CABF6"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"Inverse Kinematics Analysis Trajectory Planning for a Robot Arm" by G.-S. Huang, C.-K. Tung, H.-C. Lin, and S.-H. Hsiao (2011) [12]: Addressing the precision of robot arm movements, this research on inverse kinematics and trajectory planning is crucial. It contributes to understanding how to control the robot arm's motion accurately, which is fundamental for various applications.</w:t>
      </w:r>
    </w:p>
    <w:p w14:paraId="7F1BCA01" w14:textId="7F7F09B1" w:rsidR="009F1F9C" w:rsidRPr="009F1F9C" w:rsidRDefault="7FC10892" w:rsidP="6393BDAE">
      <w:pPr>
        <w:widowControl w:val="0"/>
        <w:suppressAutoHyphens/>
        <w:spacing w:after="120" w:line="240" w:lineRule="auto"/>
        <w:rPr>
          <w:rFonts w:ascii="Times New Roman" w:eastAsia="AR PL UMing HK" w:hAnsi="Times New Roman" w:cs="Lohit Hindi"/>
          <w:b/>
          <w:bCs/>
          <w:lang w:eastAsia="hi-IN" w:bidi="hi-IN"/>
        </w:rPr>
      </w:pPr>
      <w:r w:rsidRPr="6393BDAE">
        <w:rPr>
          <w:rFonts w:ascii="Times New Roman" w:eastAsia="AR PL UMing HK" w:hAnsi="Times New Roman" w:cs="Lohit Hindi"/>
          <w:b/>
          <w:bCs/>
          <w:lang w:eastAsia="hi-IN" w:bidi="hi-IN"/>
        </w:rPr>
        <w:t>Online Resources:</w:t>
      </w:r>
    </w:p>
    <w:p w14:paraId="24B26A7F" w14:textId="4BA95CA9"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"RoboDK - Simulator for Industrial Robots and Offline Programming" [13]: RoboDK serves as a practical tool for offline programming and simulation of robot movements. This resource aids in testing and refining control algorithms, ensuring optimal performance in real-world applications.</w:t>
      </w:r>
    </w:p>
    <w:p w14:paraId="58497601" w14:textId="346BDAFA"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 xml:space="preserve">"Jeremy Fielding - All Things Mechanical" [14]: Jeremy Fielding's website is a valuable source of practical knowledge in mechanical engineering. It complements theoretical learning, providing insights </w:t>
      </w:r>
      <w:r w:rsidRPr="6393BDAE">
        <w:rPr>
          <w:rFonts w:ascii="Times New Roman" w:eastAsia="AR PL UMing HK" w:hAnsi="Times New Roman" w:cs="Lohit Hindi"/>
          <w:lang w:eastAsia="hi-IN" w:bidi="hi-IN"/>
        </w:rPr>
        <w:lastRenderedPageBreak/>
        <w:t>into the design and construction of mechanical components within a robot arm.</w:t>
      </w:r>
    </w:p>
    <w:p w14:paraId="2CFE1907" w14:textId="29A8DB22"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"RCTESTFLIGHT" [15]: This online resource offers insights into various aspects of robotic technology and flight systems. It serves as an informative reference, providing a broader perspective on the intricacies of robotic systems.</w:t>
      </w:r>
    </w:p>
    <w:p w14:paraId="677E63C9" w14:textId="1E27A394"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"How Does a Cycloidal Drive Work?" by tec-science (2019) [16]: Tec-science's explanation of cycloidal drives is essential for understanding power transmission mechanisms. This knowledge is crucial for the design and implementation of efficient transmission systems in the robot arm.</w:t>
      </w:r>
    </w:p>
    <w:p w14:paraId="2C3D03D7" w14:textId="31B10C51" w:rsidR="009F1F9C" w:rsidRPr="009F1F9C" w:rsidRDefault="7FC10892" w:rsidP="6393BDAE">
      <w:pPr>
        <w:widowControl w:val="0"/>
        <w:suppressAutoHyphens/>
        <w:spacing w:after="120" w:line="240" w:lineRule="auto"/>
        <w:rPr>
          <w:rFonts w:ascii="Times New Roman" w:eastAsia="AR PL UMing HK" w:hAnsi="Times New Roman" w:cs="Lohit Hindi"/>
          <w:b/>
          <w:bCs/>
          <w:lang w:eastAsia="hi-IN" w:bidi="hi-IN"/>
        </w:rPr>
      </w:pPr>
      <w:r w:rsidRPr="6393BDAE">
        <w:rPr>
          <w:rFonts w:ascii="Times New Roman" w:eastAsia="AR PL UMing HK" w:hAnsi="Times New Roman" w:cs="Lohit Hindi"/>
          <w:b/>
          <w:bCs/>
          <w:lang w:eastAsia="hi-IN" w:bidi="hi-IN"/>
        </w:rPr>
        <w:t>Community and Collaboration:</w:t>
      </w:r>
    </w:p>
    <w:p w14:paraId="1FA5B7A8" w14:textId="1C99E2EC"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"Facebook Group: Robot Arm" [XX]: This online community provides a platform for collaboration and knowledge sharing among individuals interested in robot arms. It serves as a valuable space for discussions, updates, and networking.</w:t>
      </w:r>
    </w:p>
    <w:p w14:paraId="194B9B7F" w14:textId="7A113415"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w:t>
      </w:r>
      <w:proofErr w:type="spellStart"/>
      <w:proofErr w:type="gramStart"/>
      <w:r w:rsidRPr="6393BDAE">
        <w:rPr>
          <w:rFonts w:ascii="Times New Roman" w:eastAsia="AR PL UMing HK" w:hAnsi="Times New Roman" w:cs="Lohit Hindi"/>
          <w:lang w:eastAsia="hi-IN" w:bidi="hi-IN"/>
        </w:rPr>
        <w:t>community</w:t>
      </w:r>
      <w:proofErr w:type="gramEnd"/>
      <w:r w:rsidRPr="6393BDAE">
        <w:rPr>
          <w:rFonts w:ascii="Times New Roman" w:eastAsia="AR PL UMing HK" w:hAnsi="Times New Roman" w:cs="Lohit Hindi"/>
          <w:lang w:eastAsia="hi-IN" w:bidi="hi-IN"/>
        </w:rPr>
        <w:t>_robot_arm</w:t>
      </w:r>
      <w:proofErr w:type="spellEnd"/>
      <w:r w:rsidRPr="6393BDAE">
        <w:rPr>
          <w:rFonts w:ascii="Times New Roman" w:eastAsia="AR PL UMing HK" w:hAnsi="Times New Roman" w:cs="Lohit Hindi"/>
          <w:lang w:eastAsia="hi-IN" w:bidi="hi-IN"/>
        </w:rPr>
        <w:t>" on GitHub by 20sffactory [1XX]: The GitHub repository "</w:t>
      </w:r>
      <w:proofErr w:type="spellStart"/>
      <w:r w:rsidRPr="6393BDAE">
        <w:rPr>
          <w:rFonts w:ascii="Times New Roman" w:eastAsia="AR PL UMing HK" w:hAnsi="Times New Roman" w:cs="Lohit Hindi"/>
          <w:lang w:eastAsia="hi-IN" w:bidi="hi-IN"/>
        </w:rPr>
        <w:t>community_robot_arm</w:t>
      </w:r>
      <w:proofErr w:type="spellEnd"/>
      <w:r w:rsidRPr="6393BDAE">
        <w:rPr>
          <w:rFonts w:ascii="Times New Roman" w:eastAsia="AR PL UMing HK" w:hAnsi="Times New Roman" w:cs="Lohit Hindi"/>
          <w:lang w:eastAsia="hi-IN" w:bidi="hi-IN"/>
        </w:rPr>
        <w:t>" is a collaborative effort, showcasing code and resources related to robot arm development. It promotes open-source collaboration, allowing engineers to contribute and benefit from shared expertise.</w:t>
      </w:r>
    </w:p>
    <w:p w14:paraId="622F8833" w14:textId="46473963" w:rsidR="009F1F9C" w:rsidRPr="009F1F9C" w:rsidRDefault="7FC10892" w:rsidP="6393BDAE">
      <w:pPr>
        <w:widowControl w:val="0"/>
        <w:suppressAutoHyphens/>
        <w:spacing w:after="120" w:line="240" w:lineRule="auto"/>
      </w:pPr>
      <w:r w:rsidRPr="6393BDAE">
        <w:rPr>
          <w:rFonts w:ascii="Times New Roman" w:eastAsia="AR PL UMing HK" w:hAnsi="Times New Roman" w:cs="Lohit Hindi"/>
          <w:lang w:eastAsia="hi-IN" w:bidi="hi-IN"/>
        </w:rPr>
        <w:t>In summary, the reviewed literature encompasses foundational knowledge in engineering mechanics, advanced technologies in laser drilling, essential control system interfacing, precision movement planning, and practical insights from online resources and collaborative platforms. These resources collectively form a comprehensive foundation for individuals involved in the design, development, and control of robot arms in various engineering applications.</w:t>
      </w:r>
    </w:p>
    <w:p w14:paraId="35C7F31C" w14:textId="19257C4E" w:rsidR="6393BDAE" w:rsidRDefault="6393BDAE" w:rsidP="6393BDAE">
      <w:pPr>
        <w:widowControl w:val="0"/>
        <w:spacing w:after="120" w:line="240" w:lineRule="auto"/>
        <w:rPr>
          <w:rFonts w:ascii="Times New Roman" w:eastAsia="AR PL UMing HK" w:hAnsi="Times New Roman" w:cs="Lohit Hindi"/>
          <w:lang w:eastAsia="hi-IN" w:bidi="hi-IN"/>
        </w:rPr>
      </w:pPr>
    </w:p>
    <w:p w14:paraId="71CEDAF0" w14:textId="7101B6B4" w:rsidR="009F1F9C" w:rsidRPr="009F1F9C" w:rsidRDefault="006F5C73" w:rsidP="009F1F9C">
      <w:pPr>
        <w:keepNext/>
        <w:widowControl w:val="0"/>
        <w:numPr>
          <w:ilvl w:val="2"/>
          <w:numId w:val="0"/>
        </w:numPr>
        <w:tabs>
          <w:tab w:val="num" w:pos="810"/>
        </w:tabs>
        <w:suppressAutoHyphens/>
        <w:spacing w:before="100" w:after="115" w:line="216" w:lineRule="auto"/>
        <w:ind w:left="810" w:hanging="720"/>
        <w:outlineLvl w:val="2"/>
        <w:rPr>
          <w:rFonts w:ascii="Arial" w:eastAsia="Calibri" w:hAnsi="Arial" w:cs="Arial"/>
          <w:color w:val="2F5496" w:themeColor="accent1" w:themeShade="BF"/>
          <w:kern w:val="1"/>
          <w:sz w:val="24"/>
          <w:szCs w:val="28"/>
          <w:lang w:eastAsia="hi-IN" w:bidi="hi-IN"/>
        </w:rPr>
      </w:pPr>
      <w:bookmarkStart w:id="58" w:name="_Toc149422071"/>
      <w:bookmarkStart w:id="59" w:name="_Toc149429023"/>
      <w:bookmarkStart w:id="60" w:name="_Toc152095682"/>
      <w:bookmarkStart w:id="61" w:name="_Toc152344659"/>
      <w:r w:rsidRPr="00F20132">
        <w:rPr>
          <w:rFonts w:ascii="Arial" w:eastAsia="AR PL UMing HK" w:hAnsi="Arial" w:cs="Arial"/>
          <w:color w:val="2F5496" w:themeColor="accent1" w:themeShade="BF"/>
          <w:kern w:val="1"/>
          <w:sz w:val="24"/>
          <w:szCs w:val="28"/>
          <w:lang w:eastAsia="hi-IN" w:bidi="hi-IN"/>
        </w:rPr>
        <w:t xml:space="preserve">3.2.3 </w:t>
      </w:r>
      <w:r w:rsidR="009F1F9C" w:rsidRPr="009F1F9C">
        <w:rPr>
          <w:rFonts w:ascii="Arial" w:eastAsia="AR PL UMing HK" w:hAnsi="Arial" w:cs="Arial"/>
          <w:color w:val="2F5496" w:themeColor="accent1" w:themeShade="BF"/>
          <w:kern w:val="1"/>
          <w:sz w:val="24"/>
          <w:szCs w:val="28"/>
          <w:lang w:eastAsia="hi-IN" w:bidi="hi-IN"/>
        </w:rPr>
        <w:t>D</w:t>
      </w:r>
      <w:r w:rsidR="009F1F9C" w:rsidRPr="009F1F9C">
        <w:rPr>
          <w:rFonts w:ascii="Arial" w:eastAsia="Calibri" w:hAnsi="Arial" w:cs="Arial"/>
          <w:color w:val="2F5496" w:themeColor="accent1" w:themeShade="BF"/>
          <w:kern w:val="1"/>
          <w:sz w:val="24"/>
          <w:szCs w:val="28"/>
          <w:lang w:eastAsia="hi-IN" w:bidi="hi-IN"/>
        </w:rPr>
        <w:t>aniel Cooke</w:t>
      </w:r>
      <w:bookmarkEnd w:id="58"/>
      <w:bookmarkEnd w:id="59"/>
      <w:bookmarkEnd w:id="60"/>
      <w:bookmarkEnd w:id="61"/>
    </w:p>
    <w:p w14:paraId="27B20CD8" w14:textId="3441C80B" w:rsidR="009F1F9C" w:rsidRPr="009F1F9C" w:rsidRDefault="009F1F9C" w:rsidP="009F1F9C">
      <w:pPr>
        <w:spacing w:line="256" w:lineRule="auto"/>
        <w:ind w:left="709" w:hanging="709"/>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w:t>
      </w:r>
      <w:r w:rsidR="70D81D32" w:rsidRPr="009F1F9C">
        <w:rPr>
          <w:rFonts w:ascii="Times New Roman" w:hAnsi="Times New Roman" w:cs="Times New Roman"/>
          <w:kern w:val="2"/>
          <w14:ligatures w14:val="standardContextual"/>
        </w:rPr>
        <w:t>20</w:t>
      </w:r>
      <w:r w:rsidRPr="009F1F9C">
        <w:rPr>
          <w:rFonts w:ascii="Times New Roman" w:hAnsi="Times New Roman" w:cs="Times New Roman"/>
          <w:kern w:val="2"/>
          <w14:ligatures w14:val="standardContextual"/>
        </w:rPr>
        <w:t xml:space="preserve">] R. G. BUDYNAS, “Gears- General,” in </w:t>
      </w:r>
      <w:proofErr w:type="spellStart"/>
      <w:r w:rsidRPr="009F1F9C">
        <w:rPr>
          <w:rFonts w:ascii="Times New Roman" w:hAnsi="Times New Roman" w:cs="Times New Roman"/>
          <w:kern w:val="2"/>
          <w14:ligatures w14:val="standardContextual"/>
        </w:rPr>
        <w:t>Shigley’s</w:t>
      </w:r>
      <w:proofErr w:type="spellEnd"/>
      <w:r w:rsidRPr="009F1F9C">
        <w:rPr>
          <w:rFonts w:ascii="Times New Roman" w:hAnsi="Times New Roman" w:cs="Times New Roman"/>
          <w:kern w:val="2"/>
          <w14:ligatures w14:val="standardContextual"/>
        </w:rPr>
        <w:t xml:space="preserve"> Mechanical Engineering Design, 11th ed, MCGRAW-HILL EDUCATION, 2019 </w:t>
      </w:r>
    </w:p>
    <w:p w14:paraId="74A38445" w14:textId="77777777" w:rsidR="009F1F9C" w:rsidRPr="009F1F9C" w:rsidRDefault="009F1F9C" w:rsidP="009F1F9C">
      <w:pPr>
        <w:spacing w:line="256" w:lineRule="auto"/>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 xml:space="preserve">This chapter of </w:t>
      </w:r>
      <w:proofErr w:type="spellStart"/>
      <w:r w:rsidRPr="009F1F9C">
        <w:rPr>
          <w:rFonts w:ascii="Times New Roman" w:hAnsi="Times New Roman" w:cs="Times New Roman"/>
          <w:kern w:val="2"/>
          <w14:ligatures w14:val="standardContextual"/>
        </w:rPr>
        <w:t>Shigley’s</w:t>
      </w:r>
      <w:proofErr w:type="spellEnd"/>
      <w:r w:rsidRPr="009F1F9C">
        <w:rPr>
          <w:rFonts w:ascii="Times New Roman" w:hAnsi="Times New Roman" w:cs="Times New Roman"/>
          <w:kern w:val="2"/>
          <w14:ligatures w14:val="standardContextual"/>
        </w:rPr>
        <w:t xml:space="preserve"> Mechanical Engineering Design text describes gear and shaft design.  It discusses the design of worm gears, gear trains, </w:t>
      </w:r>
      <w:r w:rsidRPr="009F1F9C">
        <w:rPr>
          <w:rFonts w:ascii="Times New Roman" w:eastAsiaTheme="minorEastAsia" w:hAnsi="Times New Roman" w:cs="Times New Roman"/>
          <w:kern w:val="2"/>
          <w14:ligatures w14:val="standardContextual"/>
        </w:rPr>
        <w:t>and</w:t>
      </w:r>
      <w:r w:rsidRPr="009F1F9C">
        <w:rPr>
          <w:rFonts w:ascii="Times New Roman" w:hAnsi="Times New Roman" w:cs="Times New Roman"/>
          <w:kern w:val="2"/>
          <w14:ligatures w14:val="standardContextual"/>
        </w:rPr>
        <w:t xml:space="preserve"> how to do a force and torque analysis on the gear and shafts that drive them. </w:t>
      </w:r>
      <w:r w:rsidRPr="009F1F9C">
        <w:rPr>
          <w:rFonts w:ascii="Times New Roman" w:eastAsiaTheme="minorEastAsia" w:hAnsi="Times New Roman" w:cs="Times New Roman"/>
          <w:kern w:val="2"/>
          <w14:ligatures w14:val="standardContextual"/>
        </w:rPr>
        <w:t>If</w:t>
      </w:r>
      <w:r w:rsidRPr="009F1F9C">
        <w:rPr>
          <w:rFonts w:ascii="Times New Roman" w:hAnsi="Times New Roman" w:cs="Times New Roman"/>
          <w:kern w:val="2"/>
          <w14:ligatures w14:val="standardContextual"/>
        </w:rPr>
        <w:t xml:space="preserve"> the team needs to design a gear box, and or manufacture gears rather than purchase, this chapter will be necessary to ensure proper design. </w:t>
      </w:r>
    </w:p>
    <w:p w14:paraId="4016480C" w14:textId="32FE57BC" w:rsidR="009F1F9C" w:rsidRPr="009F1F9C" w:rsidRDefault="009F1F9C" w:rsidP="009F1F9C">
      <w:pPr>
        <w:spacing w:line="256" w:lineRule="auto"/>
        <w:ind w:left="709" w:hanging="709"/>
        <w:rPr>
          <w:rFonts w:ascii="Times New Roman" w:eastAsiaTheme="minorEastAsia" w:hAnsi="Times New Roman" w:cs="Times New Roman"/>
          <w:kern w:val="2"/>
          <w14:ligatures w14:val="standardContextual"/>
        </w:rPr>
      </w:pPr>
      <w:r w:rsidRPr="009F1F9C">
        <w:rPr>
          <w:rFonts w:ascii="Times New Roman" w:hAnsi="Times New Roman" w:cs="Times New Roman"/>
          <w:kern w:val="2"/>
          <w14:ligatures w14:val="standardContextual"/>
        </w:rPr>
        <w:t>[</w:t>
      </w:r>
      <w:r w:rsidR="01C18A5C" w:rsidRPr="009F1F9C">
        <w:rPr>
          <w:rFonts w:ascii="Times New Roman" w:hAnsi="Times New Roman" w:cs="Times New Roman"/>
          <w:kern w:val="2"/>
          <w14:ligatures w14:val="standardContextual"/>
        </w:rPr>
        <w:t>21</w:t>
      </w:r>
      <w:r w:rsidRPr="009F1F9C">
        <w:rPr>
          <w:rFonts w:ascii="Times New Roman" w:eastAsiaTheme="minorEastAsia" w:hAnsi="Times New Roman" w:cs="Times New Roman"/>
          <w:kern w:val="2"/>
          <w14:ligatures w14:val="standardContextual"/>
        </w:rPr>
        <w:t xml:space="preserve">] W. D. Callister and D. G. </w:t>
      </w:r>
      <w:proofErr w:type="spellStart"/>
      <w:r w:rsidRPr="009F1F9C">
        <w:rPr>
          <w:rFonts w:ascii="Times New Roman" w:eastAsiaTheme="minorEastAsia" w:hAnsi="Times New Roman" w:cs="Times New Roman"/>
          <w:kern w:val="2"/>
          <w14:ligatures w14:val="standardContextual"/>
        </w:rPr>
        <w:t>Rethwisch</w:t>
      </w:r>
      <w:proofErr w:type="spellEnd"/>
      <w:r w:rsidRPr="009F1F9C">
        <w:rPr>
          <w:rFonts w:ascii="Times New Roman" w:eastAsiaTheme="minorEastAsia" w:hAnsi="Times New Roman" w:cs="Times New Roman"/>
          <w:kern w:val="2"/>
          <w14:ligatures w14:val="standardContextual"/>
        </w:rPr>
        <w:t>, “Mechanical Properties of Metals,” in Materials science and engineering: An introduction, 10th ed, Milton, QLD: John Wiley and Sons Australia, Ltd, 2021</w:t>
      </w:r>
    </w:p>
    <w:p w14:paraId="31D6CD4D" w14:textId="77777777" w:rsidR="009F1F9C" w:rsidRPr="009F1F9C" w:rsidRDefault="009F1F9C" w:rsidP="009F1F9C">
      <w:pPr>
        <w:spacing w:line="256" w:lineRule="auto"/>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 xml:space="preserve">This is a chapter from a material science textbook that details the properties of metals, including strengths, molecule structure, failure tendencies, and treatment methods. The holes made in the drilling process must not exceed a tolerance of .003 inches which requires very precise drilling. If the drill bit is not rotating at a precise speed with the correct torque and force applied, it would be </w:t>
      </w:r>
      <w:r w:rsidRPr="009F1F9C">
        <w:rPr>
          <w:rFonts w:ascii="Times New Roman" w:eastAsiaTheme="minorEastAsia" w:hAnsi="Times New Roman" w:cs="Times New Roman"/>
          <w:kern w:val="2"/>
          <w14:ligatures w14:val="standardContextual"/>
        </w:rPr>
        <w:t>quite</w:t>
      </w:r>
      <w:r w:rsidRPr="009F1F9C">
        <w:rPr>
          <w:rFonts w:ascii="Times New Roman" w:hAnsi="Times New Roman" w:cs="Times New Roman"/>
          <w:kern w:val="2"/>
          <w14:ligatures w14:val="standardContextual"/>
        </w:rPr>
        <w:t xml:space="preserve"> easy to exceed that tolerance. This chapter will </w:t>
      </w:r>
      <w:r w:rsidRPr="009F1F9C">
        <w:rPr>
          <w:rFonts w:ascii="Times New Roman" w:eastAsiaTheme="minorEastAsia" w:hAnsi="Times New Roman" w:cs="Times New Roman"/>
          <w:kern w:val="2"/>
          <w14:ligatures w14:val="standardContextual"/>
        </w:rPr>
        <w:t>let</w:t>
      </w:r>
      <w:r w:rsidRPr="009F1F9C">
        <w:rPr>
          <w:rFonts w:ascii="Times New Roman" w:hAnsi="Times New Roman" w:cs="Times New Roman"/>
          <w:kern w:val="2"/>
          <w14:ligatures w14:val="standardContextual"/>
        </w:rPr>
        <w:t xml:space="preserve"> the team predict how the aluminum will behave during the drilling process to optimize the </w:t>
      </w:r>
      <w:r w:rsidRPr="009F1F9C">
        <w:rPr>
          <w:rFonts w:ascii="Times New Roman" w:eastAsiaTheme="minorEastAsia" w:hAnsi="Times New Roman" w:cs="Times New Roman"/>
          <w:kern w:val="2"/>
          <w14:ligatures w14:val="standardContextual"/>
        </w:rPr>
        <w:t xml:space="preserve">cut's </w:t>
      </w:r>
      <w:r w:rsidRPr="009F1F9C">
        <w:rPr>
          <w:rFonts w:ascii="Times New Roman" w:hAnsi="Times New Roman" w:cs="Times New Roman"/>
          <w:kern w:val="2"/>
          <w14:ligatures w14:val="standardContextual"/>
        </w:rPr>
        <w:t>cleanliness</w:t>
      </w:r>
      <w:r w:rsidRPr="009F1F9C">
        <w:rPr>
          <w:rFonts w:ascii="Times New Roman" w:eastAsiaTheme="minorEastAsia" w:hAnsi="Times New Roman" w:cs="Times New Roman"/>
          <w:kern w:val="2"/>
          <w14:ligatures w14:val="standardContextual"/>
        </w:rPr>
        <w:t>.</w:t>
      </w:r>
      <w:r w:rsidRPr="009F1F9C">
        <w:rPr>
          <w:rFonts w:ascii="Times New Roman" w:hAnsi="Times New Roman" w:cs="Times New Roman"/>
          <w:kern w:val="2"/>
          <w14:ligatures w14:val="standardContextual"/>
        </w:rPr>
        <w:t xml:space="preserve"> If the team decides to manufacture any metal parts, this chapter will give the team insight on metal selection, and how to properly treat and cure that metal if its mechanical properties require modification to increase strength. </w:t>
      </w:r>
    </w:p>
    <w:p w14:paraId="188ECDC1" w14:textId="72F19B43" w:rsidR="009F1F9C" w:rsidRPr="009F1F9C" w:rsidRDefault="009F1F9C" w:rsidP="009F1F9C">
      <w:pPr>
        <w:spacing w:line="256" w:lineRule="auto"/>
        <w:ind w:left="709" w:hanging="709"/>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w:t>
      </w:r>
      <w:r w:rsidR="351C89F3" w:rsidRPr="009F1F9C">
        <w:rPr>
          <w:rFonts w:ascii="Times New Roman" w:hAnsi="Times New Roman" w:cs="Times New Roman"/>
          <w:kern w:val="2"/>
          <w14:ligatures w14:val="standardContextual"/>
        </w:rPr>
        <w:t>22</w:t>
      </w:r>
      <w:r w:rsidRPr="009F1F9C">
        <w:rPr>
          <w:rFonts w:ascii="Times New Roman" w:hAnsi="Times New Roman" w:cs="Times New Roman"/>
          <w:kern w:val="2"/>
          <w14:ligatures w14:val="standardContextual"/>
        </w:rPr>
        <w:t xml:space="preserve">] T. J. Baumeister, E. A. </w:t>
      </w:r>
      <w:proofErr w:type="spellStart"/>
      <w:r w:rsidRPr="009F1F9C">
        <w:rPr>
          <w:rFonts w:ascii="Times New Roman" w:hAnsi="Times New Roman" w:cs="Times New Roman"/>
          <w:kern w:val="2"/>
          <w14:ligatures w14:val="standardContextual"/>
        </w:rPr>
        <w:t>Avallone</w:t>
      </w:r>
      <w:proofErr w:type="spellEnd"/>
      <w:r w:rsidRPr="009F1F9C">
        <w:rPr>
          <w:rFonts w:ascii="Times New Roman" w:hAnsi="Times New Roman" w:cs="Times New Roman"/>
          <w:kern w:val="2"/>
          <w14:ligatures w14:val="standardContextual"/>
        </w:rPr>
        <w:t xml:space="preserve">, and T. I. Baumeister, Standard Handbook for Mechanical Engineers, 7th ed. New York: McGraw-Hill Book, 1978.  </w:t>
      </w:r>
    </w:p>
    <w:p w14:paraId="3978233B" w14:textId="77777777" w:rsidR="009F1F9C" w:rsidRPr="009F1F9C" w:rsidRDefault="009F1F9C" w:rsidP="009F1F9C">
      <w:pPr>
        <w:spacing w:line="256" w:lineRule="auto"/>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 xml:space="preserve">Mark’s Standard Textbook for Mechanical Engineers is a comprehensive book that contains nearly every single </w:t>
      </w:r>
      <w:r w:rsidRPr="009F1F9C">
        <w:rPr>
          <w:rFonts w:ascii="Times New Roman" w:eastAsiaTheme="minorEastAsia" w:hAnsi="Times New Roman" w:cs="Times New Roman"/>
          <w:kern w:val="2"/>
          <w14:ligatures w14:val="standardContextual"/>
        </w:rPr>
        <w:t>principle</w:t>
      </w:r>
      <w:r w:rsidRPr="009F1F9C">
        <w:rPr>
          <w:rFonts w:ascii="Times New Roman" w:hAnsi="Times New Roman" w:cs="Times New Roman"/>
          <w:kern w:val="2"/>
          <w14:ligatures w14:val="standardContextual"/>
        </w:rPr>
        <w:t xml:space="preserve"> and equation for all sub-fields under the mechanical engineering umbrella. This handbook </w:t>
      </w:r>
      <w:r w:rsidRPr="009F1F9C">
        <w:rPr>
          <w:rFonts w:ascii="Times New Roman" w:hAnsi="Times New Roman" w:cs="Times New Roman"/>
          <w:kern w:val="2"/>
          <w14:ligatures w14:val="standardContextual"/>
        </w:rPr>
        <w:lastRenderedPageBreak/>
        <w:t xml:space="preserve">includes useful chapters that discuss machine design, gear design, heat transfer, mechanics of materials, along with any other relative literature that could be utilized by the team. This “bible” of engineering will be used by the team as a reference that is readily available, however might not contain the most updated and relevant information. </w:t>
      </w:r>
    </w:p>
    <w:p w14:paraId="50EC582A" w14:textId="57ABE93C" w:rsidR="009F1F9C" w:rsidRPr="009F1F9C" w:rsidRDefault="009F1F9C" w:rsidP="009F1F9C">
      <w:pPr>
        <w:spacing w:line="256" w:lineRule="auto"/>
        <w:ind w:left="709" w:hanging="709"/>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w:t>
      </w:r>
      <w:r w:rsidRPr="29AD541A">
        <w:rPr>
          <w:rFonts w:ascii="Times New Roman" w:eastAsiaTheme="minorEastAsia" w:hAnsi="Times New Roman" w:cs="Times New Roman"/>
          <w:kern w:val="2"/>
          <w14:ligatures w14:val="standardContextual"/>
        </w:rPr>
        <w:t>2</w:t>
      </w:r>
      <w:r w:rsidR="5167CBFF" w:rsidRPr="29AD541A">
        <w:rPr>
          <w:rFonts w:ascii="Times New Roman" w:eastAsiaTheme="minorEastAsia" w:hAnsi="Times New Roman" w:cs="Times New Roman"/>
          <w:kern w:val="2"/>
          <w14:ligatures w14:val="standardContextual"/>
        </w:rPr>
        <w:t>3</w:t>
      </w:r>
      <w:r w:rsidRPr="009F1F9C">
        <w:rPr>
          <w:rFonts w:ascii="Times New Roman" w:hAnsi="Times New Roman" w:cs="Times New Roman"/>
          <w:kern w:val="2"/>
          <w14:ligatures w14:val="standardContextual"/>
        </w:rPr>
        <w:t xml:space="preserve">] A. </w:t>
      </w:r>
      <w:proofErr w:type="spellStart"/>
      <w:r w:rsidRPr="009F1F9C">
        <w:rPr>
          <w:rFonts w:ascii="Times New Roman" w:hAnsi="Times New Roman" w:cs="Times New Roman"/>
          <w:kern w:val="2"/>
          <w14:ligatures w14:val="standardContextual"/>
        </w:rPr>
        <w:t>Bicchi</w:t>
      </w:r>
      <w:proofErr w:type="spellEnd"/>
      <w:r w:rsidRPr="009F1F9C">
        <w:rPr>
          <w:rFonts w:ascii="Times New Roman" w:hAnsi="Times New Roman" w:cs="Times New Roman"/>
          <w:kern w:val="2"/>
          <w14:ligatures w14:val="standardContextual"/>
        </w:rPr>
        <w:t xml:space="preserve"> and G. </w:t>
      </w:r>
      <w:proofErr w:type="spellStart"/>
      <w:r w:rsidRPr="009F1F9C">
        <w:rPr>
          <w:rFonts w:ascii="Times New Roman" w:hAnsi="Times New Roman" w:cs="Times New Roman"/>
          <w:kern w:val="2"/>
          <w14:ligatures w14:val="standardContextual"/>
        </w:rPr>
        <w:t>Tonietti</w:t>
      </w:r>
      <w:proofErr w:type="spellEnd"/>
      <w:r w:rsidRPr="009F1F9C">
        <w:rPr>
          <w:rFonts w:ascii="Times New Roman" w:hAnsi="Times New Roman" w:cs="Times New Roman"/>
          <w:kern w:val="2"/>
          <w14:ligatures w14:val="standardContextual"/>
        </w:rPr>
        <w:t xml:space="preserve">, “Fast and ‘soft-arm’ tactics,” IEEE Robotics &amp;amp; Automation Magazine, vol. 11, no. 2, pp. 22–33, 2004. doi:10.1109/mra.2004.1310939  </w:t>
      </w:r>
    </w:p>
    <w:p w14:paraId="15FF12E9" w14:textId="77777777" w:rsidR="009F1F9C" w:rsidRPr="009F1F9C" w:rsidRDefault="009F1F9C" w:rsidP="009F1F9C">
      <w:pPr>
        <w:spacing w:line="256" w:lineRule="auto"/>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 xml:space="preserve">This peer reviewed paper discusses all aspects of robotic arm design. A chapter titled "Kinematic Arm Movement” discusses all aspects of the design and mathematical modeling behind selecting arm shape, material, and dimensioning. When it comes to refining the design of the main arm as well as figuring </w:t>
      </w:r>
      <w:r w:rsidRPr="009F1F9C">
        <w:rPr>
          <w:rFonts w:ascii="Times New Roman" w:eastAsiaTheme="minorEastAsia" w:hAnsi="Times New Roman" w:cs="Times New Roman"/>
          <w:kern w:val="2"/>
          <w14:ligatures w14:val="standardContextual"/>
        </w:rPr>
        <w:t xml:space="preserve">out </w:t>
      </w:r>
      <w:r w:rsidRPr="009F1F9C">
        <w:rPr>
          <w:rFonts w:ascii="Times New Roman" w:hAnsi="Times New Roman" w:cs="Times New Roman"/>
          <w:kern w:val="2"/>
          <w14:ligatures w14:val="standardContextual"/>
        </w:rPr>
        <w:t xml:space="preserve">the motors for movement, this chapter will be heavily relied upon. </w:t>
      </w:r>
    </w:p>
    <w:p w14:paraId="75852B57" w14:textId="4A8A4607" w:rsidR="009F1F9C" w:rsidRPr="009F1F9C" w:rsidRDefault="009F1F9C" w:rsidP="009F1F9C">
      <w:pPr>
        <w:spacing w:line="256" w:lineRule="auto"/>
        <w:ind w:left="709" w:hanging="709"/>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w:t>
      </w:r>
      <w:r w:rsidR="216A9B1C" w:rsidRPr="009F1F9C">
        <w:rPr>
          <w:rFonts w:ascii="Times New Roman" w:hAnsi="Times New Roman" w:cs="Times New Roman"/>
          <w:kern w:val="2"/>
          <w14:ligatures w14:val="standardContextual"/>
        </w:rPr>
        <w:t>24</w:t>
      </w:r>
      <w:r w:rsidRPr="009F1F9C">
        <w:rPr>
          <w:rFonts w:ascii="Times New Roman" w:hAnsi="Times New Roman" w:cs="Times New Roman"/>
          <w:kern w:val="2"/>
          <w14:ligatures w14:val="standardContextual"/>
        </w:rPr>
        <w:t xml:space="preserve">] S. G. Yakovlev, J. K. </w:t>
      </w:r>
      <w:proofErr w:type="spellStart"/>
      <w:r w:rsidRPr="009F1F9C">
        <w:rPr>
          <w:rFonts w:ascii="Times New Roman" w:hAnsi="Times New Roman" w:cs="Times New Roman"/>
          <w:kern w:val="2"/>
          <w14:ligatures w14:val="standardContextual"/>
        </w:rPr>
        <w:t>Keldibekov</w:t>
      </w:r>
      <w:proofErr w:type="spellEnd"/>
      <w:r w:rsidRPr="009F1F9C">
        <w:rPr>
          <w:rFonts w:ascii="Times New Roman" w:hAnsi="Times New Roman" w:cs="Times New Roman"/>
          <w:kern w:val="2"/>
          <w14:ligatures w14:val="standardContextual"/>
        </w:rPr>
        <w:t xml:space="preserve">, and I. M. </w:t>
      </w:r>
      <w:proofErr w:type="spellStart"/>
      <w:r w:rsidRPr="009F1F9C">
        <w:rPr>
          <w:rFonts w:ascii="Times New Roman" w:hAnsi="Times New Roman" w:cs="Times New Roman"/>
          <w:kern w:val="2"/>
          <w14:ligatures w14:val="standardContextual"/>
        </w:rPr>
        <w:t>Gorbachenko</w:t>
      </w:r>
      <w:proofErr w:type="spellEnd"/>
      <w:r w:rsidRPr="009F1F9C">
        <w:rPr>
          <w:rFonts w:ascii="Times New Roman" w:hAnsi="Times New Roman" w:cs="Times New Roman"/>
          <w:kern w:val="2"/>
          <w14:ligatures w14:val="standardContextual"/>
        </w:rPr>
        <w:t xml:space="preserve">, “Software development for 3D visualization of G-code when working with CNC machines,” Journal of Physics: Conference Series, vol. 1515, no. 2, p. 022082, 2020. doi:10.1088/1742-6596/1515/2/022082  </w:t>
      </w:r>
    </w:p>
    <w:p w14:paraId="10DC9960" w14:textId="22CBC54A" w:rsidR="009F1F9C" w:rsidRPr="009F1F9C" w:rsidRDefault="009F1F9C" w:rsidP="009F1F9C">
      <w:pPr>
        <w:spacing w:line="256" w:lineRule="auto"/>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 xml:space="preserve">“Software development for 3D visualization of G-code when working with CNC machines” details the process and development of coding robotics in 3D spaces. While this primarily discusses the applications for CNC machines, which utilize cartesian coordinates, it still contains useful procedures that can be applied to </w:t>
      </w:r>
      <w:r w:rsidR="00E42FA0">
        <w:rPr>
          <w:rFonts w:ascii="Times New Roman" w:hAnsi="Times New Roman" w:cs="Times New Roman"/>
          <w:kern w:val="2"/>
          <w14:ligatures w14:val="standardContextual"/>
        </w:rPr>
        <w:t>a</w:t>
      </w:r>
      <w:r w:rsidRPr="009F1F9C">
        <w:rPr>
          <w:rFonts w:ascii="Times New Roman" w:hAnsi="Times New Roman" w:cs="Times New Roman"/>
          <w:kern w:val="2"/>
          <w14:ligatures w14:val="standardContextual"/>
        </w:rPr>
        <w:t xml:space="preserve"> cylindrical coordinate</w:t>
      </w:r>
      <w:r w:rsidR="00E42FA0">
        <w:rPr>
          <w:rFonts w:ascii="Times New Roman" w:hAnsi="Times New Roman" w:cs="Times New Roman"/>
          <w:kern w:val="2"/>
          <w14:ligatures w14:val="standardContextual"/>
        </w:rPr>
        <w:t xml:space="preserve"> system</w:t>
      </w:r>
      <w:r w:rsidRPr="009F1F9C">
        <w:rPr>
          <w:rFonts w:ascii="Times New Roman" w:hAnsi="Times New Roman" w:cs="Times New Roman"/>
          <w:kern w:val="2"/>
          <w14:ligatures w14:val="standardContextual"/>
        </w:rPr>
        <w:t xml:space="preserve"> which this project will be using.</w:t>
      </w:r>
    </w:p>
    <w:p w14:paraId="79F4B995" w14:textId="1BB554C9" w:rsidR="009F1F9C" w:rsidRPr="009F1F9C" w:rsidRDefault="009F1F9C" w:rsidP="009F1F9C">
      <w:pPr>
        <w:spacing w:line="256" w:lineRule="auto"/>
        <w:ind w:left="709" w:hanging="709"/>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w:t>
      </w:r>
      <w:r w:rsidRPr="6F36B400">
        <w:rPr>
          <w:rFonts w:ascii="Times New Roman" w:eastAsiaTheme="minorEastAsia" w:hAnsi="Times New Roman" w:cs="Times New Roman"/>
          <w:kern w:val="2"/>
          <w14:ligatures w14:val="standardContextual"/>
        </w:rPr>
        <w:t>2</w:t>
      </w:r>
      <w:r w:rsidR="73A8BCEB" w:rsidRPr="6F36B400">
        <w:rPr>
          <w:rFonts w:ascii="Times New Roman" w:eastAsiaTheme="minorEastAsia" w:hAnsi="Times New Roman" w:cs="Times New Roman"/>
          <w:kern w:val="2"/>
          <w14:ligatures w14:val="standardContextual"/>
        </w:rPr>
        <w:t>5</w:t>
      </w:r>
      <w:r w:rsidRPr="6F36B400">
        <w:rPr>
          <w:rFonts w:ascii="Times New Roman" w:eastAsiaTheme="minorEastAsia" w:hAnsi="Times New Roman" w:cs="Times New Roman"/>
          <w:kern w:val="2"/>
          <w14:ligatures w14:val="standardContextual"/>
        </w:rPr>
        <w:t>]</w:t>
      </w:r>
      <w:r w:rsidRPr="009F1F9C">
        <w:rPr>
          <w:rFonts w:ascii="Times New Roman" w:hAnsi="Times New Roman" w:cs="Times New Roman"/>
          <w:kern w:val="2"/>
          <w14:ligatures w14:val="standardContextual"/>
        </w:rPr>
        <w:t xml:space="preserve"> “What is manufacturing &amp; Manufacturing Processes,” Engineering Product Design, https://engineeringproductdesign.com/knowledge-base/manufacturing-processes/ (accessed Sep. 17, 2023).</w:t>
      </w:r>
    </w:p>
    <w:p w14:paraId="3C8094CC" w14:textId="77777777" w:rsidR="009F1F9C" w:rsidRPr="009F1F9C" w:rsidRDefault="009F1F9C" w:rsidP="009F1F9C">
      <w:pPr>
        <w:spacing w:line="256" w:lineRule="auto"/>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 xml:space="preserve">This website details methods and procedures of the manufacturing side of engineering design. It discussed the manufacturing processes of metal parts for various intended uses. This resource will be used by the team if there is a part that cannot be found for purchase. </w:t>
      </w:r>
    </w:p>
    <w:p w14:paraId="2BD91FC4" w14:textId="5864C015" w:rsidR="009F1F9C" w:rsidRPr="009F1F9C" w:rsidRDefault="009F1F9C" w:rsidP="009F1F9C">
      <w:pPr>
        <w:spacing w:line="256" w:lineRule="auto"/>
        <w:rPr>
          <w:rFonts w:ascii="Times New Roman" w:eastAsiaTheme="minorEastAsia" w:hAnsi="Times New Roman" w:cs="Times New Roman"/>
          <w:kern w:val="2"/>
          <w14:ligatures w14:val="standardContextual"/>
        </w:rPr>
      </w:pPr>
      <w:r w:rsidRPr="009F1F9C">
        <w:rPr>
          <w:rFonts w:ascii="Times New Roman" w:hAnsi="Times New Roman" w:cs="Times New Roman"/>
          <w:kern w:val="2"/>
          <w14:ligatures w14:val="standardContextual"/>
        </w:rPr>
        <w:t>[</w:t>
      </w:r>
      <w:r w:rsidRPr="6F36B400">
        <w:rPr>
          <w:rFonts w:ascii="Times New Roman" w:eastAsiaTheme="minorEastAsia" w:hAnsi="Times New Roman" w:cs="Times New Roman"/>
          <w:kern w:val="2"/>
          <w14:ligatures w14:val="standardContextual"/>
        </w:rPr>
        <w:t>2</w:t>
      </w:r>
      <w:r w:rsidR="499F1C0E" w:rsidRPr="6F36B400">
        <w:rPr>
          <w:rFonts w:ascii="Times New Roman" w:eastAsiaTheme="minorEastAsia" w:hAnsi="Times New Roman" w:cs="Times New Roman"/>
          <w:kern w:val="2"/>
          <w14:ligatures w14:val="standardContextual"/>
        </w:rPr>
        <w:t>6</w:t>
      </w:r>
      <w:r w:rsidRPr="009F1F9C">
        <w:rPr>
          <w:rFonts w:ascii="Times New Roman" w:hAnsi="Times New Roman" w:cs="Times New Roman"/>
          <w:kern w:val="2"/>
          <w14:ligatures w14:val="standardContextual"/>
        </w:rPr>
        <w:t>] “Browse Catalog,” McMaster-Carr, https://www.mcmaster.com/ (accessed Sep. 17, 2023).</w:t>
      </w:r>
    </w:p>
    <w:p w14:paraId="43A46AE2" w14:textId="77777777" w:rsidR="009F1F9C" w:rsidRPr="009F1F9C" w:rsidRDefault="009F1F9C" w:rsidP="009F1F9C">
      <w:pPr>
        <w:spacing w:line="256" w:lineRule="auto"/>
        <w:rPr>
          <w:rFonts w:ascii="Times New Roman" w:eastAsiaTheme="minorEastAsia" w:hAnsi="Times New Roman" w:cs="Times New Roman"/>
          <w:kern w:val="2"/>
          <w14:ligatures w14:val="standardContextual"/>
        </w:rPr>
      </w:pPr>
      <w:r w:rsidRPr="009F1F9C">
        <w:rPr>
          <w:rFonts w:ascii="Times New Roman" w:eastAsiaTheme="minorEastAsia" w:hAnsi="Times New Roman" w:cs="Times New Roman"/>
          <w:kern w:val="1"/>
        </w:rPr>
        <w:t>McMaster-Carr is an online parts catalog that offers a wide variety of hardware, parts, and other buildings that will be used for the robot's construction. For being a non-local, online resource, prices are cheap when compared to other large suppliers, and less time consuming than machining the part ourselves. McMaster-Carr also offers parts files for all their products, which would allow the team to upload the part used for assembly rather than designing it.</w:t>
      </w:r>
      <w:r w:rsidRPr="009F1F9C">
        <w:rPr>
          <w:rFonts w:ascii="Times New Roman" w:eastAsiaTheme="minorEastAsia" w:hAnsi="Times New Roman" w:cs="Times New Roman"/>
          <w:kern w:val="2"/>
          <w14:ligatures w14:val="standardContextual"/>
        </w:rPr>
        <w:t xml:space="preserve"> </w:t>
      </w:r>
    </w:p>
    <w:p w14:paraId="15A54149" w14:textId="4DDFECBA" w:rsidR="009F1F9C" w:rsidRPr="009F1F9C" w:rsidRDefault="009F1F9C" w:rsidP="009F1F9C">
      <w:pPr>
        <w:spacing w:line="256" w:lineRule="auto"/>
        <w:ind w:left="709" w:hanging="709"/>
        <w:rPr>
          <w:rFonts w:ascii="Times New Roman" w:hAnsi="Times New Roman" w:cs="Times New Roman"/>
          <w:kern w:val="2"/>
          <w14:ligatures w14:val="standardContextual"/>
        </w:rPr>
      </w:pPr>
      <w:r w:rsidRPr="009F1F9C">
        <w:rPr>
          <w:rFonts w:ascii="Times New Roman" w:hAnsi="Times New Roman" w:cs="Times New Roman"/>
          <w:kern w:val="2"/>
          <w14:ligatures w14:val="standardContextual"/>
        </w:rPr>
        <w:t>[</w:t>
      </w:r>
      <w:r w:rsidRPr="6F36B400">
        <w:rPr>
          <w:rFonts w:ascii="Times New Roman" w:eastAsiaTheme="minorEastAsia" w:hAnsi="Times New Roman" w:cs="Times New Roman"/>
          <w:kern w:val="2"/>
          <w14:ligatures w14:val="standardContextual"/>
        </w:rPr>
        <w:t>2</w:t>
      </w:r>
      <w:r w:rsidR="6E77ED26" w:rsidRPr="6F36B400">
        <w:rPr>
          <w:rFonts w:ascii="Times New Roman" w:eastAsiaTheme="minorEastAsia" w:hAnsi="Times New Roman" w:cs="Times New Roman"/>
          <w:kern w:val="2"/>
          <w14:ligatures w14:val="standardContextual"/>
        </w:rPr>
        <w:t>7</w:t>
      </w:r>
      <w:r w:rsidRPr="009F1F9C">
        <w:rPr>
          <w:rFonts w:ascii="Times New Roman" w:hAnsi="Times New Roman" w:cs="Times New Roman"/>
          <w:kern w:val="2"/>
          <w14:ligatures w14:val="standardContextual"/>
        </w:rPr>
        <w:t xml:space="preserve">] T. </w:t>
      </w:r>
      <w:proofErr w:type="spellStart"/>
      <w:r w:rsidRPr="009F1F9C">
        <w:rPr>
          <w:rFonts w:ascii="Times New Roman" w:hAnsi="Times New Roman" w:cs="Times New Roman"/>
          <w:kern w:val="2"/>
          <w14:ligatures w14:val="standardContextual"/>
        </w:rPr>
        <w:t>Seo</w:t>
      </w:r>
      <w:proofErr w:type="spellEnd"/>
      <w:r w:rsidRPr="009F1F9C">
        <w:rPr>
          <w:rFonts w:ascii="Times New Roman" w:hAnsi="Times New Roman" w:cs="Times New Roman"/>
          <w:kern w:val="2"/>
          <w14:ligatures w14:val="standardContextual"/>
        </w:rPr>
        <w:t xml:space="preserve">, G.-P. Jung, and D. Yun, Advances in Bio-Inspired Robots. </w:t>
      </w:r>
      <w:proofErr w:type="spellStart"/>
      <w:r w:rsidRPr="009F1F9C">
        <w:rPr>
          <w:rFonts w:ascii="Times New Roman" w:hAnsi="Times New Roman" w:cs="Times New Roman"/>
          <w:kern w:val="2"/>
          <w14:ligatures w14:val="standardContextual"/>
        </w:rPr>
        <w:t>S.l.</w:t>
      </w:r>
      <w:proofErr w:type="spellEnd"/>
      <w:r w:rsidRPr="009F1F9C">
        <w:rPr>
          <w:rFonts w:ascii="Times New Roman" w:hAnsi="Times New Roman" w:cs="Times New Roman"/>
          <w:kern w:val="2"/>
          <w14:ligatures w14:val="standardContextual"/>
        </w:rPr>
        <w:t xml:space="preserve"> Units: MDPI AG, 2021.  Journals/Articles</w:t>
      </w:r>
    </w:p>
    <w:p w14:paraId="7FC6578C" w14:textId="77777777" w:rsidR="009F1F9C" w:rsidRPr="009F1F9C" w:rsidRDefault="009F1F9C" w:rsidP="009F1F9C">
      <w:pPr>
        <w:widowControl w:val="0"/>
        <w:suppressAutoHyphens/>
        <w:spacing w:before="200" w:after="0" w:line="216" w:lineRule="auto"/>
        <w:rPr>
          <w:rFonts w:ascii="Times New Roman" w:hAnsi="Times New Roman" w:cs="Times New Roman"/>
        </w:rPr>
      </w:pPr>
      <w:r w:rsidRPr="009F1F9C">
        <w:rPr>
          <w:rFonts w:ascii="Times New Roman" w:hAnsi="Times New Roman" w:cs="Times New Roman"/>
        </w:rPr>
        <w:t>This journal discusses the advancements of design of automated robots and how they aid various industries. It primarily focusses on bio-inspired robots that mimic human movements to improve mechanical efficiency. This resource was used for design inspiration, as well as significant modeling features.</w:t>
      </w:r>
    </w:p>
    <w:p w14:paraId="7960E22B" w14:textId="09412C42" w:rsidR="00602FC2" w:rsidRDefault="00602FC2" w:rsidP="00602FC2">
      <w:pPr>
        <w:widowControl w:val="0"/>
        <w:suppressAutoHyphens/>
        <w:spacing w:before="200" w:after="0" w:line="216" w:lineRule="auto"/>
        <w:rPr>
          <w:rFonts w:ascii="Times New Roman" w:hAnsi="Times New Roman" w:cs="Times New Roman"/>
        </w:rPr>
      </w:pPr>
      <w:r w:rsidRPr="70D5A6C5">
        <w:rPr>
          <w:rFonts w:ascii="Times New Roman" w:hAnsi="Times New Roman" w:cs="Times New Roman"/>
        </w:rPr>
        <w:t>[</w:t>
      </w:r>
      <w:r w:rsidR="5AC29A8F" w:rsidRPr="14EC8ECA">
        <w:rPr>
          <w:rFonts w:ascii="Times New Roman" w:hAnsi="Times New Roman" w:cs="Times New Roman"/>
        </w:rPr>
        <w:t>2</w:t>
      </w:r>
      <w:r w:rsidR="04CC70E6" w:rsidRPr="14EC8ECA">
        <w:rPr>
          <w:rFonts w:ascii="Times New Roman" w:hAnsi="Times New Roman" w:cs="Times New Roman"/>
        </w:rPr>
        <w:t>8</w:t>
      </w:r>
      <w:r w:rsidRPr="70D5A6C5">
        <w:rPr>
          <w:rFonts w:ascii="Times New Roman" w:hAnsi="Times New Roman" w:cs="Times New Roman"/>
        </w:rPr>
        <w:t xml:space="preserve">] “Speed - torque curves for Stepper Motors,” Oriental Motor U.S.A. Corp., https://www.orientalmotor.com/stepper-motors/technology/speed-torque-curves-for-stepper-motors.html (accessed Nov. 29, 2023). </w:t>
      </w:r>
    </w:p>
    <w:p w14:paraId="344A8E36" w14:textId="57453175" w:rsidR="00602FC2" w:rsidRPr="00602FC2" w:rsidRDefault="002952EC" w:rsidP="002952EC">
      <w:pPr>
        <w:widowControl w:val="0"/>
        <w:suppressAutoHyphens/>
        <w:spacing w:before="200" w:after="0" w:line="216" w:lineRule="auto"/>
        <w:jc w:val="both"/>
        <w:rPr>
          <w:rFonts w:ascii="Times New Roman" w:hAnsi="Times New Roman" w:cs="Times New Roman"/>
        </w:rPr>
      </w:pPr>
      <w:r>
        <w:rPr>
          <w:rFonts w:ascii="Times New Roman" w:hAnsi="Times New Roman" w:cs="Times New Roman"/>
        </w:rPr>
        <w:t xml:space="preserve">This article details how speed-torque curves are generated for stepper motors. It discusses </w:t>
      </w:r>
      <w:r w:rsidR="001A63BE">
        <w:rPr>
          <w:rFonts w:ascii="Times New Roman" w:hAnsi="Times New Roman" w:cs="Times New Roman"/>
        </w:rPr>
        <w:t xml:space="preserve">power supply selection, and how to optimize the torque output of </w:t>
      </w:r>
      <w:r w:rsidR="00443FD5">
        <w:rPr>
          <w:rFonts w:ascii="Times New Roman" w:hAnsi="Times New Roman" w:cs="Times New Roman"/>
        </w:rPr>
        <w:t xml:space="preserve">a stepper motor. </w:t>
      </w:r>
      <w:r w:rsidR="001B3EE2">
        <w:rPr>
          <w:rFonts w:ascii="Times New Roman" w:hAnsi="Times New Roman" w:cs="Times New Roman"/>
        </w:rPr>
        <w:t xml:space="preserve">This article will be used </w:t>
      </w:r>
      <w:r w:rsidR="00A35167">
        <w:rPr>
          <w:rFonts w:ascii="Times New Roman" w:hAnsi="Times New Roman" w:cs="Times New Roman"/>
        </w:rPr>
        <w:t>to</w:t>
      </w:r>
      <w:r w:rsidR="00B842CB">
        <w:rPr>
          <w:rFonts w:ascii="Times New Roman" w:hAnsi="Times New Roman" w:cs="Times New Roman"/>
        </w:rPr>
        <w:t xml:space="preserve"> calculate the required holding torque for the motors that will be used</w:t>
      </w:r>
      <w:r w:rsidR="003721DF">
        <w:rPr>
          <w:rFonts w:ascii="Times New Roman" w:hAnsi="Times New Roman" w:cs="Times New Roman"/>
        </w:rPr>
        <w:t>, as well as the expected speed that the</w:t>
      </w:r>
      <w:r w:rsidR="00290131">
        <w:rPr>
          <w:rFonts w:ascii="Times New Roman" w:hAnsi="Times New Roman" w:cs="Times New Roman"/>
        </w:rPr>
        <w:t xml:space="preserve"> end effector will be able to move. </w:t>
      </w:r>
    </w:p>
    <w:p w14:paraId="14D18934" w14:textId="70583639" w:rsidR="00602FC2" w:rsidRDefault="00602FC2" w:rsidP="00602FC2">
      <w:pPr>
        <w:widowControl w:val="0"/>
        <w:suppressAutoHyphens/>
        <w:spacing w:before="200" w:after="0" w:line="216" w:lineRule="auto"/>
        <w:rPr>
          <w:rFonts w:ascii="Times New Roman" w:hAnsi="Times New Roman" w:cs="Times New Roman"/>
        </w:rPr>
      </w:pPr>
      <w:r w:rsidRPr="70D5A6C5">
        <w:rPr>
          <w:rFonts w:ascii="Times New Roman" w:hAnsi="Times New Roman" w:cs="Times New Roman"/>
        </w:rPr>
        <w:lastRenderedPageBreak/>
        <w:t>[</w:t>
      </w:r>
      <w:r w:rsidR="5A1031B8" w:rsidRPr="14EC8ECA">
        <w:rPr>
          <w:rFonts w:ascii="Times New Roman" w:hAnsi="Times New Roman" w:cs="Times New Roman"/>
        </w:rPr>
        <w:t>2</w:t>
      </w:r>
      <w:r w:rsidR="5B7CFA67" w:rsidRPr="14EC8ECA">
        <w:rPr>
          <w:rFonts w:ascii="Times New Roman" w:hAnsi="Times New Roman" w:cs="Times New Roman"/>
        </w:rPr>
        <w:t>9</w:t>
      </w:r>
      <w:r w:rsidRPr="70D5A6C5">
        <w:rPr>
          <w:rFonts w:ascii="Times New Roman" w:hAnsi="Times New Roman" w:cs="Times New Roman"/>
        </w:rPr>
        <w:t xml:space="preserve">] B. J. </w:t>
      </w:r>
      <w:proofErr w:type="spellStart"/>
      <w:r w:rsidRPr="70D5A6C5">
        <w:rPr>
          <w:rFonts w:ascii="Times New Roman" w:hAnsi="Times New Roman" w:cs="Times New Roman"/>
        </w:rPr>
        <w:t>Goodno</w:t>
      </w:r>
      <w:proofErr w:type="spellEnd"/>
      <w:r w:rsidRPr="70D5A6C5">
        <w:rPr>
          <w:rFonts w:ascii="Times New Roman" w:hAnsi="Times New Roman" w:cs="Times New Roman"/>
        </w:rPr>
        <w:t xml:space="preserve"> and J. M. Gere, “Chapter 8: Deflection of Beams,” in </w:t>
      </w:r>
      <w:r w:rsidRPr="70D5A6C5">
        <w:rPr>
          <w:rFonts w:ascii="Times New Roman" w:hAnsi="Times New Roman" w:cs="Times New Roman"/>
          <w:i/>
          <w:iCs/>
        </w:rPr>
        <w:t>Mechanics of Materials</w:t>
      </w:r>
      <w:r w:rsidRPr="70D5A6C5">
        <w:rPr>
          <w:rFonts w:ascii="Times New Roman" w:hAnsi="Times New Roman" w:cs="Times New Roman"/>
        </w:rPr>
        <w:t xml:space="preserve">, vol. 11th, Australia: Cengage, 2021 </w:t>
      </w:r>
    </w:p>
    <w:p w14:paraId="258E4256" w14:textId="577E01F5" w:rsidR="00290131" w:rsidRPr="00602FC2" w:rsidRDefault="00290131" w:rsidP="00602FC2">
      <w:pPr>
        <w:widowControl w:val="0"/>
        <w:suppressAutoHyphens/>
        <w:spacing w:before="200" w:after="0" w:line="216" w:lineRule="auto"/>
        <w:rPr>
          <w:rFonts w:ascii="Times New Roman" w:hAnsi="Times New Roman" w:cs="Times New Roman"/>
        </w:rPr>
      </w:pPr>
      <w:r w:rsidRPr="09941FE7">
        <w:rPr>
          <w:rFonts w:ascii="Times New Roman" w:hAnsi="Times New Roman" w:cs="Times New Roman"/>
        </w:rPr>
        <w:t xml:space="preserve">It is essential to select a </w:t>
      </w:r>
      <w:r w:rsidR="0005473A" w:rsidRPr="09941FE7">
        <w:rPr>
          <w:rFonts w:ascii="Times New Roman" w:hAnsi="Times New Roman" w:cs="Times New Roman"/>
        </w:rPr>
        <w:t>beam shape and material that will not deflect</w:t>
      </w:r>
      <w:r w:rsidR="00DC0E3D" w:rsidRPr="09941FE7">
        <w:rPr>
          <w:rFonts w:ascii="Times New Roman" w:hAnsi="Times New Roman" w:cs="Times New Roman"/>
        </w:rPr>
        <w:t xml:space="preserve"> under static loading, as well as during the drilling operation</w:t>
      </w:r>
      <w:r w:rsidR="000B615E" w:rsidRPr="09941FE7">
        <w:rPr>
          <w:rFonts w:ascii="Times New Roman" w:hAnsi="Times New Roman" w:cs="Times New Roman"/>
        </w:rPr>
        <w:t>. This chapter of mechanics of materials</w:t>
      </w:r>
      <w:r w:rsidR="006E3CD8" w:rsidRPr="09941FE7">
        <w:rPr>
          <w:rFonts w:ascii="Times New Roman" w:hAnsi="Times New Roman" w:cs="Times New Roman"/>
        </w:rPr>
        <w:t xml:space="preserve"> aided in the calculation of deflection</w:t>
      </w:r>
      <w:r w:rsidR="00A23627" w:rsidRPr="09941FE7">
        <w:rPr>
          <w:rFonts w:ascii="Times New Roman" w:hAnsi="Times New Roman" w:cs="Times New Roman"/>
        </w:rPr>
        <w:t xml:space="preserve"> for the 80/20 aluminum that will be used in the</w:t>
      </w:r>
      <w:r w:rsidR="0063118E" w:rsidRPr="09941FE7">
        <w:rPr>
          <w:rFonts w:ascii="Times New Roman" w:hAnsi="Times New Roman" w:cs="Times New Roman"/>
        </w:rPr>
        <w:t xml:space="preserve"> final build of the </w:t>
      </w:r>
      <w:r w:rsidR="00401C7F" w:rsidRPr="09941FE7">
        <w:rPr>
          <w:rFonts w:ascii="Times New Roman" w:hAnsi="Times New Roman" w:cs="Times New Roman"/>
        </w:rPr>
        <w:t>product. The 80/20 aluminum has an</w:t>
      </w:r>
      <w:r w:rsidR="00AE3D99" w:rsidRPr="09941FE7">
        <w:rPr>
          <w:rFonts w:ascii="Times New Roman" w:hAnsi="Times New Roman" w:cs="Times New Roman"/>
        </w:rPr>
        <w:t xml:space="preserve"> irregular cross-sectional area with</w:t>
      </w:r>
      <w:r w:rsidR="000F01CE" w:rsidRPr="09941FE7">
        <w:rPr>
          <w:rFonts w:ascii="Times New Roman" w:hAnsi="Times New Roman" w:cs="Times New Roman"/>
        </w:rPr>
        <w:t xml:space="preserve"> the t-slots carved out of the </w:t>
      </w:r>
      <w:r w:rsidR="0079230C" w:rsidRPr="09941FE7">
        <w:rPr>
          <w:rFonts w:ascii="Times New Roman" w:hAnsi="Times New Roman" w:cs="Times New Roman"/>
        </w:rPr>
        <w:t xml:space="preserve">square profile. The </w:t>
      </w:r>
      <w:r w:rsidR="51BF8422" w:rsidRPr="09941FE7">
        <w:rPr>
          <w:rFonts w:ascii="Times New Roman" w:hAnsi="Times New Roman" w:cs="Times New Roman"/>
        </w:rPr>
        <w:t>cross-sectional</w:t>
      </w:r>
      <w:r w:rsidR="0079230C" w:rsidRPr="09941FE7">
        <w:rPr>
          <w:rFonts w:ascii="Times New Roman" w:hAnsi="Times New Roman" w:cs="Times New Roman"/>
        </w:rPr>
        <w:t xml:space="preserve"> area and </w:t>
      </w:r>
      <w:r w:rsidR="003700CC" w:rsidRPr="09941FE7">
        <w:rPr>
          <w:rFonts w:ascii="Times New Roman" w:hAnsi="Times New Roman" w:cs="Times New Roman"/>
        </w:rPr>
        <w:t>moment of inertia were</w:t>
      </w:r>
      <w:r w:rsidR="00DC2D5E" w:rsidRPr="09941FE7">
        <w:rPr>
          <w:rFonts w:ascii="Times New Roman" w:hAnsi="Times New Roman" w:cs="Times New Roman"/>
        </w:rPr>
        <w:t xml:space="preserve"> taken from the 80/20 Aluminum Extrusions Website. </w:t>
      </w:r>
    </w:p>
    <w:p w14:paraId="35527969" w14:textId="77777777" w:rsidR="00602FC2" w:rsidRPr="009F1F9C" w:rsidRDefault="00602FC2" w:rsidP="009F1F9C">
      <w:pPr>
        <w:widowControl w:val="0"/>
        <w:suppressAutoHyphens/>
        <w:spacing w:before="200" w:after="0" w:line="216" w:lineRule="auto"/>
        <w:rPr>
          <w:rFonts w:ascii="Times New Roman" w:hAnsi="Times New Roman" w:cs="Times New Roman"/>
        </w:rPr>
      </w:pPr>
    </w:p>
    <w:p w14:paraId="77198161" w14:textId="77777777" w:rsidR="009F1F9C" w:rsidRPr="009F1F9C" w:rsidRDefault="009F1F9C" w:rsidP="009F1F9C">
      <w:pPr>
        <w:widowControl w:val="0"/>
        <w:suppressAutoHyphens/>
        <w:spacing w:before="200" w:after="0" w:line="216" w:lineRule="auto"/>
        <w:rPr>
          <w:rFonts w:ascii="Calibri" w:eastAsia="Calibri" w:hAnsi="Calibri" w:cs="Calibri"/>
          <w:color w:val="000000" w:themeColor="text1"/>
          <w:kern w:val="1"/>
          <w:szCs w:val="24"/>
          <w:lang w:eastAsia="hi-IN"/>
        </w:rPr>
      </w:pPr>
    </w:p>
    <w:p w14:paraId="28855941" w14:textId="7D547EAF" w:rsidR="009F1F9C" w:rsidRPr="009F1F9C" w:rsidRDefault="006F5C73" w:rsidP="009F1F9C">
      <w:pPr>
        <w:keepNext/>
        <w:widowControl w:val="0"/>
        <w:numPr>
          <w:ilvl w:val="2"/>
          <w:numId w:val="0"/>
        </w:numPr>
        <w:tabs>
          <w:tab w:val="num" w:pos="810"/>
        </w:tabs>
        <w:suppressAutoHyphens/>
        <w:spacing w:after="115" w:line="240" w:lineRule="auto"/>
        <w:ind w:left="810" w:hanging="720"/>
        <w:outlineLvl w:val="2"/>
        <w:rPr>
          <w:rFonts w:ascii="Arial" w:eastAsia="AR PL UMing HK" w:hAnsi="Arial" w:cs="Lohit Hindi"/>
          <w:color w:val="2F5496" w:themeColor="accent1" w:themeShade="BF"/>
          <w:kern w:val="1"/>
          <w:sz w:val="24"/>
          <w:szCs w:val="28"/>
          <w:lang w:eastAsia="hi-IN" w:bidi="hi-IN"/>
        </w:rPr>
      </w:pPr>
      <w:bookmarkStart w:id="62" w:name="_Toc149422072"/>
      <w:bookmarkStart w:id="63" w:name="_Toc149429024"/>
      <w:bookmarkStart w:id="64" w:name="_Toc152095683"/>
      <w:bookmarkStart w:id="65" w:name="_Toc152344660"/>
      <w:r w:rsidRPr="00F20132">
        <w:rPr>
          <w:rFonts w:ascii="Arial" w:eastAsia="AR PL UMing HK" w:hAnsi="Arial" w:cs="Lohit Hindi"/>
          <w:color w:val="2F5496" w:themeColor="accent1" w:themeShade="BF"/>
          <w:kern w:val="1"/>
          <w:sz w:val="24"/>
          <w:szCs w:val="28"/>
          <w:lang w:eastAsia="hi-IN" w:bidi="hi-IN"/>
        </w:rPr>
        <w:t xml:space="preserve">3.2.4 </w:t>
      </w:r>
      <w:r w:rsidR="009F1F9C" w:rsidRPr="009F1F9C">
        <w:rPr>
          <w:rFonts w:ascii="Arial" w:eastAsia="AR PL UMing HK" w:hAnsi="Arial" w:cs="Lohit Hindi"/>
          <w:color w:val="2F5496" w:themeColor="accent1" w:themeShade="BF"/>
          <w:kern w:val="1"/>
          <w:sz w:val="24"/>
          <w:szCs w:val="28"/>
          <w:lang w:eastAsia="hi-IN" w:bidi="hi-IN"/>
        </w:rPr>
        <w:t>Mason Goodman</w:t>
      </w:r>
      <w:bookmarkEnd w:id="62"/>
      <w:bookmarkEnd w:id="63"/>
      <w:bookmarkEnd w:id="64"/>
      <w:bookmarkEnd w:id="65"/>
    </w:p>
    <w:p w14:paraId="1EBDE590" w14:textId="664BC82B"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lang w:eastAsia="hi-IN" w:bidi="hi-IN"/>
        </w:rPr>
      </w:pPr>
      <w:r w:rsidRPr="70D5A6C5">
        <w:rPr>
          <w:rFonts w:ascii="Times New Roman" w:eastAsia="Calibri" w:hAnsi="Times New Roman" w:cs="Times New Roman"/>
          <w:kern w:val="1"/>
          <w:lang w:eastAsia="hi-IN" w:bidi="hi-IN"/>
        </w:rPr>
        <w:t>[</w:t>
      </w:r>
      <w:r w:rsidR="740CD0D9" w:rsidRPr="70D5A6C5">
        <w:rPr>
          <w:rFonts w:ascii="Times New Roman" w:eastAsia="Calibri" w:hAnsi="Times New Roman" w:cs="Times New Roman"/>
          <w:kern w:val="1"/>
          <w:lang w:eastAsia="hi-IN" w:bidi="hi-IN"/>
        </w:rPr>
        <w:t>30</w:t>
      </w:r>
      <w:r w:rsidRPr="70D5A6C5">
        <w:rPr>
          <w:rFonts w:ascii="Times New Roman" w:eastAsia="Calibri" w:hAnsi="Times New Roman" w:cs="Times New Roman"/>
          <w:kern w:val="1"/>
          <w:lang w:eastAsia="hi-IN" w:bidi="hi-IN"/>
        </w:rPr>
        <w:t>] Springer Handbook of Robotics: With 84 Tables</w:t>
      </w:r>
    </w:p>
    <w:p w14:paraId="761C7BB5"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p>
    <w:p w14:paraId="3DC2CA03"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The Springer Handbook of Robotics provides an overview of robotic design providing group understanding relating to engineering requirements and overall goals of the robotic arm.  The handbook details an introduction to forward and inverse kinematics that will provide insight toward the dynamic movement of team designed arm. Additionally, the handbook provides a history of robotic applications and design within the workspace, entailing a general criterion for applied design needs. Overall, the handbook provides general knowledge given current understanding of team design and answers to future mathematical questions throughout the iterative design process. </w:t>
      </w:r>
    </w:p>
    <w:p w14:paraId="74CCA749"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p>
    <w:p w14:paraId="6A3A7F52" w14:textId="36F008EC"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lang w:eastAsia="hi-IN" w:bidi="hi-IN"/>
        </w:rPr>
      </w:pPr>
      <w:r w:rsidRPr="70D5A6C5">
        <w:rPr>
          <w:rFonts w:ascii="Times New Roman" w:eastAsia="Calibri" w:hAnsi="Times New Roman" w:cs="Times New Roman"/>
          <w:kern w:val="1"/>
          <w:lang w:eastAsia="hi-IN" w:bidi="hi-IN"/>
        </w:rPr>
        <w:t>[</w:t>
      </w:r>
      <w:r w:rsidR="644F6BCC" w:rsidRPr="70D5A6C5">
        <w:rPr>
          <w:rFonts w:ascii="Times New Roman" w:eastAsia="Calibri" w:hAnsi="Times New Roman" w:cs="Times New Roman"/>
          <w:kern w:val="1"/>
          <w:lang w:eastAsia="hi-IN" w:bidi="hi-IN"/>
        </w:rPr>
        <w:t>31</w:t>
      </w:r>
      <w:r w:rsidRPr="70D5A6C5">
        <w:rPr>
          <w:rFonts w:ascii="Times New Roman" w:eastAsia="Calibri" w:hAnsi="Times New Roman" w:cs="Times New Roman"/>
          <w:kern w:val="1"/>
          <w:lang w:eastAsia="hi-IN" w:bidi="hi-IN"/>
        </w:rPr>
        <w:t>] Chapter 11 – Implementation, in Engineering by design</w:t>
      </w:r>
    </w:p>
    <w:p w14:paraId="61336AE4"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p>
    <w:p w14:paraId="0C98A192"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“Chapter 11 of Engineering by Design” explores the quality, reliability, and maintainability of engineering design throughout the iterative construction process. As Test Engineer, the material selection and quality of components throughout the conceptual stages of design implementation is crucial towards success. Moving forward, this resource will act as a reference throughout the manufacturing process to ensure project requirements and expectations are met. </w:t>
      </w:r>
    </w:p>
    <w:p w14:paraId="567B115D"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p>
    <w:p w14:paraId="4A5606E2" w14:textId="7DDE7B4B"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lang w:eastAsia="hi-IN" w:bidi="hi-IN"/>
        </w:rPr>
      </w:pPr>
      <w:r w:rsidRPr="70D5A6C5">
        <w:rPr>
          <w:rFonts w:ascii="Times New Roman" w:eastAsia="Calibri" w:hAnsi="Times New Roman" w:cs="Times New Roman"/>
          <w:kern w:val="1"/>
          <w:lang w:eastAsia="hi-IN" w:bidi="hi-IN"/>
        </w:rPr>
        <w:t>[</w:t>
      </w:r>
      <w:r w:rsidR="47CC1AFD" w:rsidRPr="70D5A6C5">
        <w:rPr>
          <w:rFonts w:ascii="Times New Roman" w:eastAsia="Calibri" w:hAnsi="Times New Roman" w:cs="Times New Roman"/>
          <w:kern w:val="1"/>
          <w:lang w:eastAsia="hi-IN" w:bidi="hi-IN"/>
        </w:rPr>
        <w:t>32</w:t>
      </w:r>
      <w:r w:rsidRPr="70D5A6C5">
        <w:rPr>
          <w:rFonts w:ascii="Times New Roman" w:eastAsia="Calibri" w:hAnsi="Times New Roman" w:cs="Times New Roman"/>
          <w:kern w:val="1"/>
          <w:lang w:eastAsia="hi-IN" w:bidi="hi-IN"/>
        </w:rPr>
        <w:t xml:space="preserve">] Development of Robotic Arm Prototype - A. Chaudhari, K. Rao, K. </w:t>
      </w:r>
      <w:proofErr w:type="spellStart"/>
      <w:r w:rsidRPr="70D5A6C5">
        <w:rPr>
          <w:rFonts w:ascii="Times New Roman" w:eastAsia="Calibri" w:hAnsi="Times New Roman" w:cs="Times New Roman"/>
          <w:kern w:val="1"/>
          <w:lang w:eastAsia="hi-IN" w:bidi="hi-IN"/>
        </w:rPr>
        <w:t>Rudrawar</w:t>
      </w:r>
      <w:proofErr w:type="spellEnd"/>
      <w:r w:rsidRPr="70D5A6C5">
        <w:rPr>
          <w:rFonts w:ascii="Times New Roman" w:eastAsia="Calibri" w:hAnsi="Times New Roman" w:cs="Times New Roman"/>
          <w:kern w:val="1"/>
          <w:lang w:eastAsia="hi-IN" w:bidi="hi-IN"/>
        </w:rPr>
        <w:t xml:space="preserve">, P. </w:t>
      </w:r>
      <w:proofErr w:type="spellStart"/>
      <w:r w:rsidRPr="70D5A6C5">
        <w:rPr>
          <w:rFonts w:ascii="Times New Roman" w:eastAsia="Calibri" w:hAnsi="Times New Roman" w:cs="Times New Roman"/>
          <w:kern w:val="1"/>
          <w:lang w:eastAsia="hi-IN" w:bidi="hi-IN"/>
        </w:rPr>
        <w:t>Randhavan</w:t>
      </w:r>
      <w:proofErr w:type="spellEnd"/>
      <w:r w:rsidRPr="70D5A6C5">
        <w:rPr>
          <w:rFonts w:ascii="Times New Roman" w:eastAsia="Calibri" w:hAnsi="Times New Roman" w:cs="Times New Roman"/>
          <w:kern w:val="1"/>
          <w:lang w:eastAsia="hi-IN" w:bidi="hi-IN"/>
        </w:rPr>
        <w:t xml:space="preserve"> and P. Raut,</w:t>
      </w:r>
    </w:p>
    <w:p w14:paraId="6152EDBB"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p>
    <w:p w14:paraId="457712C6"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The “Development of a Robotic Arm Prototype” paper details the design of a simple robotic arm containing three small servo motors powered by an Arduino board. At a fundamental level this design has very much in common with the proposed team design. Included functional decomposition charts of electrical inputs will be a helpful reference throughout the electrical design process for the Northrop Grumman robotic arm. The electrical requirements of a robotic process can be easily overlooked, and it is important to consider the circuit design of robotics. </w:t>
      </w:r>
    </w:p>
    <w:p w14:paraId="041808BB"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p>
    <w:p w14:paraId="29139666" w14:textId="3BEA90FB"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lang w:eastAsia="hi-IN" w:bidi="hi-IN"/>
        </w:rPr>
      </w:pPr>
      <w:r w:rsidRPr="70D5A6C5">
        <w:rPr>
          <w:rFonts w:ascii="Times New Roman" w:eastAsia="Calibri" w:hAnsi="Times New Roman" w:cs="Times New Roman"/>
          <w:kern w:val="1"/>
          <w:lang w:eastAsia="hi-IN" w:bidi="hi-IN"/>
        </w:rPr>
        <w:t>[</w:t>
      </w:r>
      <w:r w:rsidR="55FFBF1A" w:rsidRPr="70D5A6C5">
        <w:rPr>
          <w:rFonts w:ascii="Times New Roman" w:eastAsia="Calibri" w:hAnsi="Times New Roman" w:cs="Times New Roman"/>
          <w:kern w:val="1"/>
          <w:lang w:eastAsia="hi-IN" w:bidi="hi-IN"/>
        </w:rPr>
        <w:t>3</w:t>
      </w:r>
      <w:r w:rsidR="1E7CA47F" w:rsidRPr="70D5A6C5">
        <w:rPr>
          <w:rFonts w:ascii="Times New Roman" w:eastAsia="Calibri" w:hAnsi="Times New Roman" w:cs="Times New Roman"/>
          <w:kern w:val="1"/>
          <w:lang w:eastAsia="hi-IN" w:bidi="hi-IN"/>
        </w:rPr>
        <w:t>3</w:t>
      </w:r>
      <w:r w:rsidRPr="70D5A6C5">
        <w:rPr>
          <w:rFonts w:ascii="Times New Roman" w:eastAsia="Calibri" w:hAnsi="Times New Roman" w:cs="Times New Roman"/>
          <w:kern w:val="1"/>
          <w:lang w:eastAsia="hi-IN" w:bidi="hi-IN"/>
        </w:rPr>
        <w:t xml:space="preserve">] A Review of Current Techniques for Robotic Arm Manipulation and Mobile Navigation - T. </w:t>
      </w:r>
      <w:proofErr w:type="spellStart"/>
      <w:r w:rsidRPr="70D5A6C5">
        <w:rPr>
          <w:rFonts w:ascii="Times New Roman" w:eastAsia="Calibri" w:hAnsi="Times New Roman" w:cs="Times New Roman"/>
          <w:kern w:val="1"/>
          <w:lang w:eastAsia="hi-IN" w:bidi="hi-IN"/>
        </w:rPr>
        <w:t>Sieusankar</w:t>
      </w:r>
      <w:proofErr w:type="spellEnd"/>
      <w:r w:rsidRPr="70D5A6C5">
        <w:rPr>
          <w:rFonts w:ascii="Times New Roman" w:eastAsia="Calibri" w:hAnsi="Times New Roman" w:cs="Times New Roman"/>
          <w:kern w:val="1"/>
          <w:lang w:eastAsia="hi-IN" w:bidi="hi-IN"/>
        </w:rPr>
        <w:t xml:space="preserve"> and B. Chandrasekaran, T. </w:t>
      </w:r>
      <w:proofErr w:type="spellStart"/>
      <w:r w:rsidRPr="70D5A6C5">
        <w:rPr>
          <w:rFonts w:ascii="Times New Roman" w:eastAsia="Calibri" w:hAnsi="Times New Roman" w:cs="Times New Roman"/>
          <w:kern w:val="1"/>
          <w:lang w:eastAsia="hi-IN" w:bidi="hi-IN"/>
        </w:rPr>
        <w:t>Sieusankar</w:t>
      </w:r>
      <w:proofErr w:type="spellEnd"/>
      <w:r w:rsidRPr="70D5A6C5">
        <w:rPr>
          <w:rFonts w:ascii="Times New Roman" w:eastAsia="Calibri" w:hAnsi="Times New Roman" w:cs="Times New Roman"/>
          <w:kern w:val="1"/>
          <w:lang w:eastAsia="hi-IN" w:bidi="hi-IN"/>
        </w:rPr>
        <w:t xml:space="preserve"> and B. Chandrasekaran</w:t>
      </w:r>
    </w:p>
    <w:p w14:paraId="6F7D7DD3"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 </w:t>
      </w:r>
    </w:p>
    <w:p w14:paraId="3C50FF63"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In “A Review of Current Techniques for Robotic Arm Manipulation and Mobile Navigation” the methodology and relevance of a seven degree of freedom robotic arm are discussed. The base design of such a robot is uniquely similar to that of the team design. Explanation of electrical and mechanical components needed to power the devices within the robotic arm are useful for team design implementation. As manufacturing continues to progress the reference material within the paper concerning electrical components will serve as a useful resource to gauge the power distribution needs of the team design. </w:t>
      </w:r>
    </w:p>
    <w:p w14:paraId="0A625CD9"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p>
    <w:p w14:paraId="7A90A92D" w14:textId="5ED74E33" w:rsidR="009F1F9C" w:rsidRPr="009F1F9C" w:rsidRDefault="009F1F9C" w:rsidP="009F1F9C">
      <w:pPr>
        <w:widowControl w:val="0"/>
        <w:suppressAutoHyphens/>
        <w:spacing w:after="0" w:line="240" w:lineRule="auto"/>
        <w:ind w:left="567" w:hanging="567"/>
        <w:rPr>
          <w:rFonts w:ascii="Times New Roman" w:eastAsia="AR PL UMing HK" w:hAnsi="Times New Roman" w:cs="Times New Roman"/>
          <w:kern w:val="1"/>
          <w:lang w:eastAsia="hi-IN" w:bidi="hi-IN"/>
        </w:rPr>
      </w:pPr>
      <w:r w:rsidRPr="70D5A6C5">
        <w:rPr>
          <w:rFonts w:ascii="Times New Roman" w:eastAsia="Calibri" w:hAnsi="Times New Roman" w:cs="Times New Roman"/>
          <w:kern w:val="1"/>
          <w:lang w:eastAsia="hi-IN" w:bidi="hi-IN"/>
        </w:rPr>
        <w:lastRenderedPageBreak/>
        <w:t>[</w:t>
      </w:r>
      <w:r w:rsidR="3664915D" w:rsidRPr="70D5A6C5">
        <w:rPr>
          <w:rFonts w:ascii="Times New Roman" w:eastAsia="Calibri" w:hAnsi="Times New Roman" w:cs="Times New Roman"/>
          <w:kern w:val="1"/>
          <w:lang w:eastAsia="hi-IN" w:bidi="hi-IN"/>
        </w:rPr>
        <w:t>3</w:t>
      </w:r>
      <w:r w:rsidR="02F86068" w:rsidRPr="70D5A6C5">
        <w:rPr>
          <w:rFonts w:ascii="Times New Roman" w:eastAsia="Calibri" w:hAnsi="Times New Roman" w:cs="Times New Roman"/>
          <w:kern w:val="1"/>
          <w:lang w:eastAsia="hi-IN" w:bidi="hi-IN"/>
        </w:rPr>
        <w:t>4</w:t>
      </w:r>
      <w:r w:rsidRPr="70D5A6C5">
        <w:rPr>
          <w:rFonts w:ascii="Times New Roman" w:eastAsia="Calibri" w:hAnsi="Times New Roman" w:cs="Times New Roman"/>
          <w:kern w:val="1"/>
          <w:lang w:eastAsia="hi-IN" w:bidi="hi-IN"/>
        </w:rPr>
        <w:t>] Design of Geometric-Based Inverse Kinematics for a Low-Cost Robotic Arm -</w:t>
      </w:r>
      <w:r w:rsidRPr="70D5A6C5">
        <w:rPr>
          <w:rFonts w:ascii="Times New Roman" w:eastAsia="AR PL UMing HK" w:hAnsi="Times New Roman" w:cs="Times New Roman"/>
          <w:kern w:val="1"/>
          <w:lang w:eastAsia="hi-IN" w:bidi="hi-IN"/>
        </w:rPr>
        <w:t xml:space="preserve"> </w:t>
      </w:r>
      <w:r w:rsidRPr="70D5A6C5">
        <w:rPr>
          <w:rFonts w:ascii="Times New Roman" w:eastAsia="Calibri" w:hAnsi="Times New Roman" w:cs="Times New Roman"/>
          <w:kern w:val="1"/>
          <w:lang w:eastAsia="hi-IN" w:bidi="hi-IN"/>
        </w:rPr>
        <w:t xml:space="preserve">M. A. Muslim and S. N. </w:t>
      </w:r>
      <w:proofErr w:type="spellStart"/>
      <w:r w:rsidRPr="70D5A6C5">
        <w:rPr>
          <w:rFonts w:ascii="Times New Roman" w:eastAsia="Calibri" w:hAnsi="Times New Roman" w:cs="Times New Roman"/>
          <w:kern w:val="1"/>
          <w:lang w:eastAsia="hi-IN" w:bidi="hi-IN"/>
        </w:rPr>
        <w:t>Urfin</w:t>
      </w:r>
      <w:proofErr w:type="spellEnd"/>
    </w:p>
    <w:p w14:paraId="1AB713F8" w14:textId="77777777" w:rsidR="009F1F9C" w:rsidRPr="009F1F9C" w:rsidRDefault="009F1F9C" w:rsidP="009F1F9C">
      <w:pPr>
        <w:widowControl w:val="0"/>
        <w:suppressAutoHyphens/>
        <w:spacing w:after="0" w:line="240" w:lineRule="auto"/>
        <w:ind w:left="567" w:hanging="567"/>
        <w:rPr>
          <w:rFonts w:ascii="Times New Roman" w:eastAsia="AR PL UMing HK" w:hAnsi="Times New Roman" w:cs="Times New Roman"/>
          <w:kern w:val="1"/>
          <w:szCs w:val="24"/>
          <w:lang w:eastAsia="hi-IN" w:bidi="hi-IN"/>
        </w:rPr>
      </w:pPr>
    </w:p>
    <w:p w14:paraId="7C85C4DE"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“Design of Geometric-Based Inverse Kinematics for a Low-Cost Robotic Arm” informs readers on typical calculations needed to effectively control the end effector of a robotic manipulator. Geometric-based inverse kinematics are typically applied in robotic arm movement and reference material throughout the prototyping process will be a helpful asset for the team. </w:t>
      </w:r>
    </w:p>
    <w:p w14:paraId="32DE6632"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p>
    <w:p w14:paraId="19035512" w14:textId="38234D79"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lang w:eastAsia="hi-IN" w:bidi="hi-IN"/>
        </w:rPr>
      </w:pPr>
      <w:r w:rsidRPr="70D5A6C5">
        <w:rPr>
          <w:rFonts w:ascii="Times New Roman" w:eastAsia="Calibri" w:hAnsi="Times New Roman" w:cs="Times New Roman"/>
          <w:kern w:val="1"/>
          <w:lang w:eastAsia="hi-IN" w:bidi="hi-IN"/>
        </w:rPr>
        <w:t>[3</w:t>
      </w:r>
      <w:r w:rsidR="76AD46E7" w:rsidRPr="70D5A6C5">
        <w:rPr>
          <w:rFonts w:ascii="Times New Roman" w:eastAsia="Calibri" w:hAnsi="Times New Roman" w:cs="Times New Roman"/>
          <w:kern w:val="1"/>
          <w:lang w:eastAsia="hi-IN" w:bidi="hi-IN"/>
        </w:rPr>
        <w:t>5</w:t>
      </w:r>
      <w:r w:rsidRPr="70D5A6C5">
        <w:rPr>
          <w:rFonts w:ascii="Times New Roman" w:eastAsia="Calibri" w:hAnsi="Times New Roman" w:cs="Times New Roman"/>
          <w:kern w:val="1"/>
          <w:lang w:eastAsia="hi-IN" w:bidi="hi-IN"/>
        </w:rPr>
        <w:t xml:space="preserve">] The Demeter Project - How to Create a Robotic Arm </w:t>
      </w:r>
      <w:proofErr w:type="gramStart"/>
      <w:r w:rsidRPr="70D5A6C5">
        <w:rPr>
          <w:rFonts w:ascii="Times New Roman" w:eastAsia="Calibri" w:hAnsi="Times New Roman" w:cs="Times New Roman"/>
          <w:kern w:val="1"/>
          <w:lang w:eastAsia="hi-IN" w:bidi="hi-IN"/>
        </w:rPr>
        <w:t>With</w:t>
      </w:r>
      <w:proofErr w:type="gramEnd"/>
      <w:r w:rsidRPr="70D5A6C5">
        <w:rPr>
          <w:rFonts w:ascii="Times New Roman" w:eastAsia="Calibri" w:hAnsi="Times New Roman" w:cs="Times New Roman"/>
          <w:kern w:val="1"/>
          <w:lang w:eastAsia="hi-IN" w:bidi="hi-IN"/>
        </w:rPr>
        <w:t xml:space="preserve"> Your Students </w:t>
      </w:r>
    </w:p>
    <w:p w14:paraId="2FE36344"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p>
    <w:p w14:paraId="4163E55F" w14:textId="77777777"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The “Demeter Project” is a step-by-step course that details the creation of a simple robotic arm. Regarding team design, the project provides a basic list of tasks that need to be completed for robotic arm design. The scope of the team project will inevitably progress into a much more advanced industrial type of robotic arm, however, throughout the iterative process of creating such a robot this resource will aid in initial results. </w:t>
      </w:r>
    </w:p>
    <w:p w14:paraId="306333CC"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 </w:t>
      </w:r>
    </w:p>
    <w:p w14:paraId="68C6DB1E" w14:textId="7AB14F3B"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lang w:eastAsia="hi-IN" w:bidi="hi-IN"/>
        </w:rPr>
      </w:pPr>
      <w:r w:rsidRPr="70D5A6C5">
        <w:rPr>
          <w:rFonts w:ascii="Times New Roman" w:eastAsia="Calibri" w:hAnsi="Times New Roman" w:cs="Times New Roman"/>
          <w:kern w:val="1"/>
          <w:lang w:eastAsia="hi-IN" w:bidi="hi-IN"/>
        </w:rPr>
        <w:t>[3</w:t>
      </w:r>
      <w:r w:rsidR="2537327A" w:rsidRPr="70D5A6C5">
        <w:rPr>
          <w:rFonts w:ascii="Times New Roman" w:eastAsia="Calibri" w:hAnsi="Times New Roman" w:cs="Times New Roman"/>
          <w:kern w:val="1"/>
          <w:lang w:eastAsia="hi-IN" w:bidi="hi-IN"/>
        </w:rPr>
        <w:t>6</w:t>
      </w:r>
      <w:r w:rsidRPr="70D5A6C5">
        <w:rPr>
          <w:rFonts w:ascii="Times New Roman" w:eastAsia="Calibri" w:hAnsi="Times New Roman" w:cs="Times New Roman"/>
          <w:kern w:val="1"/>
          <w:lang w:eastAsia="hi-IN" w:bidi="hi-IN"/>
        </w:rPr>
        <w:t xml:space="preserve">] “Simplify Robot Programming with G-code - Universal Robots,” </w:t>
      </w:r>
    </w:p>
    <w:p w14:paraId="2FD10F13"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p>
    <w:p w14:paraId="023C2B71" w14:textId="5367694D" w:rsidR="009F1F9C" w:rsidRPr="009F1F9C" w:rsidRDefault="009F1F9C" w:rsidP="009F1F9C">
      <w:pPr>
        <w:widowControl w:val="0"/>
        <w:suppressAutoHyphens/>
        <w:spacing w:after="0" w:line="240" w:lineRule="auto"/>
        <w:rPr>
          <w:rFonts w:ascii="Times New Roman" w:eastAsia="Calibri" w:hAnsi="Times New Roman" w:cs="Times New Roman"/>
          <w:kern w:val="1"/>
          <w:szCs w:val="24"/>
          <w:lang w:eastAsia="hi-IN" w:bidi="hi-IN"/>
        </w:rPr>
      </w:pPr>
      <w:r w:rsidRPr="009F1F9C">
        <w:rPr>
          <w:rFonts w:ascii="Times New Roman" w:eastAsia="Calibri" w:hAnsi="Times New Roman" w:cs="Times New Roman"/>
          <w:kern w:val="1"/>
          <w:szCs w:val="24"/>
          <w:lang w:eastAsia="hi-IN" w:bidi="hi-IN"/>
        </w:rPr>
        <w:t xml:space="preserve">Universal Robots is a massive online resource with information regarding robotics across various industries and applications. It also provides instructional material and videos for personal designers who want a simple robotic mechanism. This article provides a basic source flow and understanding of the automation process. Also, the article includes instructional videos for </w:t>
      </w:r>
      <w:r w:rsidR="001A4AB7" w:rsidRPr="009F1F9C">
        <w:rPr>
          <w:rFonts w:ascii="Times New Roman" w:eastAsia="Calibri" w:hAnsi="Times New Roman" w:cs="Times New Roman"/>
          <w:kern w:val="1"/>
          <w:szCs w:val="24"/>
          <w:lang w:eastAsia="hi-IN" w:bidi="hi-IN"/>
        </w:rPr>
        <w:t>tool-path</w:t>
      </w:r>
      <w:r w:rsidRPr="009F1F9C">
        <w:rPr>
          <w:rFonts w:ascii="Times New Roman" w:eastAsia="Calibri" w:hAnsi="Times New Roman" w:cs="Times New Roman"/>
          <w:kern w:val="1"/>
          <w:szCs w:val="24"/>
          <w:lang w:eastAsia="hi-IN" w:bidi="hi-IN"/>
        </w:rPr>
        <w:t xml:space="preserve"> modeling of robotic features and additional articles that provide more in-depth information for questions about automation. As the iterative design process progresses, this resource can progress with the team. </w:t>
      </w:r>
    </w:p>
    <w:p w14:paraId="4056FFC6" w14:textId="77777777" w:rsidR="00133FED" w:rsidRDefault="00133FED" w:rsidP="009F1F9C">
      <w:pPr>
        <w:widowControl w:val="0"/>
        <w:suppressAutoHyphens/>
        <w:spacing w:after="0" w:line="240" w:lineRule="auto"/>
        <w:rPr>
          <w:rFonts w:ascii="Times New Roman" w:eastAsia="Calibri" w:hAnsi="Times New Roman" w:cs="Times New Roman"/>
          <w:kern w:val="1"/>
          <w:szCs w:val="24"/>
          <w:lang w:eastAsia="hi-IN" w:bidi="hi-IN"/>
        </w:rPr>
      </w:pPr>
    </w:p>
    <w:p w14:paraId="4EDC9284" w14:textId="3F55CB83" w:rsidR="00133FED" w:rsidRPr="00A82EF5" w:rsidRDefault="00133FED" w:rsidP="70D5A6C5">
      <w:pPr>
        <w:spacing w:before="100" w:beforeAutospacing="1" w:after="100" w:afterAutospacing="1" w:line="240" w:lineRule="auto"/>
        <w:ind w:left="567" w:hanging="567"/>
        <w:rPr>
          <w:rFonts w:ascii="Times New Roman" w:eastAsia="Times New Roman" w:hAnsi="Times New Roman" w:cs="Times New Roman"/>
        </w:rPr>
      </w:pPr>
      <w:r w:rsidRPr="00A82EF5">
        <w:rPr>
          <w:rFonts w:ascii="Times New Roman" w:eastAsia="Times New Roman" w:hAnsi="Times New Roman" w:cs="Times New Roman"/>
        </w:rPr>
        <w:t>[</w:t>
      </w:r>
      <w:r w:rsidRPr="4DA7AA60">
        <w:rPr>
          <w:rFonts w:ascii="Times New Roman" w:eastAsia="Times New Roman" w:hAnsi="Times New Roman" w:cs="Times New Roman"/>
        </w:rPr>
        <w:t>3</w:t>
      </w:r>
      <w:r w:rsidR="375028E8" w:rsidRPr="4DA7AA60">
        <w:rPr>
          <w:rFonts w:ascii="Times New Roman" w:eastAsia="Times New Roman" w:hAnsi="Times New Roman" w:cs="Times New Roman"/>
        </w:rPr>
        <w:t>7</w:t>
      </w:r>
      <w:r w:rsidRPr="00A82EF5">
        <w:rPr>
          <w:rFonts w:ascii="Times New Roman" w:eastAsia="Times New Roman" w:hAnsi="Times New Roman" w:cs="Times New Roman"/>
        </w:rPr>
        <w:t xml:space="preserve">] “Appendix E: Creating the validation plan with a validation requirements matrix,” NASA, https://www.nasa.gov/reference/appendix-e-creating-the-validation-plan-with-a-validation-requirements-matrix/ (accessed Nov. 29, 2023). </w:t>
      </w:r>
    </w:p>
    <w:p w14:paraId="3AB9F9E1" w14:textId="6B73D58A" w:rsidR="00133FED" w:rsidRPr="00A82EF5" w:rsidRDefault="00181842" w:rsidP="00104D7B">
      <w:pPr>
        <w:spacing w:before="100" w:beforeAutospacing="1" w:after="100" w:afterAutospacing="1" w:line="240" w:lineRule="auto"/>
        <w:rPr>
          <w:rFonts w:ascii="Times New Roman" w:eastAsia="Times New Roman" w:hAnsi="Times New Roman" w:cs="Times New Roman"/>
        </w:rPr>
      </w:pPr>
      <w:r w:rsidRPr="00A82EF5">
        <w:rPr>
          <w:rFonts w:ascii="Times New Roman" w:eastAsia="Times New Roman" w:hAnsi="Times New Roman" w:cs="Times New Roman"/>
        </w:rPr>
        <w:t>North</w:t>
      </w:r>
      <w:r w:rsidR="001E0A38" w:rsidRPr="00A82EF5">
        <w:rPr>
          <w:rFonts w:ascii="Times New Roman" w:eastAsia="Times New Roman" w:hAnsi="Times New Roman" w:cs="Times New Roman"/>
        </w:rPr>
        <w:t xml:space="preserve">rop Grumman </w:t>
      </w:r>
      <w:r w:rsidR="00104D7B" w:rsidRPr="00A82EF5">
        <w:rPr>
          <w:rFonts w:ascii="Times New Roman" w:eastAsia="Times New Roman" w:hAnsi="Times New Roman" w:cs="Times New Roman"/>
        </w:rPr>
        <w:t xml:space="preserve">has tasked the capstone group with creating a validation plan for the </w:t>
      </w:r>
      <w:r w:rsidR="00A12B49" w:rsidRPr="00A82EF5">
        <w:rPr>
          <w:rFonts w:ascii="Times New Roman" w:eastAsia="Times New Roman" w:hAnsi="Times New Roman" w:cs="Times New Roman"/>
        </w:rPr>
        <w:t xml:space="preserve">final design in congruence with the Customer Requirements. </w:t>
      </w:r>
      <w:r w:rsidR="00E54AD3" w:rsidRPr="00A82EF5">
        <w:rPr>
          <w:rFonts w:ascii="Times New Roman" w:eastAsia="Times New Roman" w:hAnsi="Times New Roman" w:cs="Times New Roman"/>
        </w:rPr>
        <w:t>The National Aeronautics and Space Administration (“N</w:t>
      </w:r>
      <w:r w:rsidR="000A483E" w:rsidRPr="00A82EF5">
        <w:rPr>
          <w:rFonts w:ascii="Times New Roman" w:eastAsia="Times New Roman" w:hAnsi="Times New Roman" w:cs="Times New Roman"/>
        </w:rPr>
        <w:t>ASA</w:t>
      </w:r>
      <w:r w:rsidR="00E54AD3" w:rsidRPr="00A82EF5">
        <w:rPr>
          <w:rFonts w:ascii="Times New Roman" w:eastAsia="Times New Roman" w:hAnsi="Times New Roman" w:cs="Times New Roman"/>
        </w:rPr>
        <w:t xml:space="preserve">”) has multiple </w:t>
      </w:r>
      <w:r w:rsidR="003747F5" w:rsidRPr="00A82EF5">
        <w:rPr>
          <w:rFonts w:ascii="Times New Roman" w:eastAsia="Times New Roman" w:hAnsi="Times New Roman" w:cs="Times New Roman"/>
        </w:rPr>
        <w:t xml:space="preserve">appendices detailing how </w:t>
      </w:r>
      <w:r w:rsidR="000A483E" w:rsidRPr="00A82EF5">
        <w:rPr>
          <w:rFonts w:ascii="Times New Roman" w:eastAsia="Times New Roman" w:hAnsi="Times New Roman" w:cs="Times New Roman"/>
        </w:rPr>
        <w:t xml:space="preserve">their government organization creates validation plans </w:t>
      </w:r>
      <w:r w:rsidR="00E970F9" w:rsidRPr="00A82EF5">
        <w:rPr>
          <w:rFonts w:ascii="Times New Roman" w:eastAsia="Times New Roman" w:hAnsi="Times New Roman" w:cs="Times New Roman"/>
        </w:rPr>
        <w:t xml:space="preserve">for contacted projects. Given that Northrop Grumman </w:t>
      </w:r>
      <w:r w:rsidR="001E2547" w:rsidRPr="00A82EF5">
        <w:rPr>
          <w:rFonts w:ascii="Times New Roman" w:eastAsia="Times New Roman" w:hAnsi="Times New Roman" w:cs="Times New Roman"/>
        </w:rPr>
        <w:t xml:space="preserve">is a government contracted </w:t>
      </w:r>
      <w:r w:rsidR="00480C60" w:rsidRPr="00A82EF5">
        <w:rPr>
          <w:rFonts w:ascii="Times New Roman" w:eastAsia="Times New Roman" w:hAnsi="Times New Roman" w:cs="Times New Roman"/>
        </w:rPr>
        <w:t xml:space="preserve">aerospace and defense company the adjustments to the NASA </w:t>
      </w:r>
      <w:r w:rsidR="0023255C" w:rsidRPr="00A82EF5">
        <w:rPr>
          <w:rFonts w:ascii="Times New Roman" w:eastAsia="Times New Roman" w:hAnsi="Times New Roman" w:cs="Times New Roman"/>
        </w:rPr>
        <w:t xml:space="preserve">validation criteria will be applicable for the capstone project. As the project progresses into the manufacturing and test stages, the </w:t>
      </w:r>
      <w:r w:rsidR="00363C28" w:rsidRPr="00A82EF5">
        <w:rPr>
          <w:rFonts w:ascii="Times New Roman" w:eastAsia="Times New Roman" w:hAnsi="Times New Roman" w:cs="Times New Roman"/>
        </w:rPr>
        <w:t xml:space="preserve">following literature will continue to be utilized. </w:t>
      </w:r>
    </w:p>
    <w:p w14:paraId="0701E853" w14:textId="16C34121" w:rsidR="00261371" w:rsidRPr="00A82EF5" w:rsidRDefault="00261371" w:rsidP="70D5A6C5">
      <w:pPr>
        <w:spacing w:before="100" w:beforeAutospacing="1" w:after="100" w:afterAutospacing="1" w:line="240" w:lineRule="auto"/>
        <w:ind w:left="567" w:hanging="567"/>
        <w:rPr>
          <w:rFonts w:ascii="Times New Roman" w:eastAsia="Times New Roman" w:hAnsi="Times New Roman" w:cs="Times New Roman"/>
        </w:rPr>
      </w:pPr>
      <w:r w:rsidRPr="00A82EF5">
        <w:rPr>
          <w:rFonts w:ascii="Times New Roman" w:eastAsia="Times New Roman" w:hAnsi="Times New Roman" w:cs="Times New Roman"/>
        </w:rPr>
        <w:t>[</w:t>
      </w:r>
      <w:r w:rsidR="00DF42E8" w:rsidRPr="4DA7AA60">
        <w:rPr>
          <w:rFonts w:ascii="Times New Roman" w:eastAsia="Times New Roman" w:hAnsi="Times New Roman" w:cs="Times New Roman"/>
        </w:rPr>
        <w:t>3</w:t>
      </w:r>
      <w:r w:rsidR="2F44DA6D" w:rsidRPr="4DA7AA60">
        <w:rPr>
          <w:rFonts w:ascii="Times New Roman" w:eastAsia="Times New Roman" w:hAnsi="Times New Roman" w:cs="Times New Roman"/>
        </w:rPr>
        <w:t>8</w:t>
      </w:r>
      <w:r w:rsidRPr="00A82EF5">
        <w:rPr>
          <w:rFonts w:ascii="Times New Roman" w:eastAsia="Times New Roman" w:hAnsi="Times New Roman" w:cs="Times New Roman"/>
        </w:rPr>
        <w:t xml:space="preserve">] P. </w:t>
      </w:r>
      <w:proofErr w:type="spellStart"/>
      <w:r w:rsidRPr="00A82EF5">
        <w:rPr>
          <w:rFonts w:ascii="Times New Roman" w:eastAsia="Times New Roman" w:hAnsi="Times New Roman" w:cs="Times New Roman"/>
        </w:rPr>
        <w:t>Eskofier</w:t>
      </w:r>
      <w:proofErr w:type="spellEnd"/>
      <w:r w:rsidRPr="00A82EF5">
        <w:rPr>
          <w:rFonts w:ascii="Times New Roman" w:eastAsia="Times New Roman" w:hAnsi="Times New Roman" w:cs="Times New Roman"/>
        </w:rPr>
        <w:t xml:space="preserve">, “Drv8825 Adjust stepper current,” my home fab, https://www.my-home-fab.de/en/documentations/technical-descriptions/drv8825-adjust-stepper-current (accessed Nov. 14, 2023). </w:t>
      </w:r>
    </w:p>
    <w:p w14:paraId="7F28CBB1" w14:textId="3D0966CC" w:rsidR="00BE26AB" w:rsidRPr="00A82EF5" w:rsidRDefault="00E45CD4" w:rsidP="00E45CD4">
      <w:pPr>
        <w:spacing w:before="100" w:beforeAutospacing="1" w:after="100" w:afterAutospacing="1" w:line="240" w:lineRule="auto"/>
        <w:rPr>
          <w:rFonts w:ascii="Times New Roman" w:eastAsia="Times New Roman" w:hAnsi="Times New Roman" w:cs="Times New Roman"/>
        </w:rPr>
      </w:pPr>
      <w:r w:rsidRPr="00A82EF5">
        <w:rPr>
          <w:rFonts w:ascii="Times New Roman" w:eastAsia="Times New Roman" w:hAnsi="Times New Roman" w:cs="Times New Roman"/>
        </w:rPr>
        <w:t xml:space="preserve">Through </w:t>
      </w:r>
      <w:r w:rsidR="00D8296B" w:rsidRPr="00A82EF5">
        <w:rPr>
          <w:rFonts w:ascii="Times New Roman" w:eastAsia="Times New Roman" w:hAnsi="Times New Roman" w:cs="Times New Roman"/>
        </w:rPr>
        <w:t xml:space="preserve">failures of the original prototype the capstone group has learned that the motor driver </w:t>
      </w:r>
      <w:r w:rsidR="0047480B" w:rsidRPr="00A82EF5">
        <w:rPr>
          <w:rFonts w:ascii="Times New Roman" w:eastAsia="Times New Roman" w:hAnsi="Times New Roman" w:cs="Times New Roman"/>
        </w:rPr>
        <w:t xml:space="preserve">controlling the stepper motors included in design must be adjusted to provide the maximum amperage the stepper motor can tolerate. </w:t>
      </w:r>
      <w:r w:rsidR="009A2B31" w:rsidRPr="00A82EF5">
        <w:rPr>
          <w:rFonts w:ascii="Times New Roman" w:eastAsia="Times New Roman" w:hAnsi="Times New Roman" w:cs="Times New Roman"/>
        </w:rPr>
        <w:t>Therefore, the stepper motor can output maximum tor</w:t>
      </w:r>
      <w:r w:rsidR="00656B69" w:rsidRPr="00A82EF5">
        <w:rPr>
          <w:rFonts w:ascii="Times New Roman" w:eastAsia="Times New Roman" w:hAnsi="Times New Roman" w:cs="Times New Roman"/>
        </w:rPr>
        <w:t xml:space="preserve">que based on specification voltage-torque curves, The following literature provides step by step details on how </w:t>
      </w:r>
      <w:r w:rsidR="00D4345A" w:rsidRPr="00A82EF5">
        <w:rPr>
          <w:rFonts w:ascii="Times New Roman" w:eastAsia="Times New Roman" w:hAnsi="Times New Roman" w:cs="Times New Roman"/>
        </w:rPr>
        <w:t>motor controller amperage can be adjusted to adhere to the maximum phase current of the stepper motor</w:t>
      </w:r>
      <w:r w:rsidR="00760BBD" w:rsidRPr="00A82EF5">
        <w:rPr>
          <w:rFonts w:ascii="Times New Roman" w:eastAsia="Times New Roman" w:hAnsi="Times New Roman" w:cs="Times New Roman"/>
        </w:rPr>
        <w:t xml:space="preserve"> which will be utilized in prototyping moving forward. </w:t>
      </w:r>
    </w:p>
    <w:p w14:paraId="12645DD9" w14:textId="25D68C3F" w:rsidR="009570D9" w:rsidRPr="00A82EF5" w:rsidRDefault="009570D9" w:rsidP="70D5A6C5">
      <w:pPr>
        <w:spacing w:before="100" w:beforeAutospacing="1" w:after="100" w:afterAutospacing="1" w:line="240" w:lineRule="auto"/>
        <w:ind w:left="567" w:hanging="567"/>
        <w:rPr>
          <w:rFonts w:ascii="Times New Roman" w:eastAsia="Times New Roman" w:hAnsi="Times New Roman" w:cs="Times New Roman"/>
        </w:rPr>
      </w:pPr>
      <w:r w:rsidRPr="00A82EF5">
        <w:rPr>
          <w:rFonts w:ascii="Times New Roman" w:eastAsia="Times New Roman" w:hAnsi="Times New Roman" w:cs="Times New Roman"/>
        </w:rPr>
        <w:lastRenderedPageBreak/>
        <w:t>[</w:t>
      </w:r>
      <w:r w:rsidRPr="4DA7AA60">
        <w:rPr>
          <w:rFonts w:ascii="Times New Roman" w:eastAsia="Times New Roman" w:hAnsi="Times New Roman" w:cs="Times New Roman"/>
        </w:rPr>
        <w:t>3</w:t>
      </w:r>
      <w:r w:rsidR="39506386" w:rsidRPr="4DA7AA60">
        <w:rPr>
          <w:rFonts w:ascii="Times New Roman" w:eastAsia="Times New Roman" w:hAnsi="Times New Roman" w:cs="Times New Roman"/>
        </w:rPr>
        <w:t>9</w:t>
      </w:r>
      <w:r w:rsidRPr="00A82EF5">
        <w:rPr>
          <w:rFonts w:ascii="Times New Roman" w:eastAsia="Times New Roman" w:hAnsi="Times New Roman" w:cs="Times New Roman"/>
        </w:rPr>
        <w:t xml:space="preserve">] “Three golden rules for choosing a power supply (no </w:t>
      </w:r>
      <w:proofErr w:type="spellStart"/>
      <w:r w:rsidRPr="00A82EF5">
        <w:rPr>
          <w:rFonts w:ascii="Times New Roman" w:eastAsia="Times New Roman" w:hAnsi="Times New Roman" w:cs="Times New Roman"/>
        </w:rPr>
        <w:t>maths</w:t>
      </w:r>
      <w:proofErr w:type="spellEnd"/>
      <w:r w:rsidRPr="00A82EF5">
        <w:rPr>
          <w:rFonts w:ascii="Times New Roman" w:eastAsia="Times New Roman" w:hAnsi="Times New Roman" w:cs="Times New Roman"/>
        </w:rPr>
        <w:t xml:space="preserve">!) - tutorial </w:t>
      </w:r>
      <w:proofErr w:type="spellStart"/>
      <w:r w:rsidRPr="00A82EF5">
        <w:rPr>
          <w:rFonts w:ascii="Times New Roman" w:eastAsia="Times New Roman" w:hAnsi="Times New Roman" w:cs="Times New Roman"/>
        </w:rPr>
        <w:t>australia</w:t>
      </w:r>
      <w:proofErr w:type="spellEnd"/>
      <w:r w:rsidRPr="00A82EF5">
        <w:rPr>
          <w:rFonts w:ascii="Times New Roman" w:eastAsia="Times New Roman" w:hAnsi="Times New Roman" w:cs="Times New Roman"/>
        </w:rPr>
        <w:t xml:space="preserve">,” Core Electronics, https://core-electronics.com.au/guides/power-supply-which-to-choose/ (accessed Nov. 29, 2023). </w:t>
      </w:r>
    </w:p>
    <w:p w14:paraId="595B31DE" w14:textId="64DB3D96" w:rsidR="009F1F9C" w:rsidRPr="00A82EF5" w:rsidRDefault="00BE626F" w:rsidP="006A1DEF">
      <w:pPr>
        <w:spacing w:before="100" w:beforeAutospacing="1" w:after="100" w:afterAutospacing="1" w:line="240" w:lineRule="auto"/>
        <w:rPr>
          <w:rFonts w:ascii="Times New Roman" w:eastAsia="Times New Roman" w:hAnsi="Times New Roman" w:cs="Times New Roman"/>
        </w:rPr>
      </w:pPr>
      <w:r w:rsidRPr="00A82EF5">
        <w:rPr>
          <w:rFonts w:ascii="Times New Roman" w:eastAsia="Times New Roman" w:hAnsi="Times New Roman" w:cs="Times New Roman"/>
        </w:rPr>
        <w:t>Power supply sel</w:t>
      </w:r>
      <w:r w:rsidR="004A48BE" w:rsidRPr="00A82EF5">
        <w:rPr>
          <w:rFonts w:ascii="Times New Roman" w:eastAsia="Times New Roman" w:hAnsi="Times New Roman" w:cs="Times New Roman"/>
        </w:rPr>
        <w:t>e</w:t>
      </w:r>
      <w:r w:rsidRPr="00A82EF5">
        <w:rPr>
          <w:rFonts w:ascii="Times New Roman" w:eastAsia="Times New Roman" w:hAnsi="Times New Roman" w:cs="Times New Roman"/>
        </w:rPr>
        <w:t>ction for prototyping and final design is</w:t>
      </w:r>
      <w:r w:rsidR="004A48BE" w:rsidRPr="00A82EF5">
        <w:rPr>
          <w:rFonts w:ascii="Times New Roman" w:eastAsia="Times New Roman" w:hAnsi="Times New Roman" w:cs="Times New Roman"/>
        </w:rPr>
        <w:t xml:space="preserve"> vital so the proposed design may run as </w:t>
      </w:r>
      <w:r w:rsidR="00F15D71" w:rsidRPr="00A82EF5">
        <w:rPr>
          <w:rFonts w:ascii="Times New Roman" w:eastAsia="Times New Roman" w:hAnsi="Times New Roman" w:cs="Times New Roman"/>
        </w:rPr>
        <w:t xml:space="preserve">suggested. The following literature provides basic information regarding power supply selection for </w:t>
      </w:r>
      <w:r w:rsidR="0020203D" w:rsidRPr="00A82EF5">
        <w:rPr>
          <w:rFonts w:ascii="Times New Roman" w:eastAsia="Times New Roman" w:hAnsi="Times New Roman" w:cs="Times New Roman"/>
        </w:rPr>
        <w:t>iterative</w:t>
      </w:r>
      <w:r w:rsidR="002337EC" w:rsidRPr="00A82EF5">
        <w:rPr>
          <w:rFonts w:ascii="Times New Roman" w:eastAsia="Times New Roman" w:hAnsi="Times New Roman" w:cs="Times New Roman"/>
        </w:rPr>
        <w:t xml:space="preserve"> design. It will also serve as a benchmark </w:t>
      </w:r>
      <w:r w:rsidR="0020203D" w:rsidRPr="00A82EF5">
        <w:rPr>
          <w:rFonts w:ascii="Times New Roman" w:eastAsia="Times New Roman" w:hAnsi="Times New Roman" w:cs="Times New Roman"/>
        </w:rPr>
        <w:t xml:space="preserve">as </w:t>
      </w:r>
      <w:r w:rsidR="002337EC" w:rsidRPr="00A82EF5">
        <w:rPr>
          <w:rFonts w:ascii="Times New Roman" w:eastAsia="Times New Roman" w:hAnsi="Times New Roman" w:cs="Times New Roman"/>
        </w:rPr>
        <w:t xml:space="preserve">the team identifies the total power needed for the final design, based on information learned from prototyping. As additional electronics needed for the </w:t>
      </w:r>
      <w:r w:rsidR="00284323" w:rsidRPr="00A82EF5">
        <w:rPr>
          <w:rFonts w:ascii="Times New Roman" w:eastAsia="Times New Roman" w:hAnsi="Times New Roman" w:cs="Times New Roman"/>
        </w:rPr>
        <w:t xml:space="preserve">final </w:t>
      </w:r>
      <w:r w:rsidR="002337EC" w:rsidRPr="00A82EF5">
        <w:rPr>
          <w:rFonts w:ascii="Times New Roman" w:eastAsia="Times New Roman" w:hAnsi="Times New Roman" w:cs="Times New Roman"/>
        </w:rPr>
        <w:t>design</w:t>
      </w:r>
      <w:r w:rsidR="00284323" w:rsidRPr="00A82EF5">
        <w:rPr>
          <w:rFonts w:ascii="Times New Roman" w:eastAsia="Times New Roman" w:hAnsi="Times New Roman" w:cs="Times New Roman"/>
        </w:rPr>
        <w:t xml:space="preserve"> are identified</w:t>
      </w:r>
      <w:r w:rsidR="002337EC" w:rsidRPr="00A82EF5">
        <w:rPr>
          <w:rFonts w:ascii="Times New Roman" w:eastAsia="Times New Roman" w:hAnsi="Times New Roman" w:cs="Times New Roman"/>
        </w:rPr>
        <w:t>, the power supply will be adjusted to provide the current</w:t>
      </w:r>
      <w:r w:rsidR="006A1DEF" w:rsidRPr="00A82EF5">
        <w:rPr>
          <w:rFonts w:ascii="Times New Roman" w:eastAsia="Times New Roman" w:hAnsi="Times New Roman" w:cs="Times New Roman"/>
        </w:rPr>
        <w:t xml:space="preserve">, </w:t>
      </w:r>
      <w:r w:rsidR="002337EC" w:rsidRPr="00A82EF5">
        <w:rPr>
          <w:rFonts w:ascii="Times New Roman" w:eastAsia="Times New Roman" w:hAnsi="Times New Roman" w:cs="Times New Roman"/>
        </w:rPr>
        <w:t>voltage</w:t>
      </w:r>
      <w:r w:rsidR="006A1DEF" w:rsidRPr="00A82EF5">
        <w:rPr>
          <w:rFonts w:ascii="Times New Roman" w:eastAsia="Times New Roman" w:hAnsi="Times New Roman" w:cs="Times New Roman"/>
        </w:rPr>
        <w:t xml:space="preserve">, </w:t>
      </w:r>
      <w:r w:rsidR="002337EC" w:rsidRPr="00A82EF5">
        <w:rPr>
          <w:rFonts w:ascii="Times New Roman" w:eastAsia="Times New Roman" w:hAnsi="Times New Roman" w:cs="Times New Roman"/>
        </w:rPr>
        <w:t xml:space="preserve">and current for all electrical devices. </w:t>
      </w:r>
    </w:p>
    <w:p w14:paraId="1A94E4C0" w14:textId="77777777" w:rsidR="009F1F9C" w:rsidRPr="009F1F9C" w:rsidRDefault="009F1F9C" w:rsidP="009F1F9C">
      <w:pPr>
        <w:widowControl w:val="0"/>
        <w:suppressAutoHyphens/>
        <w:spacing w:after="0" w:line="240" w:lineRule="auto"/>
        <w:ind w:left="567" w:hanging="567"/>
        <w:rPr>
          <w:rFonts w:ascii="Times New Roman" w:eastAsia="Calibri" w:hAnsi="Times New Roman" w:cs="Times New Roman"/>
          <w:kern w:val="1"/>
          <w:szCs w:val="24"/>
          <w:lang w:eastAsia="hi-IN" w:bidi="hi-IN"/>
        </w:rPr>
      </w:pPr>
    </w:p>
    <w:p w14:paraId="5D184EB9" w14:textId="32FACFD5" w:rsidR="009F1F9C" w:rsidRPr="009F1F9C" w:rsidRDefault="006F5C73" w:rsidP="009F1F9C">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66" w:name="_Toc149422073"/>
      <w:bookmarkStart w:id="67" w:name="_Toc149429025"/>
      <w:bookmarkStart w:id="68" w:name="_Toc152095684"/>
      <w:bookmarkStart w:id="69" w:name="_Toc152344661"/>
      <w:r w:rsidRPr="00F20132">
        <w:rPr>
          <w:rFonts w:ascii="Arial" w:eastAsia="AR PL UMing HK" w:hAnsi="Arial" w:cs="Arial"/>
          <w:color w:val="2F5496" w:themeColor="accent1" w:themeShade="BF"/>
          <w:kern w:val="1"/>
          <w:sz w:val="24"/>
          <w:szCs w:val="28"/>
          <w:lang w:eastAsia="hi-IN" w:bidi="hi-IN"/>
        </w:rPr>
        <w:t xml:space="preserve">3.2.5 </w:t>
      </w:r>
      <w:r w:rsidR="009F1F9C" w:rsidRPr="009F1F9C">
        <w:rPr>
          <w:rFonts w:ascii="Arial" w:eastAsia="AR PL UMing HK" w:hAnsi="Arial" w:cs="Arial"/>
          <w:color w:val="2F5496" w:themeColor="accent1" w:themeShade="BF"/>
          <w:kern w:val="1"/>
          <w:sz w:val="24"/>
          <w:szCs w:val="28"/>
          <w:lang w:eastAsia="hi-IN" w:bidi="hi-IN"/>
        </w:rPr>
        <w:t xml:space="preserve">Mica </w:t>
      </w:r>
      <w:proofErr w:type="spellStart"/>
      <w:r w:rsidR="009F1F9C" w:rsidRPr="009F1F9C">
        <w:rPr>
          <w:rFonts w:ascii="Arial" w:eastAsia="AR PL UMing HK" w:hAnsi="Arial" w:cs="Arial"/>
          <w:color w:val="2F5496" w:themeColor="accent1" w:themeShade="BF"/>
          <w:kern w:val="1"/>
          <w:sz w:val="24"/>
          <w:szCs w:val="28"/>
          <w:lang w:eastAsia="hi-IN" w:bidi="hi-IN"/>
        </w:rPr>
        <w:t>Nellis</w:t>
      </w:r>
      <w:bookmarkEnd w:id="66"/>
      <w:bookmarkEnd w:id="67"/>
      <w:bookmarkEnd w:id="68"/>
      <w:bookmarkEnd w:id="69"/>
      <w:proofErr w:type="spellEnd"/>
    </w:p>
    <w:p w14:paraId="0890F929" w14:textId="5F0EA669" w:rsidR="009F1F9C" w:rsidRPr="009F1F9C" w:rsidRDefault="009F1F9C" w:rsidP="009F1F9C">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3EE984ED" w:rsidRPr="70D5A6C5">
        <w:rPr>
          <w:rFonts w:ascii="Times New Roman" w:eastAsia="Calibri" w:hAnsi="Times New Roman" w:cs="Times New Roman"/>
          <w:color w:val="000000" w:themeColor="text1"/>
          <w:kern w:val="1"/>
          <w:lang w:eastAsia="hi-IN" w:bidi="hi-IN"/>
        </w:rPr>
        <w:t>40</w:t>
      </w:r>
      <w:r w:rsidRPr="70D5A6C5">
        <w:rPr>
          <w:rFonts w:ascii="Times New Roman" w:eastAsia="Calibri" w:hAnsi="Times New Roman" w:cs="Times New Roman"/>
          <w:color w:val="000000" w:themeColor="text1"/>
          <w:kern w:val="1"/>
          <w:lang w:eastAsia="hi-IN" w:bidi="hi-IN"/>
        </w:rPr>
        <w:t xml:space="preserve">] R. G. </w:t>
      </w:r>
      <w:proofErr w:type="spellStart"/>
      <w:r w:rsidRPr="70D5A6C5">
        <w:rPr>
          <w:rFonts w:ascii="Times New Roman" w:eastAsia="Calibri" w:hAnsi="Times New Roman" w:cs="Times New Roman"/>
          <w:color w:val="000000" w:themeColor="text1"/>
          <w:kern w:val="1"/>
          <w:lang w:eastAsia="hi-IN" w:bidi="hi-IN"/>
        </w:rPr>
        <w:t>Budynas</w:t>
      </w:r>
      <w:proofErr w:type="spellEnd"/>
      <w:r w:rsidRPr="70D5A6C5">
        <w:rPr>
          <w:rFonts w:ascii="Times New Roman" w:eastAsia="Calibri" w:hAnsi="Times New Roman" w:cs="Times New Roman"/>
          <w:color w:val="000000" w:themeColor="text1"/>
          <w:kern w:val="1"/>
          <w:lang w:eastAsia="hi-IN" w:bidi="hi-IN"/>
        </w:rPr>
        <w:t xml:space="preserve"> and J. K. Nisbett, “Chapter 5- Failure Resulting from Static Loading,” in </w:t>
      </w:r>
      <w:proofErr w:type="spellStart"/>
      <w:r w:rsidRPr="70D5A6C5">
        <w:rPr>
          <w:rFonts w:ascii="Times New Roman" w:eastAsia="Calibri" w:hAnsi="Times New Roman" w:cs="Times New Roman"/>
          <w:color w:val="000000" w:themeColor="text1"/>
          <w:kern w:val="1"/>
          <w:lang w:eastAsia="hi-IN" w:bidi="hi-IN"/>
        </w:rPr>
        <w:t>Shigley’s</w:t>
      </w:r>
      <w:proofErr w:type="spellEnd"/>
      <w:r w:rsidRPr="70D5A6C5">
        <w:rPr>
          <w:rFonts w:ascii="Times New Roman" w:eastAsia="Calibri" w:hAnsi="Times New Roman" w:cs="Times New Roman"/>
          <w:color w:val="000000" w:themeColor="text1"/>
          <w:kern w:val="1"/>
          <w:lang w:eastAsia="hi-IN" w:bidi="hi-IN"/>
        </w:rPr>
        <w:t xml:space="preserve"> Mechanical Engineering Design, 11th edition, SI units, 11th ed, </w:t>
      </w:r>
      <w:proofErr w:type="spellStart"/>
      <w:r w:rsidRPr="70D5A6C5">
        <w:rPr>
          <w:rFonts w:ascii="Times New Roman" w:eastAsia="Calibri" w:hAnsi="Times New Roman" w:cs="Times New Roman"/>
          <w:color w:val="000000" w:themeColor="text1"/>
          <w:kern w:val="1"/>
          <w:lang w:eastAsia="hi-IN" w:bidi="hi-IN"/>
        </w:rPr>
        <w:t>S.l.</w:t>
      </w:r>
      <w:proofErr w:type="spellEnd"/>
      <w:r w:rsidRPr="70D5A6C5">
        <w:rPr>
          <w:rFonts w:ascii="Times New Roman" w:eastAsia="Calibri" w:hAnsi="Times New Roman" w:cs="Times New Roman"/>
          <w:color w:val="000000" w:themeColor="text1"/>
          <w:kern w:val="1"/>
          <w:lang w:eastAsia="hi-IN" w:bidi="hi-IN"/>
        </w:rPr>
        <w:t>, NY: MCGRAW-HILL EDUCATION (AS, 2020, pp. 241-275)</w:t>
      </w:r>
    </w:p>
    <w:p w14:paraId="3CB3473A"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lang w:eastAsia="hi-IN" w:bidi="hi-IN"/>
        </w:rPr>
      </w:pPr>
      <w:r w:rsidRPr="009F1F9C">
        <w:rPr>
          <w:rFonts w:ascii="Times New Roman" w:eastAsia="Calibri" w:hAnsi="Times New Roman" w:cs="Times New Roman"/>
          <w:color w:val="000000" w:themeColor="text1"/>
          <w:kern w:val="1"/>
          <w:lang w:eastAsia="hi-IN" w:bidi="hi-IN"/>
        </w:rPr>
        <w:t xml:space="preserve">In chapter five of </w:t>
      </w:r>
      <w:proofErr w:type="spellStart"/>
      <w:r w:rsidRPr="009F1F9C">
        <w:rPr>
          <w:rFonts w:ascii="Times New Roman" w:eastAsia="Calibri" w:hAnsi="Times New Roman" w:cs="Times New Roman"/>
          <w:color w:val="000000" w:themeColor="text1"/>
          <w:kern w:val="1"/>
          <w:lang w:eastAsia="hi-IN" w:bidi="hi-IN"/>
        </w:rPr>
        <w:t>Shigley’s</w:t>
      </w:r>
      <w:proofErr w:type="spellEnd"/>
      <w:r w:rsidRPr="009F1F9C">
        <w:rPr>
          <w:rFonts w:ascii="Times New Roman" w:eastAsia="Calibri" w:hAnsi="Times New Roman" w:cs="Times New Roman"/>
          <w:color w:val="000000" w:themeColor="text1"/>
          <w:kern w:val="1"/>
          <w:lang w:eastAsia="hi-IN" w:bidi="hi-IN"/>
        </w:rPr>
        <w:t xml:space="preserve"> Mechanical Engineering design book, the topic of failures resulting from static loading. This book considers varying concepts such as strength of single parts </w:t>
      </w:r>
      <w:r w:rsidRPr="009F1F9C">
        <w:rPr>
          <w:rFonts w:ascii="Times New Roman" w:eastAsia="Calibri" w:hAnsi="Times New Roman" w:cs="Times New Roman"/>
          <w:color w:val="000000" w:themeColor="text1"/>
          <w:kern w:val="1"/>
          <w:szCs w:val="24"/>
          <w:lang w:eastAsia="hi-IN" w:bidi="hi-IN"/>
        </w:rPr>
        <w:t>and</w:t>
      </w:r>
      <w:r w:rsidRPr="009F1F9C">
        <w:rPr>
          <w:rFonts w:ascii="Times New Roman" w:eastAsia="Calibri" w:hAnsi="Times New Roman" w:cs="Times New Roman"/>
          <w:color w:val="000000" w:themeColor="text1"/>
          <w:kern w:val="1"/>
          <w:lang w:eastAsia="hi-IN" w:bidi="hi-IN"/>
        </w:rPr>
        <w:t xml:space="preserve"> recognizing the differences in mass-produced parts, </w:t>
      </w:r>
      <w:r w:rsidRPr="009F1F9C">
        <w:rPr>
          <w:rFonts w:ascii="Times New Roman" w:eastAsia="Calibri" w:hAnsi="Times New Roman" w:cs="Times New Roman"/>
          <w:color w:val="000000" w:themeColor="text1"/>
          <w:kern w:val="1"/>
          <w:szCs w:val="24"/>
          <w:lang w:eastAsia="hi-IN" w:bidi="hi-IN"/>
        </w:rPr>
        <w:t>regarding</w:t>
      </w:r>
      <w:r w:rsidRPr="009F1F9C">
        <w:rPr>
          <w:rFonts w:ascii="Times New Roman" w:eastAsia="Calibri" w:hAnsi="Times New Roman" w:cs="Times New Roman"/>
          <w:color w:val="000000" w:themeColor="text1"/>
          <w:kern w:val="1"/>
          <w:lang w:eastAsia="hi-IN" w:bidi="hi-IN"/>
        </w:rPr>
        <w:t xml:space="preserve"> dimension and composition. It also considers how important the static load on a member is and how magnitude must be unchanged for success. This chapter considers relations in strength and such static loading mentioned before and how to make decisions regarding material choice and reliability. This chapter was chosen because it can help the team avoid failures </w:t>
      </w:r>
      <w:r w:rsidRPr="009F1F9C">
        <w:rPr>
          <w:rFonts w:ascii="Times New Roman" w:eastAsia="Calibri" w:hAnsi="Times New Roman" w:cs="Times New Roman"/>
          <w:color w:val="000000" w:themeColor="text1"/>
          <w:kern w:val="1"/>
          <w:szCs w:val="24"/>
          <w:lang w:eastAsia="hi-IN" w:bidi="hi-IN"/>
        </w:rPr>
        <w:t>regarding</w:t>
      </w:r>
      <w:r w:rsidRPr="009F1F9C">
        <w:rPr>
          <w:rFonts w:ascii="Times New Roman" w:eastAsia="Calibri" w:hAnsi="Times New Roman" w:cs="Times New Roman"/>
          <w:color w:val="000000" w:themeColor="text1"/>
          <w:kern w:val="1"/>
          <w:lang w:eastAsia="hi-IN" w:bidi="hi-IN"/>
        </w:rPr>
        <w:t xml:space="preserve"> static loading</w:t>
      </w:r>
      <w:r w:rsidRPr="009F1F9C">
        <w:rPr>
          <w:rFonts w:ascii="Times New Roman" w:eastAsia="Calibri" w:hAnsi="Times New Roman" w:cs="Times New Roman"/>
          <w:color w:val="000000" w:themeColor="text1"/>
          <w:kern w:val="1"/>
          <w:szCs w:val="24"/>
          <w:lang w:eastAsia="hi-IN" w:bidi="hi-IN"/>
        </w:rPr>
        <w:t>. This</w:t>
      </w:r>
      <w:r w:rsidRPr="009F1F9C">
        <w:rPr>
          <w:rFonts w:ascii="Times New Roman" w:eastAsia="Calibri" w:hAnsi="Times New Roman" w:cs="Times New Roman"/>
          <w:color w:val="000000" w:themeColor="text1"/>
          <w:kern w:val="1"/>
          <w:lang w:eastAsia="hi-IN" w:bidi="hi-IN"/>
        </w:rPr>
        <w:t xml:space="preserve"> robotic drilling arm will be quite large and heavy so the proper material choices, fabrication, and load types will be </w:t>
      </w:r>
      <w:r w:rsidRPr="009F1F9C">
        <w:rPr>
          <w:rFonts w:ascii="Times New Roman" w:eastAsia="Calibri" w:hAnsi="Times New Roman" w:cs="Times New Roman"/>
          <w:color w:val="000000" w:themeColor="text1"/>
          <w:kern w:val="1"/>
          <w:szCs w:val="24"/>
          <w:lang w:eastAsia="hi-IN" w:bidi="hi-IN"/>
        </w:rPr>
        <w:t>a key</w:t>
      </w:r>
      <w:r w:rsidRPr="009F1F9C">
        <w:rPr>
          <w:rFonts w:ascii="Times New Roman" w:eastAsia="Calibri" w:hAnsi="Times New Roman" w:cs="Times New Roman"/>
          <w:color w:val="000000" w:themeColor="text1"/>
          <w:kern w:val="1"/>
          <w:lang w:eastAsia="hi-IN" w:bidi="hi-IN"/>
        </w:rPr>
        <w:t xml:space="preserve"> factor to be considered.</w:t>
      </w:r>
    </w:p>
    <w:p w14:paraId="44C051CA" w14:textId="5D6C832D" w:rsidR="009F1F9C" w:rsidRPr="009F1F9C" w:rsidRDefault="009F1F9C" w:rsidP="009F1F9C">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2854C9CB" w:rsidRPr="70D5A6C5">
        <w:rPr>
          <w:rFonts w:ascii="Times New Roman" w:eastAsia="Calibri" w:hAnsi="Times New Roman" w:cs="Times New Roman"/>
          <w:color w:val="000000" w:themeColor="text1"/>
          <w:kern w:val="1"/>
          <w:lang w:eastAsia="hi-IN" w:bidi="hi-IN"/>
        </w:rPr>
        <w:t>41</w:t>
      </w:r>
      <w:r w:rsidRPr="70D5A6C5">
        <w:rPr>
          <w:rFonts w:ascii="Times New Roman" w:eastAsia="Calibri" w:hAnsi="Times New Roman" w:cs="Times New Roman"/>
          <w:color w:val="000000" w:themeColor="text1"/>
          <w:kern w:val="1"/>
          <w:lang w:eastAsia="hi-IN" w:bidi="hi-IN"/>
        </w:rPr>
        <w:t xml:space="preserve">] R. G. </w:t>
      </w:r>
      <w:proofErr w:type="spellStart"/>
      <w:r w:rsidRPr="70D5A6C5">
        <w:rPr>
          <w:rFonts w:ascii="Times New Roman" w:eastAsia="Calibri" w:hAnsi="Times New Roman" w:cs="Times New Roman"/>
          <w:color w:val="000000" w:themeColor="text1"/>
          <w:kern w:val="1"/>
          <w:lang w:eastAsia="hi-IN" w:bidi="hi-IN"/>
        </w:rPr>
        <w:t>Budynas</w:t>
      </w:r>
      <w:proofErr w:type="spellEnd"/>
      <w:r w:rsidRPr="70D5A6C5">
        <w:rPr>
          <w:rFonts w:ascii="Times New Roman" w:eastAsia="Calibri" w:hAnsi="Times New Roman" w:cs="Times New Roman"/>
          <w:color w:val="000000" w:themeColor="text1"/>
          <w:kern w:val="1"/>
          <w:lang w:eastAsia="hi-IN" w:bidi="hi-IN"/>
        </w:rPr>
        <w:t xml:space="preserve"> and J. K. Nisbett, “Chapter 18 – Power Transmission Case Study,” in </w:t>
      </w:r>
      <w:proofErr w:type="spellStart"/>
      <w:r w:rsidRPr="70D5A6C5">
        <w:rPr>
          <w:rFonts w:ascii="Times New Roman" w:eastAsia="Calibri" w:hAnsi="Times New Roman" w:cs="Times New Roman"/>
          <w:color w:val="000000" w:themeColor="text1"/>
          <w:kern w:val="1"/>
          <w:lang w:eastAsia="hi-IN" w:bidi="hi-IN"/>
        </w:rPr>
        <w:t>Shigley’s</w:t>
      </w:r>
      <w:proofErr w:type="spellEnd"/>
      <w:r w:rsidRPr="70D5A6C5">
        <w:rPr>
          <w:rFonts w:ascii="Times New Roman" w:eastAsia="Calibri" w:hAnsi="Times New Roman" w:cs="Times New Roman"/>
          <w:color w:val="000000" w:themeColor="text1"/>
          <w:kern w:val="1"/>
          <w:lang w:eastAsia="hi-IN" w:bidi="hi-IN"/>
        </w:rPr>
        <w:t xml:space="preserve"> Mechanical Engineering Design, 11th edition, SI units, 11th ed, </w:t>
      </w:r>
      <w:proofErr w:type="spellStart"/>
      <w:r w:rsidRPr="70D5A6C5">
        <w:rPr>
          <w:rFonts w:ascii="Times New Roman" w:eastAsia="Calibri" w:hAnsi="Times New Roman" w:cs="Times New Roman"/>
          <w:color w:val="000000" w:themeColor="text1"/>
          <w:kern w:val="1"/>
          <w:lang w:eastAsia="hi-IN" w:bidi="hi-IN"/>
        </w:rPr>
        <w:t>S.l.</w:t>
      </w:r>
      <w:proofErr w:type="spellEnd"/>
      <w:r w:rsidRPr="70D5A6C5">
        <w:rPr>
          <w:rFonts w:ascii="Times New Roman" w:eastAsia="Calibri" w:hAnsi="Times New Roman" w:cs="Times New Roman"/>
          <w:color w:val="000000" w:themeColor="text1"/>
          <w:kern w:val="1"/>
          <w:lang w:eastAsia="hi-IN" w:bidi="hi-IN"/>
        </w:rPr>
        <w:t>, NY: MCGRAW-HILL EDUCATION (AS, 2020, pp. 937-953)</w:t>
      </w:r>
    </w:p>
    <w:p w14:paraId="210E846E"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lang w:eastAsia="hi-IN" w:bidi="hi-IN"/>
        </w:rPr>
      </w:pPr>
      <w:r w:rsidRPr="009F1F9C">
        <w:rPr>
          <w:rFonts w:ascii="Times New Roman" w:eastAsia="Calibri" w:hAnsi="Times New Roman" w:cs="Times New Roman"/>
          <w:color w:val="000000" w:themeColor="text1"/>
          <w:kern w:val="1"/>
          <w:lang w:eastAsia="hi-IN" w:bidi="hi-IN"/>
        </w:rPr>
        <w:t xml:space="preserve">This chapter discusses different power transmission cases and how to incorporate gears, bearings, and shafts into a design proving that each of these concepts are not independent. All the outlines </w:t>
      </w:r>
      <w:r w:rsidRPr="009F1F9C">
        <w:rPr>
          <w:rFonts w:ascii="Times New Roman" w:eastAsia="Calibri" w:hAnsi="Times New Roman" w:cs="Times New Roman"/>
          <w:color w:val="000000" w:themeColor="text1"/>
          <w:kern w:val="1"/>
          <w:szCs w:val="24"/>
          <w:lang w:eastAsia="hi-IN" w:bidi="hi-IN"/>
        </w:rPr>
        <w:t>in</w:t>
      </w:r>
      <w:r w:rsidRPr="009F1F9C">
        <w:rPr>
          <w:rFonts w:ascii="Times New Roman" w:eastAsia="Calibri" w:hAnsi="Times New Roman" w:cs="Times New Roman"/>
          <w:color w:val="000000" w:themeColor="text1"/>
          <w:kern w:val="1"/>
          <w:lang w:eastAsia="hi-IN" w:bidi="hi-IN"/>
        </w:rPr>
        <w:t xml:space="preserve"> these studies will help the team find clarity in logical design sequences</w:t>
      </w:r>
      <w:r w:rsidRPr="009F1F9C">
        <w:rPr>
          <w:rFonts w:ascii="Times New Roman" w:eastAsia="Calibri" w:hAnsi="Times New Roman" w:cs="Times New Roman"/>
          <w:color w:val="000000" w:themeColor="text1"/>
          <w:kern w:val="1"/>
          <w:szCs w:val="24"/>
          <w:lang w:eastAsia="hi-IN" w:bidi="hi-IN"/>
        </w:rPr>
        <w:t xml:space="preserve"> and </w:t>
      </w:r>
      <w:r w:rsidRPr="009F1F9C">
        <w:rPr>
          <w:rFonts w:ascii="Times New Roman" w:eastAsia="Calibri" w:hAnsi="Times New Roman" w:cs="Times New Roman"/>
          <w:color w:val="000000" w:themeColor="text1"/>
          <w:kern w:val="1"/>
          <w:lang w:eastAsia="hi-IN" w:bidi="hi-IN"/>
        </w:rPr>
        <w:t xml:space="preserve">how each part affects the overall design. By having these different case studies within the team’s prototype and design stages can help pick different components and how they impact each other and in what order each part is put into the design to have maximum </w:t>
      </w:r>
      <w:r w:rsidRPr="009F1F9C">
        <w:rPr>
          <w:rFonts w:ascii="Times New Roman" w:eastAsia="Calibri" w:hAnsi="Times New Roman" w:cs="Times New Roman"/>
          <w:color w:val="000000" w:themeColor="text1"/>
          <w:kern w:val="1"/>
          <w:szCs w:val="24"/>
          <w:lang w:eastAsia="hi-IN" w:bidi="hi-IN"/>
        </w:rPr>
        <w:t>efficiency</w:t>
      </w:r>
      <w:r w:rsidRPr="009F1F9C">
        <w:rPr>
          <w:rFonts w:ascii="Times New Roman" w:eastAsia="Calibri" w:hAnsi="Times New Roman" w:cs="Times New Roman"/>
          <w:color w:val="000000" w:themeColor="text1"/>
          <w:kern w:val="1"/>
          <w:lang w:eastAsia="hi-IN" w:bidi="hi-IN"/>
        </w:rPr>
        <w:t xml:space="preserve"> and success.</w:t>
      </w:r>
    </w:p>
    <w:p w14:paraId="44FB45D4" w14:textId="5E0103EA" w:rsidR="009F1F9C" w:rsidRPr="009F1F9C" w:rsidRDefault="009F1F9C" w:rsidP="009F1F9C">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63C0372B" w:rsidRPr="70D5A6C5">
        <w:rPr>
          <w:rFonts w:ascii="Times New Roman" w:eastAsia="Calibri" w:hAnsi="Times New Roman" w:cs="Times New Roman"/>
          <w:color w:val="000000" w:themeColor="text1"/>
          <w:kern w:val="1"/>
          <w:lang w:eastAsia="hi-IN" w:bidi="hi-IN"/>
        </w:rPr>
        <w:t>42</w:t>
      </w:r>
      <w:r w:rsidRPr="70D5A6C5">
        <w:rPr>
          <w:rFonts w:ascii="Times New Roman" w:eastAsia="Calibri" w:hAnsi="Times New Roman" w:cs="Times New Roman"/>
          <w:color w:val="000000" w:themeColor="text1"/>
          <w:kern w:val="1"/>
          <w:lang w:eastAsia="hi-IN" w:bidi="hi-IN"/>
        </w:rPr>
        <w:t xml:space="preserve">] A. Imran and B.-J. Yi, “Performance Analysis of 7-DOF Robotic Arm for Drilling and Milling Applications,” Performance Analysis of 7-DOF Robotic Arm for Drilling and Milling Applications, Jun. 2018, </w:t>
      </w:r>
      <w:proofErr w:type="spellStart"/>
      <w:r w:rsidRPr="70D5A6C5">
        <w:rPr>
          <w:rFonts w:ascii="Times New Roman" w:eastAsia="Calibri" w:hAnsi="Times New Roman" w:cs="Times New Roman"/>
          <w:color w:val="000000" w:themeColor="text1"/>
          <w:kern w:val="1"/>
          <w:lang w:eastAsia="hi-IN" w:bidi="hi-IN"/>
        </w:rPr>
        <w:t>doi</w:t>
      </w:r>
      <w:proofErr w:type="spellEnd"/>
      <w:r w:rsidRPr="70D5A6C5">
        <w:rPr>
          <w:rFonts w:ascii="Times New Roman" w:eastAsia="Calibri" w:hAnsi="Times New Roman" w:cs="Times New Roman"/>
          <w:color w:val="000000" w:themeColor="text1"/>
          <w:kern w:val="1"/>
          <w:lang w:eastAsia="hi-IN" w:bidi="hi-IN"/>
        </w:rPr>
        <w:t>: 10.1109/urai.2018.8441826.</w:t>
      </w:r>
    </w:p>
    <w:p w14:paraId="76B2B5FF"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lang w:eastAsia="hi-IN" w:bidi="hi-IN"/>
        </w:rPr>
      </w:pPr>
      <w:r w:rsidRPr="009F1F9C">
        <w:rPr>
          <w:rFonts w:ascii="Times New Roman" w:eastAsia="Calibri" w:hAnsi="Times New Roman" w:cs="Times New Roman"/>
          <w:color w:val="000000" w:themeColor="text1"/>
          <w:kern w:val="1"/>
          <w:lang w:eastAsia="hi-IN" w:bidi="hi-IN"/>
        </w:rPr>
        <w:t xml:space="preserve">This source is simply a reference to base the design off of, the article includes discusses different types of impulses that will be implemented for light machining tasks which is essentially what the drill will be completing during competition.[34] It will be an amazing reference in terms of how to construct different degrees of freedom for the team’s robotic drilling arm given that these will likely be very intricate. This article also discusses performing drilling as well as milling operations by using a robotic arm which is the goal for the team’s design as well. By referencing this design, the team will have an advantage in choosing </w:t>
      </w:r>
      <w:r w:rsidRPr="009F1F9C">
        <w:rPr>
          <w:rFonts w:ascii="Times New Roman" w:eastAsia="Calibri" w:hAnsi="Times New Roman" w:cs="Times New Roman"/>
          <w:color w:val="000000" w:themeColor="text1"/>
          <w:kern w:val="1"/>
          <w:szCs w:val="24"/>
          <w:lang w:eastAsia="hi-IN" w:bidi="hi-IN"/>
        </w:rPr>
        <w:t>varied</w:t>
      </w:r>
      <w:r w:rsidRPr="009F1F9C">
        <w:rPr>
          <w:rFonts w:ascii="Times New Roman" w:eastAsia="Calibri" w:hAnsi="Times New Roman" w:cs="Times New Roman"/>
          <w:color w:val="000000" w:themeColor="text1"/>
          <w:kern w:val="1"/>
          <w:lang w:eastAsia="hi-IN" w:bidi="hi-IN"/>
        </w:rPr>
        <w:t xml:space="preserve"> materials and specific coding techniques which will be helpful throughout the entire project.</w:t>
      </w:r>
    </w:p>
    <w:p w14:paraId="40FCEBA0" w14:textId="38D75FA5" w:rsidR="009F1F9C" w:rsidRPr="009F1F9C" w:rsidRDefault="009F1F9C" w:rsidP="009F1F9C">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12C186E4" w:rsidRPr="70D5A6C5">
        <w:rPr>
          <w:rFonts w:ascii="Times New Roman" w:eastAsia="Calibri" w:hAnsi="Times New Roman" w:cs="Times New Roman"/>
          <w:color w:val="000000" w:themeColor="text1"/>
          <w:kern w:val="1"/>
          <w:lang w:eastAsia="hi-IN" w:bidi="hi-IN"/>
        </w:rPr>
        <w:t>4</w:t>
      </w:r>
      <w:r w:rsidR="700712F7" w:rsidRPr="70D5A6C5">
        <w:rPr>
          <w:rFonts w:ascii="Times New Roman" w:eastAsia="Calibri" w:hAnsi="Times New Roman" w:cs="Times New Roman"/>
          <w:color w:val="000000" w:themeColor="text1"/>
          <w:kern w:val="1"/>
          <w:lang w:eastAsia="hi-IN" w:bidi="hi-IN"/>
        </w:rPr>
        <w:t>3</w:t>
      </w:r>
      <w:r w:rsidRPr="70D5A6C5">
        <w:rPr>
          <w:rFonts w:ascii="Times New Roman" w:eastAsia="Calibri" w:hAnsi="Times New Roman" w:cs="Times New Roman"/>
          <w:color w:val="000000" w:themeColor="text1"/>
          <w:kern w:val="1"/>
          <w:lang w:eastAsia="hi-IN" w:bidi="hi-IN"/>
        </w:rPr>
        <w:t xml:space="preserve">] Garnier, Sebastien &amp; </w:t>
      </w:r>
      <w:proofErr w:type="spellStart"/>
      <w:r w:rsidRPr="70D5A6C5">
        <w:rPr>
          <w:rFonts w:ascii="Times New Roman" w:eastAsia="Calibri" w:hAnsi="Times New Roman" w:cs="Times New Roman"/>
          <w:color w:val="000000" w:themeColor="text1"/>
          <w:kern w:val="1"/>
          <w:lang w:eastAsia="hi-IN" w:bidi="hi-IN"/>
        </w:rPr>
        <w:t>Subrin</w:t>
      </w:r>
      <w:proofErr w:type="spellEnd"/>
      <w:r w:rsidRPr="70D5A6C5">
        <w:rPr>
          <w:rFonts w:ascii="Times New Roman" w:eastAsia="Calibri" w:hAnsi="Times New Roman" w:cs="Times New Roman"/>
          <w:color w:val="000000" w:themeColor="text1"/>
          <w:kern w:val="1"/>
          <w:lang w:eastAsia="hi-IN" w:bidi="hi-IN"/>
        </w:rPr>
        <w:t xml:space="preserve">, </w:t>
      </w:r>
      <w:proofErr w:type="spellStart"/>
      <w:r w:rsidRPr="70D5A6C5">
        <w:rPr>
          <w:rFonts w:ascii="Times New Roman" w:eastAsia="Calibri" w:hAnsi="Times New Roman" w:cs="Times New Roman"/>
          <w:color w:val="000000" w:themeColor="text1"/>
          <w:kern w:val="1"/>
          <w:lang w:eastAsia="hi-IN" w:bidi="hi-IN"/>
        </w:rPr>
        <w:t>Kévin</w:t>
      </w:r>
      <w:proofErr w:type="spellEnd"/>
      <w:r w:rsidRPr="70D5A6C5">
        <w:rPr>
          <w:rFonts w:ascii="Times New Roman" w:eastAsia="Calibri" w:hAnsi="Times New Roman" w:cs="Times New Roman"/>
          <w:color w:val="000000" w:themeColor="text1"/>
          <w:kern w:val="1"/>
          <w:lang w:eastAsia="hi-IN" w:bidi="hi-IN"/>
        </w:rPr>
        <w:t xml:space="preserve"> &amp; </w:t>
      </w:r>
      <w:proofErr w:type="spellStart"/>
      <w:r w:rsidRPr="70D5A6C5">
        <w:rPr>
          <w:rFonts w:ascii="Times New Roman" w:eastAsia="Calibri" w:hAnsi="Times New Roman" w:cs="Times New Roman"/>
          <w:color w:val="000000" w:themeColor="text1"/>
          <w:kern w:val="1"/>
          <w:lang w:eastAsia="hi-IN" w:bidi="hi-IN"/>
        </w:rPr>
        <w:t>Waiyagan</w:t>
      </w:r>
      <w:proofErr w:type="spellEnd"/>
      <w:r w:rsidRPr="70D5A6C5">
        <w:rPr>
          <w:rFonts w:ascii="Times New Roman" w:eastAsia="Calibri" w:hAnsi="Times New Roman" w:cs="Times New Roman"/>
          <w:color w:val="000000" w:themeColor="text1"/>
          <w:kern w:val="1"/>
          <w:lang w:eastAsia="hi-IN" w:bidi="hi-IN"/>
        </w:rPr>
        <w:t xml:space="preserve">, </w:t>
      </w:r>
      <w:proofErr w:type="spellStart"/>
      <w:r w:rsidRPr="70D5A6C5">
        <w:rPr>
          <w:rFonts w:ascii="Times New Roman" w:eastAsia="Calibri" w:hAnsi="Times New Roman" w:cs="Times New Roman"/>
          <w:color w:val="000000" w:themeColor="text1"/>
          <w:kern w:val="1"/>
          <w:lang w:eastAsia="hi-IN" w:bidi="hi-IN"/>
        </w:rPr>
        <w:t>Kriangkrai</w:t>
      </w:r>
      <w:proofErr w:type="spellEnd"/>
      <w:r w:rsidRPr="70D5A6C5">
        <w:rPr>
          <w:rFonts w:ascii="Times New Roman" w:eastAsia="Calibri" w:hAnsi="Times New Roman" w:cs="Times New Roman"/>
          <w:color w:val="000000" w:themeColor="text1"/>
          <w:kern w:val="1"/>
          <w:lang w:eastAsia="hi-IN" w:bidi="hi-IN"/>
        </w:rPr>
        <w:t>. (2017). Modelling of Robotic Drilling. Procedia CIRP. 58. 416-421. 10.1016/j.procir.2017.03.246.</w:t>
      </w:r>
    </w:p>
    <w:p w14:paraId="41E839DC"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lang w:eastAsia="hi-IN" w:bidi="hi-IN"/>
        </w:rPr>
      </w:pPr>
      <w:r w:rsidRPr="009F1F9C">
        <w:rPr>
          <w:rFonts w:ascii="Times New Roman" w:eastAsia="Calibri" w:hAnsi="Times New Roman" w:cs="Times New Roman"/>
          <w:color w:val="000000" w:themeColor="text1"/>
          <w:kern w:val="1"/>
          <w:lang w:eastAsia="hi-IN" w:bidi="hi-IN"/>
        </w:rPr>
        <w:t xml:space="preserve">This source proposes two different robotic drilling models that may help improve stiffness and circularity issues. [35] This article also analyzes the static behavior of a robotic arm while drilling which will help the team because having any issues when we the robotic arm is performing the drilling operations that it is </w:t>
      </w:r>
      <w:r w:rsidRPr="009F1F9C">
        <w:rPr>
          <w:rFonts w:ascii="Times New Roman" w:eastAsia="Calibri" w:hAnsi="Times New Roman" w:cs="Times New Roman"/>
          <w:color w:val="000000" w:themeColor="text1"/>
          <w:kern w:val="1"/>
          <w:lang w:eastAsia="hi-IN" w:bidi="hi-IN"/>
        </w:rPr>
        <w:lastRenderedPageBreak/>
        <w:t xml:space="preserve">tasked with cannot happen. The article uses stiffness modeling to show the flexibility of a robotic arm </w:t>
      </w:r>
      <w:r w:rsidRPr="009F1F9C">
        <w:rPr>
          <w:rFonts w:ascii="Times New Roman" w:eastAsia="Calibri" w:hAnsi="Times New Roman" w:cs="Times New Roman"/>
          <w:color w:val="000000" w:themeColor="text1"/>
          <w:kern w:val="1"/>
          <w:szCs w:val="24"/>
          <w:lang w:eastAsia="hi-IN" w:bidi="hi-IN"/>
        </w:rPr>
        <w:t>and</w:t>
      </w:r>
      <w:r w:rsidRPr="009F1F9C">
        <w:rPr>
          <w:rFonts w:ascii="Times New Roman" w:eastAsia="Calibri" w:hAnsi="Times New Roman" w:cs="Times New Roman"/>
          <w:color w:val="000000" w:themeColor="text1"/>
          <w:kern w:val="1"/>
          <w:lang w:eastAsia="hi-IN" w:bidi="hi-IN"/>
        </w:rPr>
        <w:t xml:space="preserve"> how to identify this within the joints. Using these different models discussed can allow the team to create a design that does not break when it is under </w:t>
      </w:r>
      <w:r w:rsidRPr="009F1F9C">
        <w:rPr>
          <w:rFonts w:ascii="Times New Roman" w:eastAsia="Calibri" w:hAnsi="Times New Roman" w:cs="Times New Roman"/>
          <w:color w:val="000000" w:themeColor="text1"/>
          <w:kern w:val="1"/>
          <w:szCs w:val="24"/>
          <w:lang w:eastAsia="hi-IN" w:bidi="hi-IN"/>
        </w:rPr>
        <w:t>diverse</w:t>
      </w:r>
      <w:r w:rsidRPr="009F1F9C">
        <w:rPr>
          <w:rFonts w:ascii="Times New Roman" w:eastAsia="Calibri" w:hAnsi="Times New Roman" w:cs="Times New Roman"/>
          <w:color w:val="000000" w:themeColor="text1"/>
          <w:kern w:val="1"/>
          <w:lang w:eastAsia="hi-IN" w:bidi="hi-IN"/>
        </w:rPr>
        <w:t xml:space="preserve"> types of torque, load, or shear forces. </w:t>
      </w:r>
    </w:p>
    <w:p w14:paraId="05007382" w14:textId="207280D2" w:rsidR="009F1F9C" w:rsidRPr="009F1F9C" w:rsidRDefault="009F1F9C" w:rsidP="009F1F9C">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rPr>
      </w:pPr>
      <w:r w:rsidRPr="70D5A6C5">
        <w:rPr>
          <w:rFonts w:ascii="Times New Roman" w:eastAsia="Calibri" w:hAnsi="Times New Roman" w:cs="Times New Roman"/>
          <w:color w:val="000000" w:themeColor="text1"/>
          <w:kern w:val="1"/>
          <w:lang w:eastAsia="hi-IN" w:bidi="hi-IN"/>
        </w:rPr>
        <w:t>[</w:t>
      </w:r>
      <w:r w:rsidR="1A92CCB7" w:rsidRPr="70D5A6C5">
        <w:rPr>
          <w:rFonts w:ascii="Times New Roman" w:eastAsia="Calibri" w:hAnsi="Times New Roman" w:cs="Times New Roman"/>
          <w:color w:val="000000" w:themeColor="text1"/>
          <w:kern w:val="1"/>
          <w:lang w:eastAsia="hi-IN" w:bidi="hi-IN"/>
        </w:rPr>
        <w:t>4</w:t>
      </w:r>
      <w:r w:rsidR="271C6EBC" w:rsidRPr="70D5A6C5">
        <w:rPr>
          <w:rFonts w:ascii="Times New Roman" w:eastAsia="Calibri" w:hAnsi="Times New Roman" w:cs="Times New Roman"/>
          <w:color w:val="000000" w:themeColor="text1"/>
          <w:kern w:val="1"/>
          <w:lang w:eastAsia="hi-IN" w:bidi="hi-IN"/>
        </w:rPr>
        <w:t>4</w:t>
      </w:r>
      <w:r w:rsidRPr="70D5A6C5">
        <w:rPr>
          <w:rFonts w:ascii="Times New Roman" w:eastAsia="Calibri" w:hAnsi="Times New Roman" w:cs="Times New Roman"/>
          <w:color w:val="000000" w:themeColor="text1"/>
          <w:kern w:val="1"/>
          <w:lang w:eastAsia="hi-IN" w:bidi="hi-IN"/>
        </w:rPr>
        <w:t xml:space="preserve">] </w:t>
      </w:r>
      <w:proofErr w:type="spellStart"/>
      <w:r w:rsidRPr="70D5A6C5">
        <w:rPr>
          <w:rFonts w:ascii="Times New Roman" w:eastAsia="Calibri" w:hAnsi="Times New Roman" w:cs="Times New Roman"/>
          <w:color w:val="000000" w:themeColor="text1"/>
          <w:kern w:val="1"/>
          <w:lang w:eastAsia="hi-IN" w:bidi="hi-IN"/>
        </w:rPr>
        <w:t>Jinho</w:t>
      </w:r>
      <w:proofErr w:type="spellEnd"/>
      <w:r w:rsidRPr="70D5A6C5">
        <w:rPr>
          <w:rFonts w:ascii="Times New Roman" w:eastAsia="Calibri" w:hAnsi="Times New Roman" w:cs="Times New Roman"/>
          <w:color w:val="000000" w:themeColor="text1"/>
          <w:kern w:val="1"/>
          <w:lang w:eastAsia="hi-IN" w:bidi="hi-IN"/>
        </w:rPr>
        <w:t xml:space="preserve">, Lee &amp; Hong, </w:t>
      </w:r>
      <w:proofErr w:type="spellStart"/>
      <w:r w:rsidRPr="70D5A6C5">
        <w:rPr>
          <w:rFonts w:ascii="Times New Roman" w:eastAsia="Calibri" w:hAnsi="Times New Roman" w:cs="Times New Roman"/>
          <w:color w:val="000000" w:themeColor="text1"/>
          <w:kern w:val="1"/>
          <w:lang w:eastAsia="hi-IN" w:bidi="hi-IN"/>
        </w:rPr>
        <w:t>Taehwa</w:t>
      </w:r>
      <w:proofErr w:type="spellEnd"/>
      <w:r w:rsidRPr="70D5A6C5">
        <w:rPr>
          <w:rFonts w:ascii="Times New Roman" w:eastAsia="Calibri" w:hAnsi="Times New Roman" w:cs="Times New Roman"/>
          <w:color w:val="000000" w:themeColor="text1"/>
          <w:kern w:val="1"/>
          <w:lang w:eastAsia="hi-IN" w:bidi="hi-IN"/>
        </w:rPr>
        <w:t xml:space="preserve"> &amp; </w:t>
      </w:r>
      <w:proofErr w:type="spellStart"/>
      <w:r w:rsidRPr="70D5A6C5">
        <w:rPr>
          <w:rFonts w:ascii="Times New Roman" w:eastAsia="Calibri" w:hAnsi="Times New Roman" w:cs="Times New Roman"/>
          <w:color w:val="000000" w:themeColor="text1"/>
          <w:kern w:val="1"/>
          <w:lang w:eastAsia="hi-IN" w:bidi="hi-IN"/>
        </w:rPr>
        <w:t>Seo</w:t>
      </w:r>
      <w:proofErr w:type="spellEnd"/>
      <w:r w:rsidRPr="70D5A6C5">
        <w:rPr>
          <w:rFonts w:ascii="Times New Roman" w:eastAsia="Calibri" w:hAnsi="Times New Roman" w:cs="Times New Roman"/>
          <w:color w:val="000000" w:themeColor="text1"/>
          <w:kern w:val="1"/>
          <w:lang w:eastAsia="hi-IN" w:bidi="hi-IN"/>
        </w:rPr>
        <w:t>, Chang-</w:t>
      </w:r>
      <w:proofErr w:type="spellStart"/>
      <w:r w:rsidRPr="70D5A6C5">
        <w:rPr>
          <w:rFonts w:ascii="Times New Roman" w:eastAsia="Calibri" w:hAnsi="Times New Roman" w:cs="Times New Roman"/>
          <w:color w:val="000000" w:themeColor="text1"/>
          <w:kern w:val="1"/>
          <w:lang w:eastAsia="hi-IN" w:bidi="hi-IN"/>
        </w:rPr>
        <w:t>Hoon</w:t>
      </w:r>
      <w:proofErr w:type="spellEnd"/>
      <w:r w:rsidRPr="70D5A6C5">
        <w:rPr>
          <w:rFonts w:ascii="Times New Roman" w:eastAsia="Calibri" w:hAnsi="Times New Roman" w:cs="Times New Roman"/>
          <w:color w:val="000000" w:themeColor="text1"/>
          <w:kern w:val="1"/>
          <w:lang w:eastAsia="hi-IN" w:bidi="hi-IN"/>
        </w:rPr>
        <w:t xml:space="preserve"> &amp; Jeon, Yong &amp; Lee, Moon &amp; Kim, Hyo-Young. (2021). Implicit force and position control to improve drilling quality in CFRP flexible </w:t>
      </w:r>
      <w:proofErr w:type="spellStart"/>
      <w:r w:rsidRPr="70D5A6C5">
        <w:rPr>
          <w:rFonts w:ascii="Times New Roman" w:eastAsia="Calibri" w:hAnsi="Times New Roman" w:cs="Times New Roman"/>
          <w:color w:val="000000" w:themeColor="text1"/>
          <w:kern w:val="1"/>
          <w:lang w:eastAsia="hi-IN" w:bidi="hi-IN"/>
        </w:rPr>
        <w:t>roboticmachining</w:t>
      </w:r>
      <w:proofErr w:type="spellEnd"/>
      <w:r w:rsidRPr="70D5A6C5">
        <w:rPr>
          <w:rFonts w:ascii="Times New Roman" w:eastAsia="Calibri" w:hAnsi="Times New Roman" w:cs="Times New Roman"/>
          <w:color w:val="000000" w:themeColor="text1"/>
          <w:kern w:val="1"/>
          <w:lang w:eastAsia="hi-IN" w:bidi="hi-IN"/>
        </w:rPr>
        <w:t>. Journal of Manufacturing Processes. 68. 1123-1133. 10.1016/j.jmapro.2021.06.038</w:t>
      </w:r>
    </w:p>
    <w:p w14:paraId="7D5BF9BF"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szCs w:val="24"/>
          <w:lang w:eastAsia="hi-IN"/>
        </w:rPr>
      </w:pPr>
      <w:r w:rsidRPr="009F1F9C">
        <w:rPr>
          <w:rFonts w:ascii="Times New Roman" w:eastAsia="Calibri" w:hAnsi="Times New Roman" w:cs="Times New Roman"/>
          <w:color w:val="000000" w:themeColor="text1"/>
          <w:kern w:val="1"/>
          <w:szCs w:val="24"/>
          <w:lang w:eastAsia="hi-IN" w:bidi="hi-IN"/>
        </w:rPr>
        <w:t>Like other sources listed, this source discusses flexibility but specifies the drilling tip. Although this source can be used only in one area of the project, the drilling operation is most important during the competition. Different topics within this article show that experiments were performed after using implicit force on the drill bit and correcting an important defect like this showed to improvise the accuracy of the drill by significant amounts. Using this technique in the team’s drill will allow the team to have a highly accurate drill that will have low amounts of error while performing.</w:t>
      </w:r>
    </w:p>
    <w:p w14:paraId="4C890514" w14:textId="292D65B5" w:rsidR="009F1F9C" w:rsidRPr="009F1F9C" w:rsidRDefault="009F1F9C" w:rsidP="009F1F9C">
      <w:pPr>
        <w:spacing w:before="200" w:after="0" w:line="216" w:lineRule="auto"/>
        <w:rPr>
          <w:rFonts w:ascii="Times New Roman" w:eastAsiaTheme="minorEastAsia" w:hAnsi="Times New Roman" w:cs="Times New Roman"/>
          <w:color w:val="000000"/>
          <w:kern w:val="24"/>
        </w:rPr>
      </w:pPr>
      <w:r w:rsidRPr="70D5A6C5">
        <w:rPr>
          <w:rFonts w:ascii="Times New Roman" w:eastAsiaTheme="minorEastAsia" w:hAnsi="Times New Roman" w:cs="Times New Roman"/>
          <w:color w:val="000000"/>
          <w:kern w:val="24"/>
        </w:rPr>
        <w:t>[</w:t>
      </w:r>
      <w:r w:rsidR="6CCECFAC" w:rsidRPr="6FC13956">
        <w:rPr>
          <w:rFonts w:ascii="Times New Roman" w:eastAsiaTheme="minorEastAsia" w:hAnsi="Times New Roman" w:cs="Times New Roman"/>
          <w:color w:val="000000"/>
          <w:kern w:val="24"/>
        </w:rPr>
        <w:t>4</w:t>
      </w:r>
      <w:r w:rsidR="3127F7D5" w:rsidRPr="6FC13956">
        <w:rPr>
          <w:rFonts w:ascii="Times New Roman" w:eastAsiaTheme="minorEastAsia" w:hAnsi="Times New Roman" w:cs="Times New Roman"/>
          <w:color w:val="000000"/>
          <w:kern w:val="24"/>
        </w:rPr>
        <w:t>5</w:t>
      </w:r>
      <w:r w:rsidRPr="70D5A6C5">
        <w:rPr>
          <w:rFonts w:ascii="Times New Roman" w:eastAsiaTheme="minorEastAsia" w:hAnsi="Times New Roman" w:cs="Times New Roman"/>
          <w:color w:val="000000"/>
          <w:kern w:val="24"/>
        </w:rPr>
        <w:t>] “</w:t>
      </w:r>
      <w:proofErr w:type="spellStart"/>
      <w:r w:rsidRPr="70D5A6C5">
        <w:rPr>
          <w:rFonts w:ascii="Times New Roman" w:eastAsiaTheme="minorEastAsia" w:hAnsi="Times New Roman" w:cs="Times New Roman"/>
          <w:color w:val="000000"/>
          <w:kern w:val="24"/>
        </w:rPr>
        <w:t>DatasheetDirectory</w:t>
      </w:r>
      <w:proofErr w:type="spellEnd"/>
      <w:r w:rsidRPr="70D5A6C5">
        <w:rPr>
          <w:rFonts w:ascii="Times New Roman" w:eastAsiaTheme="minorEastAsia" w:hAnsi="Times New Roman" w:cs="Times New Roman"/>
          <w:color w:val="000000"/>
          <w:kern w:val="24"/>
        </w:rPr>
        <w:t>,” Globalspec.com,2020. https://www.globalspec.com/specsearch/partspecs?partId</w:t>
      </w:r>
    </w:p>
    <w:p w14:paraId="3F94B14C" w14:textId="77777777" w:rsidR="009F1F9C" w:rsidRPr="009F1F9C" w:rsidRDefault="009F1F9C" w:rsidP="009F1F9C">
      <w:pPr>
        <w:spacing w:before="200" w:after="0" w:line="216" w:lineRule="auto"/>
        <w:rPr>
          <w:rFonts w:ascii="Times New Roman" w:eastAsiaTheme="minorEastAsia" w:hAnsi="Times New Roman" w:cs="Times New Roman"/>
        </w:rPr>
      </w:pPr>
      <w:proofErr w:type="spellStart"/>
      <w:r w:rsidRPr="009F1F9C">
        <w:rPr>
          <w:rFonts w:ascii="Times New Roman" w:eastAsiaTheme="minorEastAsia" w:hAnsi="Times New Roman" w:cs="Times New Roman"/>
        </w:rPr>
        <w:t>GlobalSpec</w:t>
      </w:r>
      <w:proofErr w:type="spellEnd"/>
      <w:r w:rsidRPr="009F1F9C">
        <w:rPr>
          <w:rFonts w:ascii="Times New Roman" w:eastAsiaTheme="minorEastAsia" w:hAnsi="Times New Roman" w:cs="Times New Roman"/>
        </w:rPr>
        <w:t xml:space="preserve"> is a website that allows you to choose the bearing that is being </w:t>
      </w:r>
      <w:r w:rsidRPr="009F1F9C">
        <w:rPr>
          <w:rFonts w:ascii="Times New Roman" w:eastAsiaTheme="minorEastAsia" w:hAnsi="Times New Roman" w:cs="Times New Roman"/>
          <w:szCs w:val="24"/>
        </w:rPr>
        <w:t>investigated</w:t>
      </w:r>
      <w:r w:rsidRPr="009F1F9C">
        <w:rPr>
          <w:rFonts w:ascii="Times New Roman" w:eastAsiaTheme="minorEastAsia" w:hAnsi="Times New Roman" w:cs="Times New Roman"/>
        </w:rPr>
        <w:t xml:space="preserve"> and input different constraints that may be in place, such as max speed, size, and weight. Once inserting these values, a search is run through their database outputting different options for purchase or design. This can be used for various parts of this project including bearings, electrical power distribution, and linear actuators. </w:t>
      </w:r>
      <w:r w:rsidRPr="009F1F9C">
        <w:rPr>
          <w:rFonts w:ascii="Times New Roman" w:eastAsiaTheme="minorEastAsia" w:hAnsi="Times New Roman" w:cs="Times New Roman"/>
          <w:szCs w:val="24"/>
        </w:rPr>
        <w:t>Most</w:t>
      </w:r>
      <w:r w:rsidRPr="009F1F9C">
        <w:rPr>
          <w:rFonts w:ascii="Times New Roman" w:eastAsiaTheme="minorEastAsia" w:hAnsi="Times New Roman" w:cs="Times New Roman"/>
        </w:rPr>
        <w:t xml:space="preserve"> of the components of this design can be found within this website and by entering the team’s constraints we will have a better idea of what can be used in this design, we can specifically reference these choices when asking for donations as well. Overall, this website can hold great importance to the overall design as well as be a great resource for decision making; using this site throughout the entirety of this project because almost all values are subject to change, and it is necessary to have solid values before purchasing.</w:t>
      </w:r>
    </w:p>
    <w:p w14:paraId="46629311" w14:textId="0DCCE5C6" w:rsidR="009F1F9C" w:rsidRPr="009F1F9C" w:rsidRDefault="009F1F9C" w:rsidP="009F1F9C">
      <w:pPr>
        <w:spacing w:before="200" w:after="0" w:line="216" w:lineRule="auto"/>
        <w:ind w:left="709" w:hanging="709"/>
        <w:rPr>
          <w:rFonts w:ascii="Times New Roman" w:eastAsiaTheme="minorEastAsia" w:hAnsi="Times New Roman" w:cs="Times New Roman"/>
          <w:color w:val="000000"/>
          <w:kern w:val="24"/>
        </w:rPr>
      </w:pPr>
      <w:r w:rsidRPr="70D5A6C5">
        <w:rPr>
          <w:rFonts w:ascii="Times New Roman" w:eastAsiaTheme="minorEastAsia" w:hAnsi="Times New Roman" w:cs="Times New Roman"/>
          <w:color w:val="000000"/>
          <w:kern w:val="24"/>
        </w:rPr>
        <w:t>[</w:t>
      </w:r>
      <w:proofErr w:type="gramStart"/>
      <w:r w:rsidR="5FCCBA14" w:rsidRPr="6FC13956">
        <w:rPr>
          <w:rFonts w:ascii="Times New Roman" w:eastAsiaTheme="minorEastAsia" w:hAnsi="Times New Roman" w:cs="Times New Roman"/>
          <w:color w:val="000000"/>
          <w:kern w:val="24"/>
        </w:rPr>
        <w:t>4</w:t>
      </w:r>
      <w:r w:rsidR="6249C393" w:rsidRPr="6FC13956">
        <w:rPr>
          <w:rFonts w:ascii="Times New Roman" w:eastAsiaTheme="minorEastAsia" w:hAnsi="Times New Roman" w:cs="Times New Roman"/>
          <w:color w:val="000000"/>
          <w:kern w:val="24"/>
        </w:rPr>
        <w:t>6</w:t>
      </w:r>
      <w:r w:rsidRPr="70D5A6C5">
        <w:rPr>
          <w:rFonts w:ascii="Times New Roman" w:eastAsiaTheme="minorEastAsia" w:hAnsi="Times New Roman" w:cs="Times New Roman"/>
          <w:color w:val="000000"/>
          <w:kern w:val="24"/>
        </w:rPr>
        <w:t>]“</w:t>
      </w:r>
      <w:proofErr w:type="gramEnd"/>
      <w:r w:rsidRPr="70D5A6C5">
        <w:rPr>
          <w:rFonts w:ascii="Times New Roman" w:eastAsiaTheme="minorEastAsia" w:hAnsi="Times New Roman" w:cs="Times New Roman"/>
          <w:color w:val="000000"/>
          <w:kern w:val="24"/>
        </w:rPr>
        <w:t xml:space="preserve">ThinSectionBearingsforIndustrialRobotsRBCThinSectionBallBearings:BecauseThat’sHowWeRoll.IndustrialRobotApplications:•HumanAssist•Medical•Paintspray•Pickandplace•Semiconductor-Vacuum -Atmos </w:t>
      </w:r>
      <w:proofErr w:type="spellStart"/>
      <w:r w:rsidRPr="70D5A6C5">
        <w:rPr>
          <w:rFonts w:ascii="Times New Roman" w:eastAsiaTheme="minorEastAsia" w:hAnsi="Times New Roman" w:cs="Times New Roman"/>
          <w:color w:val="000000"/>
          <w:kern w:val="24"/>
        </w:rPr>
        <w:t>pheri</w:t>
      </w:r>
      <w:proofErr w:type="spellEnd"/>
      <w:r w:rsidRPr="70D5A6C5">
        <w:rPr>
          <w:rFonts w:ascii="Times New Roman" w:eastAsiaTheme="minorEastAsia" w:hAnsi="Times New Roman" w:cs="Times New Roman"/>
          <w:color w:val="000000"/>
          <w:kern w:val="24"/>
        </w:rPr>
        <w:t xml:space="preserve"> c • </w:t>
      </w:r>
      <w:proofErr w:type="spellStart"/>
      <w:r w:rsidRPr="70D5A6C5">
        <w:rPr>
          <w:rFonts w:ascii="Times New Roman" w:eastAsiaTheme="minorEastAsia" w:hAnsi="Times New Roman" w:cs="Times New Roman"/>
          <w:color w:val="000000"/>
          <w:kern w:val="24"/>
        </w:rPr>
        <w:t>Wel</w:t>
      </w:r>
      <w:proofErr w:type="spellEnd"/>
      <w:r w:rsidRPr="70D5A6C5">
        <w:rPr>
          <w:rFonts w:ascii="Times New Roman" w:eastAsiaTheme="minorEastAsia" w:hAnsi="Times New Roman" w:cs="Times New Roman"/>
          <w:color w:val="000000"/>
          <w:kern w:val="24"/>
        </w:rPr>
        <w:t xml:space="preserve"> ding.” Accessed: Oct. 09, 2023. [Online]. Ava </w:t>
      </w:r>
      <w:proofErr w:type="spellStart"/>
      <w:r w:rsidRPr="70D5A6C5">
        <w:rPr>
          <w:rFonts w:ascii="Times New Roman" w:eastAsiaTheme="minorEastAsia" w:hAnsi="Times New Roman" w:cs="Times New Roman"/>
          <w:color w:val="000000"/>
          <w:kern w:val="24"/>
        </w:rPr>
        <w:t>ilable</w:t>
      </w:r>
      <w:proofErr w:type="spellEnd"/>
      <w:r w:rsidRPr="70D5A6C5">
        <w:rPr>
          <w:rFonts w:ascii="Times New Roman" w:eastAsiaTheme="minorEastAsia" w:hAnsi="Times New Roman" w:cs="Times New Roman"/>
          <w:color w:val="000000"/>
          <w:kern w:val="24"/>
        </w:rPr>
        <w:t>: https ://www.rbcbearings.com/literature/pdfs/ThinSect_Ro bots_3_28_16.pdf</w:t>
      </w:r>
    </w:p>
    <w:p w14:paraId="4EB0C093" w14:textId="77777777" w:rsidR="009F1F9C" w:rsidRPr="009F1F9C" w:rsidRDefault="009F1F9C" w:rsidP="009F1F9C">
      <w:pPr>
        <w:spacing w:before="200" w:after="0" w:line="216" w:lineRule="auto"/>
        <w:rPr>
          <w:rFonts w:ascii="Times New Roman" w:eastAsia="AR PL UMing HK" w:hAnsi="Times New Roman" w:cs="Times New Roman"/>
          <w:kern w:val="1"/>
          <w:lang w:eastAsia="hi-IN" w:bidi="hi-IN"/>
        </w:rPr>
      </w:pPr>
      <w:r w:rsidRPr="009F1F9C">
        <w:rPr>
          <w:rFonts w:ascii="Times New Roman" w:eastAsia="AR PL UMing HK" w:hAnsi="Times New Roman" w:cs="Times New Roman"/>
          <w:kern w:val="1"/>
          <w:lang w:eastAsia="hi-IN" w:bidi="hi-IN"/>
        </w:rPr>
        <w:t xml:space="preserve">This source is a small paper discussing thin section bearings, the team mentioned to the clients it was possible that thin section bearing being used in every area of this robot that contains a motor. It was recommended to not use this type of bearing and so using this resource proved why this is not a proper bearing for what is going to be accomplished. Throughout this short paper it is discussed what size of these thin section bearings are used and how they change in respect to the bore size. Thin section bearings are used to conserve the amount of space used within a robotic arm, along with that in some cases “a four-point thin section bearing can even replace two bearings” []. This can prove to be helpful for the team because it shows that </w:t>
      </w:r>
      <w:proofErr w:type="spellStart"/>
      <w:r w:rsidRPr="009F1F9C">
        <w:rPr>
          <w:rFonts w:ascii="Times New Roman" w:eastAsia="AR PL UMing HK" w:hAnsi="Times New Roman" w:cs="Times New Roman"/>
          <w:kern w:val="1"/>
          <w:lang w:eastAsia="hi-IN" w:bidi="hi-IN"/>
        </w:rPr>
        <w:t>is</w:t>
      </w:r>
      <w:proofErr w:type="spellEnd"/>
      <w:r w:rsidRPr="009F1F9C">
        <w:rPr>
          <w:rFonts w:ascii="Times New Roman" w:eastAsia="AR PL UMing HK" w:hAnsi="Times New Roman" w:cs="Times New Roman"/>
          <w:kern w:val="1"/>
          <w:lang w:eastAsia="hi-IN" w:bidi="hi-IN"/>
        </w:rPr>
        <w:t xml:space="preserve"> </w:t>
      </w:r>
      <w:proofErr w:type="spellStart"/>
      <w:r w:rsidRPr="009F1F9C">
        <w:rPr>
          <w:rFonts w:ascii="Times New Roman" w:eastAsia="AR PL UMing HK" w:hAnsi="Times New Roman" w:cs="Times New Roman"/>
          <w:kern w:val="1"/>
          <w:lang w:eastAsia="hi-IN" w:bidi="hi-IN"/>
        </w:rPr>
        <w:t>is</w:t>
      </w:r>
      <w:proofErr w:type="spellEnd"/>
      <w:r w:rsidRPr="009F1F9C">
        <w:rPr>
          <w:rFonts w:ascii="Times New Roman" w:eastAsia="AR PL UMing HK" w:hAnsi="Times New Roman" w:cs="Times New Roman"/>
          <w:kern w:val="1"/>
          <w:lang w:eastAsia="hi-IN" w:bidi="hi-IN"/>
        </w:rPr>
        <w:t xml:space="preserve"> possible to save a lot of space in this design which may be extremely helpful, although they are not nearly as strong as other bearings which could cause major issues when the design starts to function. </w:t>
      </w:r>
    </w:p>
    <w:p w14:paraId="6DD8B997" w14:textId="77777777" w:rsidR="009F1F9C" w:rsidRPr="009F1F9C" w:rsidRDefault="009F1F9C" w:rsidP="009F1F9C">
      <w:pPr>
        <w:spacing w:before="200" w:after="0" w:line="216" w:lineRule="auto"/>
        <w:ind w:left="720"/>
        <w:contextualSpacing/>
        <w:rPr>
          <w:rFonts w:ascii="Times New Roman" w:eastAsiaTheme="minorEastAsia" w:hAnsi="Times New Roman" w:cs="Times New Roman"/>
          <w:color w:val="000000"/>
          <w:kern w:val="24"/>
        </w:rPr>
      </w:pPr>
    </w:p>
    <w:p w14:paraId="2E54CF2A" w14:textId="7DDA5005" w:rsidR="009F1F9C" w:rsidRPr="009F1F9C" w:rsidRDefault="009F1F9C" w:rsidP="009F1F9C">
      <w:pPr>
        <w:widowControl w:val="0"/>
        <w:suppressAutoHyphens/>
        <w:spacing w:after="120" w:line="240" w:lineRule="auto"/>
        <w:ind w:left="709" w:hanging="709"/>
        <w:rPr>
          <w:rFonts w:ascii="Times New Roman" w:eastAsia="AR PL UMing HK" w:hAnsi="Times New Roman" w:cs="Times New Roman"/>
          <w:kern w:val="1"/>
          <w:lang w:eastAsia="hi-IN" w:bidi="hi-IN"/>
        </w:rPr>
      </w:pPr>
      <w:r w:rsidRPr="70D5A6C5">
        <w:rPr>
          <w:rFonts w:ascii="Times New Roman" w:eastAsia="AR PL UMing HK" w:hAnsi="Times New Roman" w:cs="Times New Roman"/>
          <w:kern w:val="1"/>
          <w:lang w:eastAsia="hi-IN" w:bidi="hi-IN"/>
        </w:rPr>
        <w:t>[</w:t>
      </w:r>
      <w:proofErr w:type="gramStart"/>
      <w:r w:rsidR="279D7831" w:rsidRPr="70D5A6C5">
        <w:rPr>
          <w:rFonts w:ascii="Times New Roman" w:eastAsia="AR PL UMing HK" w:hAnsi="Times New Roman" w:cs="Times New Roman"/>
          <w:kern w:val="1"/>
          <w:lang w:eastAsia="hi-IN" w:bidi="hi-IN"/>
        </w:rPr>
        <w:t>4</w:t>
      </w:r>
      <w:r w:rsidR="3400A290" w:rsidRPr="70D5A6C5">
        <w:rPr>
          <w:rFonts w:ascii="Times New Roman" w:eastAsia="AR PL UMing HK" w:hAnsi="Times New Roman" w:cs="Times New Roman"/>
          <w:kern w:val="1"/>
          <w:lang w:eastAsia="hi-IN" w:bidi="hi-IN"/>
        </w:rPr>
        <w:t>7</w:t>
      </w:r>
      <w:r w:rsidRPr="70D5A6C5">
        <w:rPr>
          <w:rFonts w:ascii="Times New Roman" w:eastAsia="AR PL UMing HK" w:hAnsi="Times New Roman" w:cs="Times New Roman"/>
          <w:kern w:val="1"/>
          <w:lang w:eastAsia="hi-IN" w:bidi="hi-IN"/>
        </w:rPr>
        <w:t>]“</w:t>
      </w:r>
      <w:proofErr w:type="gramEnd"/>
      <w:r w:rsidRPr="70D5A6C5">
        <w:rPr>
          <w:rFonts w:ascii="Times New Roman" w:eastAsia="AR PL UMing HK" w:hAnsi="Times New Roman" w:cs="Times New Roman"/>
          <w:kern w:val="1"/>
          <w:lang w:eastAsia="hi-IN" w:bidi="hi-IN"/>
        </w:rPr>
        <w:t>PillowBlockBearinginSolidWorks,”www.youtube.com.https://www.youtube.com/watch?v=GG6Dj36HT_8</w:t>
      </w:r>
    </w:p>
    <w:p w14:paraId="375F8395" w14:textId="77777777" w:rsidR="009F1F9C" w:rsidRDefault="009F1F9C" w:rsidP="009F1F9C">
      <w:pPr>
        <w:widowControl w:val="0"/>
        <w:suppressAutoHyphens/>
        <w:spacing w:after="120" w:line="240" w:lineRule="auto"/>
        <w:rPr>
          <w:rFonts w:ascii="Times New Roman" w:eastAsia="AR PL UMing HK" w:hAnsi="Times New Roman" w:cs="Times New Roman"/>
          <w:kern w:val="1"/>
          <w:lang w:eastAsia="hi-IN" w:bidi="hi-IN"/>
        </w:rPr>
      </w:pPr>
      <w:r w:rsidRPr="5126B984">
        <w:rPr>
          <w:rFonts w:ascii="Times New Roman" w:eastAsia="AR PL UMing HK" w:hAnsi="Times New Roman" w:cs="Times New Roman"/>
          <w:kern w:val="1"/>
          <w:lang w:eastAsia="hi-IN" w:bidi="hi-IN"/>
        </w:rPr>
        <w:t xml:space="preserve">This site provided the team’s Logistics manager with an extremely useful tutorial to design a pillow block bearing within SolidWorks, using this tutorial allowed for a greater understanding of the inner workings of such a bearing. The person that is leading this tutorial has other videos as well and that can prove to be helpful when designing the final CAD assembly that the team will make. Although this specific tutorial is already completed it can be used again for reference in why certain sizes as well as design choices were made within the bearing. </w:t>
      </w:r>
    </w:p>
    <w:p w14:paraId="26C6A1E6" w14:textId="125B5007" w:rsidR="00A8211E" w:rsidRPr="001A4AB7" w:rsidRDefault="00055E19" w:rsidP="009E3D0D">
      <w:pPr>
        <w:pStyle w:val="NormalWeb"/>
        <w:spacing w:before="0" w:beforeAutospacing="0" w:after="0" w:afterAutospacing="0" w:line="240" w:lineRule="atLeast"/>
        <w:ind w:left="720" w:hanging="720"/>
        <w:divId w:val="851991011"/>
        <w:rPr>
          <w:color w:val="000000"/>
          <w:sz w:val="22"/>
          <w:szCs w:val="22"/>
        </w:rPr>
      </w:pPr>
      <w:r w:rsidRPr="001A4AB7">
        <w:rPr>
          <w:rFonts w:eastAsia="AR PL UMing HK"/>
          <w:kern w:val="1"/>
          <w:sz w:val="22"/>
          <w:szCs w:val="22"/>
          <w:lang w:eastAsia="hi-IN" w:bidi="hi-IN"/>
        </w:rPr>
        <w:lastRenderedPageBreak/>
        <w:t>[</w:t>
      </w:r>
      <w:r w:rsidR="31AB2024" w:rsidRPr="001A4AB7">
        <w:rPr>
          <w:rFonts w:eastAsia="AR PL UMing HK"/>
          <w:kern w:val="1"/>
          <w:sz w:val="22"/>
          <w:szCs w:val="22"/>
          <w:lang w:eastAsia="hi-IN" w:bidi="hi-IN"/>
        </w:rPr>
        <w:t>4</w:t>
      </w:r>
      <w:r w:rsidR="69BF8B5A" w:rsidRPr="001A4AB7">
        <w:rPr>
          <w:rFonts w:eastAsia="AR PL UMing HK"/>
          <w:kern w:val="1"/>
          <w:sz w:val="22"/>
          <w:szCs w:val="22"/>
          <w:lang w:eastAsia="hi-IN" w:bidi="hi-IN"/>
        </w:rPr>
        <w:t>8</w:t>
      </w:r>
      <w:r w:rsidRPr="001A4AB7">
        <w:rPr>
          <w:rFonts w:eastAsia="AR PL UMing HK"/>
          <w:kern w:val="1"/>
          <w:sz w:val="22"/>
          <w:szCs w:val="22"/>
          <w:lang w:eastAsia="hi-IN" w:bidi="hi-IN"/>
        </w:rPr>
        <w:t xml:space="preserve">] </w:t>
      </w:r>
      <w:r w:rsidR="00A8211E" w:rsidRPr="001A4AB7">
        <w:rPr>
          <w:color w:val="000000"/>
          <w:sz w:val="22"/>
          <w:szCs w:val="22"/>
        </w:rPr>
        <w:t xml:space="preserve">“Free CAD Designs, Files &amp; 3D Models | The </w:t>
      </w:r>
      <w:proofErr w:type="spellStart"/>
      <w:r w:rsidR="00A8211E" w:rsidRPr="001A4AB7">
        <w:rPr>
          <w:color w:val="000000"/>
          <w:sz w:val="22"/>
          <w:szCs w:val="22"/>
        </w:rPr>
        <w:t>GrabCAD</w:t>
      </w:r>
      <w:proofErr w:type="spellEnd"/>
      <w:r w:rsidR="00A8211E" w:rsidRPr="001A4AB7">
        <w:rPr>
          <w:color w:val="000000"/>
          <w:sz w:val="22"/>
          <w:szCs w:val="22"/>
        </w:rPr>
        <w:t xml:space="preserve"> Community</w:t>
      </w:r>
      <w:r w:rsidR="00FA5AD2">
        <w:rPr>
          <w:color w:val="000000"/>
          <w:sz w:val="22"/>
          <w:szCs w:val="22"/>
        </w:rPr>
        <w:t xml:space="preserve"> </w:t>
      </w:r>
      <w:r w:rsidR="00A8211E" w:rsidRPr="001A4AB7">
        <w:rPr>
          <w:color w:val="000000"/>
          <w:sz w:val="22"/>
          <w:szCs w:val="22"/>
        </w:rPr>
        <w:t>Library.”</w:t>
      </w:r>
      <w:r w:rsidR="00A8211E" w:rsidRPr="001A4AB7">
        <w:rPr>
          <w:rStyle w:val="apple-converted-space"/>
          <w:color w:val="000000"/>
          <w:sz w:val="22"/>
          <w:szCs w:val="22"/>
        </w:rPr>
        <w:t> </w:t>
      </w:r>
      <w:hyperlink r:id="rId15" w:history="1">
        <w:r w:rsidR="00A8211E" w:rsidRPr="00FA5AD2">
          <w:rPr>
            <w:rStyle w:val="Hyperlink"/>
            <w:sz w:val="22"/>
            <w:szCs w:val="22"/>
          </w:rPr>
          <w:t>https://grabcad.com/library/slewing-rings-2</w:t>
        </w:r>
      </w:hyperlink>
      <w:r w:rsidR="009E3D0D" w:rsidRPr="001A4AB7">
        <w:rPr>
          <w:color w:val="000000"/>
          <w:sz w:val="22"/>
          <w:szCs w:val="22"/>
        </w:rPr>
        <w:t>”</w:t>
      </w:r>
    </w:p>
    <w:p w14:paraId="551CF0A9" w14:textId="2D3DC3AE" w:rsidR="00372E8F" w:rsidRDefault="00372E8F" w:rsidP="009F1F9C">
      <w:pPr>
        <w:widowControl w:val="0"/>
        <w:suppressAutoHyphens/>
        <w:spacing w:after="120" w:line="240" w:lineRule="auto"/>
        <w:rPr>
          <w:rFonts w:ascii="Times New Roman" w:eastAsia="AR PL UMing HK" w:hAnsi="Times New Roman" w:cs="Times New Roman"/>
          <w:kern w:val="1"/>
          <w:lang w:eastAsia="hi-IN" w:bidi="hi-IN"/>
        </w:rPr>
      </w:pPr>
    </w:p>
    <w:p w14:paraId="75B6A928" w14:textId="3AE19E6C" w:rsidR="009E3D0D" w:rsidRDefault="009E3D0D" w:rsidP="009F1F9C">
      <w:pPr>
        <w:widowControl w:val="0"/>
        <w:suppressAutoHyphens/>
        <w:spacing w:after="120" w:line="240" w:lineRule="auto"/>
        <w:rPr>
          <w:rFonts w:ascii="Times New Roman" w:eastAsia="AR PL UMing HK" w:hAnsi="Times New Roman" w:cs="Times New Roman"/>
          <w:kern w:val="1"/>
          <w:lang w:eastAsia="hi-IN" w:bidi="hi-IN"/>
        </w:rPr>
      </w:pPr>
      <w:r>
        <w:rPr>
          <w:rFonts w:ascii="Times New Roman" w:eastAsia="AR PL UMing HK" w:hAnsi="Times New Roman" w:cs="Times New Roman"/>
          <w:kern w:val="1"/>
          <w:lang w:eastAsia="hi-IN" w:bidi="hi-IN"/>
        </w:rPr>
        <w:t xml:space="preserve">Using </w:t>
      </w:r>
      <w:proofErr w:type="spellStart"/>
      <w:r>
        <w:rPr>
          <w:rFonts w:ascii="Times New Roman" w:eastAsia="AR PL UMing HK" w:hAnsi="Times New Roman" w:cs="Times New Roman"/>
          <w:kern w:val="1"/>
          <w:lang w:eastAsia="hi-IN" w:bidi="hi-IN"/>
        </w:rPr>
        <w:t>Grab</w:t>
      </w:r>
      <w:r w:rsidR="00B7745F">
        <w:rPr>
          <w:rFonts w:ascii="Times New Roman" w:eastAsia="AR PL UMing HK" w:hAnsi="Times New Roman" w:cs="Times New Roman"/>
          <w:kern w:val="1"/>
          <w:lang w:eastAsia="hi-IN" w:bidi="hi-IN"/>
        </w:rPr>
        <w:t>CAD</w:t>
      </w:r>
      <w:proofErr w:type="spellEnd"/>
      <w:r w:rsidR="00B7745F">
        <w:rPr>
          <w:rFonts w:ascii="Times New Roman" w:eastAsia="AR PL UMing HK" w:hAnsi="Times New Roman" w:cs="Times New Roman"/>
          <w:kern w:val="1"/>
          <w:lang w:eastAsia="hi-IN" w:bidi="hi-IN"/>
        </w:rPr>
        <w:t xml:space="preserve"> allowed the team to have a slewing drive within our CAD files without building it from scratch or buying one </w:t>
      </w:r>
      <w:r w:rsidR="00CE39A2">
        <w:rPr>
          <w:rFonts w:ascii="Times New Roman" w:eastAsia="AR PL UMing HK" w:hAnsi="Times New Roman" w:cs="Times New Roman"/>
          <w:kern w:val="1"/>
          <w:lang w:eastAsia="hi-IN" w:bidi="hi-IN"/>
        </w:rPr>
        <w:t xml:space="preserve">that wouldn’t work in the end. This was a great help with </w:t>
      </w:r>
      <w:r w:rsidR="00B32253">
        <w:rPr>
          <w:rFonts w:ascii="Times New Roman" w:eastAsia="AR PL UMing HK" w:hAnsi="Times New Roman" w:cs="Times New Roman"/>
          <w:kern w:val="1"/>
          <w:lang w:eastAsia="hi-IN" w:bidi="hi-IN"/>
        </w:rPr>
        <w:t xml:space="preserve">finding dimensions for a potential slewing drive our team will buy, considering they are a very </w:t>
      </w:r>
      <w:r w:rsidR="00D32D84">
        <w:rPr>
          <w:rFonts w:ascii="Times New Roman" w:eastAsia="AR PL UMing HK" w:hAnsi="Times New Roman" w:cs="Times New Roman"/>
          <w:kern w:val="1"/>
          <w:lang w:eastAsia="hi-IN" w:bidi="hi-IN"/>
        </w:rPr>
        <w:t>high-priced</w:t>
      </w:r>
      <w:r w:rsidR="00B32253">
        <w:rPr>
          <w:rFonts w:ascii="Times New Roman" w:eastAsia="AR PL UMing HK" w:hAnsi="Times New Roman" w:cs="Times New Roman"/>
          <w:kern w:val="1"/>
          <w:lang w:eastAsia="hi-IN" w:bidi="hi-IN"/>
        </w:rPr>
        <w:t xml:space="preserve"> item.</w:t>
      </w:r>
    </w:p>
    <w:p w14:paraId="155B3A0F" w14:textId="4A2D0373" w:rsidR="00D75C98" w:rsidRPr="001A4AB7" w:rsidRDefault="00D32D84" w:rsidP="00D75C98">
      <w:pPr>
        <w:pStyle w:val="NormalWeb"/>
        <w:spacing w:before="0" w:beforeAutospacing="0" w:after="0" w:afterAutospacing="0" w:line="240" w:lineRule="atLeast"/>
        <w:ind w:left="720" w:hanging="720"/>
        <w:divId w:val="2048799155"/>
        <w:rPr>
          <w:color w:val="000000"/>
          <w:sz w:val="22"/>
          <w:szCs w:val="22"/>
        </w:rPr>
      </w:pPr>
      <w:r w:rsidRPr="001A4AB7">
        <w:rPr>
          <w:rFonts w:eastAsia="AR PL UMing HK"/>
          <w:kern w:val="1"/>
          <w:sz w:val="22"/>
          <w:szCs w:val="22"/>
          <w:lang w:eastAsia="hi-IN" w:bidi="hi-IN"/>
        </w:rPr>
        <w:t>[</w:t>
      </w:r>
      <w:r w:rsidR="7B5CC254" w:rsidRPr="001A4AB7">
        <w:rPr>
          <w:rFonts w:eastAsia="AR PL UMing HK"/>
          <w:kern w:val="1"/>
          <w:sz w:val="22"/>
          <w:szCs w:val="22"/>
          <w:lang w:eastAsia="hi-IN" w:bidi="hi-IN"/>
        </w:rPr>
        <w:t>4</w:t>
      </w:r>
      <w:r w:rsidR="31EDE65D" w:rsidRPr="001A4AB7">
        <w:rPr>
          <w:rFonts w:eastAsia="AR PL UMing HK"/>
          <w:kern w:val="1"/>
          <w:sz w:val="22"/>
          <w:szCs w:val="22"/>
          <w:lang w:eastAsia="hi-IN" w:bidi="hi-IN"/>
        </w:rPr>
        <w:t>9</w:t>
      </w:r>
      <w:r w:rsidRPr="001A4AB7">
        <w:rPr>
          <w:rFonts w:eastAsia="AR PL UMing HK"/>
          <w:kern w:val="1"/>
          <w:sz w:val="22"/>
          <w:szCs w:val="22"/>
          <w:lang w:eastAsia="hi-IN" w:bidi="hi-IN"/>
        </w:rPr>
        <w:t xml:space="preserve">] </w:t>
      </w:r>
      <w:r w:rsidR="00D75C98" w:rsidRPr="001A4AB7">
        <w:rPr>
          <w:color w:val="000000"/>
          <w:sz w:val="22"/>
          <w:szCs w:val="22"/>
        </w:rPr>
        <w:t xml:space="preserve">P. &amp; C. </w:t>
      </w:r>
      <w:proofErr w:type="spellStart"/>
      <w:r w:rsidR="00D75C98" w:rsidRPr="001A4AB7">
        <w:rPr>
          <w:color w:val="000000"/>
          <w:sz w:val="22"/>
          <w:szCs w:val="22"/>
        </w:rPr>
        <w:t>Llc</w:t>
      </w:r>
      <w:proofErr w:type="spellEnd"/>
      <w:r w:rsidR="00D75C98" w:rsidRPr="001A4AB7">
        <w:rPr>
          <w:color w:val="000000"/>
          <w:sz w:val="22"/>
          <w:szCs w:val="22"/>
        </w:rPr>
        <w:t>. A. R. Reserved, “Slew Drive</w:t>
      </w:r>
      <w:r w:rsidR="005C3C37" w:rsidRPr="001A4AB7">
        <w:rPr>
          <w:color w:val="000000"/>
          <w:sz w:val="22"/>
          <w:szCs w:val="22"/>
        </w:rPr>
        <w:t xml:space="preserve"> </w:t>
      </w:r>
      <w:proofErr w:type="spellStart"/>
      <w:r w:rsidR="00D75C98" w:rsidRPr="001A4AB7">
        <w:rPr>
          <w:color w:val="000000"/>
          <w:sz w:val="22"/>
          <w:szCs w:val="22"/>
        </w:rPr>
        <w:t>SlewPro</w:t>
      </w:r>
      <w:proofErr w:type="spellEnd"/>
      <w:r w:rsidR="00D75C98" w:rsidRPr="001A4AB7">
        <w:rPr>
          <w:color w:val="000000"/>
          <w:sz w:val="22"/>
          <w:szCs w:val="22"/>
        </w:rPr>
        <w:t>.”</w:t>
      </w:r>
      <w:r w:rsidR="00D75C98" w:rsidRPr="001A4AB7">
        <w:rPr>
          <w:rStyle w:val="apple-converted-space"/>
          <w:color w:val="000000"/>
          <w:sz w:val="22"/>
          <w:szCs w:val="22"/>
        </w:rPr>
        <w:t> </w:t>
      </w:r>
      <w:hyperlink r:id="rId16" w:history="1">
        <w:r w:rsidR="003A28AD" w:rsidRPr="001A4AB7">
          <w:rPr>
            <w:rStyle w:val="Hyperlink"/>
            <w:sz w:val="22"/>
            <w:szCs w:val="22"/>
          </w:rPr>
          <w:t>https://www.slewpro.com/products/slewing-drives</w:t>
        </w:r>
      </w:hyperlink>
    </w:p>
    <w:p w14:paraId="4BDB0BE4" w14:textId="77777777" w:rsidR="003A28AD" w:rsidRDefault="003A28AD" w:rsidP="00D75C98">
      <w:pPr>
        <w:pStyle w:val="NormalWeb"/>
        <w:spacing w:before="0" w:beforeAutospacing="0" w:after="0" w:afterAutospacing="0" w:line="240" w:lineRule="atLeast"/>
        <w:ind w:left="720" w:hanging="720"/>
        <w:divId w:val="2048799155"/>
        <w:rPr>
          <w:color w:val="000000"/>
        </w:rPr>
      </w:pPr>
    </w:p>
    <w:p w14:paraId="3A9E236F" w14:textId="4351984D" w:rsidR="00D32D84" w:rsidRDefault="007464EA" w:rsidP="009F1F9C">
      <w:pPr>
        <w:widowControl w:val="0"/>
        <w:suppressAutoHyphens/>
        <w:spacing w:after="120" w:line="240" w:lineRule="auto"/>
        <w:rPr>
          <w:rFonts w:ascii="Times New Roman" w:eastAsia="AR PL UMing HK" w:hAnsi="Times New Roman" w:cs="Times New Roman"/>
          <w:kern w:val="1"/>
          <w:lang w:eastAsia="hi-IN" w:bidi="hi-IN"/>
        </w:rPr>
      </w:pPr>
      <w:r>
        <w:rPr>
          <w:rFonts w:ascii="Times New Roman" w:eastAsia="AR PL UMing HK" w:hAnsi="Times New Roman" w:cs="Times New Roman"/>
          <w:kern w:val="1"/>
          <w:lang w:eastAsia="hi-IN" w:bidi="hi-IN"/>
        </w:rPr>
        <w:t xml:space="preserve">Slew Pro is a potential company that our team is trying to </w:t>
      </w:r>
      <w:r w:rsidR="003E7DE6">
        <w:rPr>
          <w:rFonts w:ascii="Times New Roman" w:eastAsia="AR PL UMing HK" w:hAnsi="Times New Roman" w:cs="Times New Roman"/>
          <w:kern w:val="1"/>
          <w:lang w:eastAsia="hi-IN" w:bidi="hi-IN"/>
        </w:rPr>
        <w:t xml:space="preserve">receive a donation or discount for a slew drive. This website shows that there are multiple options for </w:t>
      </w:r>
      <w:r w:rsidR="003A28AD">
        <w:rPr>
          <w:rFonts w:ascii="Times New Roman" w:eastAsia="AR PL UMing HK" w:hAnsi="Times New Roman" w:cs="Times New Roman"/>
          <w:kern w:val="1"/>
          <w:lang w:eastAsia="hi-IN" w:bidi="hi-IN"/>
        </w:rPr>
        <w:t>slewing drives as well as the s</w:t>
      </w:r>
      <w:r w:rsidR="00C90E1C">
        <w:rPr>
          <w:rFonts w:ascii="Times New Roman" w:eastAsia="AR PL UMing HK" w:hAnsi="Times New Roman" w:cs="Times New Roman"/>
          <w:kern w:val="1"/>
          <w:lang w:eastAsia="hi-IN" w:bidi="hi-IN"/>
        </w:rPr>
        <w:t>ize options and different specifications for the different slewing drives. The team emailed this company in hopes to for some assistance to</w:t>
      </w:r>
      <w:r w:rsidR="00F17E20">
        <w:rPr>
          <w:rFonts w:ascii="Times New Roman" w:eastAsia="AR PL UMing HK" w:hAnsi="Times New Roman" w:cs="Times New Roman"/>
          <w:kern w:val="1"/>
          <w:lang w:eastAsia="hi-IN" w:bidi="hi-IN"/>
        </w:rPr>
        <w:t xml:space="preserve">ward the goal of inputting a slewing drive into the base of </w:t>
      </w:r>
      <w:r w:rsidR="007213F2">
        <w:rPr>
          <w:rFonts w:ascii="Times New Roman" w:eastAsia="AR PL UMing HK" w:hAnsi="Times New Roman" w:cs="Times New Roman"/>
          <w:kern w:val="1"/>
          <w:lang w:eastAsia="hi-IN" w:bidi="hi-IN"/>
        </w:rPr>
        <w:t>the design.</w:t>
      </w:r>
    </w:p>
    <w:p w14:paraId="149514CD" w14:textId="77777777" w:rsidR="007464EA" w:rsidRPr="009F1F9C" w:rsidRDefault="007464EA" w:rsidP="009F1F9C">
      <w:pPr>
        <w:widowControl w:val="0"/>
        <w:suppressAutoHyphens/>
        <w:spacing w:after="120" w:line="240" w:lineRule="auto"/>
        <w:rPr>
          <w:rFonts w:ascii="Times New Roman" w:eastAsia="AR PL UMing HK" w:hAnsi="Times New Roman" w:cs="Times New Roman"/>
          <w:kern w:val="1"/>
          <w:lang w:eastAsia="hi-IN" w:bidi="hi-IN"/>
        </w:rPr>
      </w:pPr>
    </w:p>
    <w:p w14:paraId="6647B921" w14:textId="14710D34" w:rsidR="009F1F9C" w:rsidRPr="009F1F9C" w:rsidRDefault="006F5C73" w:rsidP="009F1F9C">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70" w:name="_Toc149422074"/>
      <w:bookmarkStart w:id="71" w:name="_Toc149429026"/>
      <w:bookmarkStart w:id="72" w:name="_Toc152095685"/>
      <w:bookmarkStart w:id="73" w:name="_Toc152344662"/>
      <w:r w:rsidRPr="005332B2">
        <w:rPr>
          <w:rFonts w:ascii="Arial" w:eastAsia="AR PL UMing HK" w:hAnsi="Arial" w:cs="Arial"/>
          <w:color w:val="2F5496" w:themeColor="accent1" w:themeShade="BF"/>
          <w:kern w:val="1"/>
          <w:sz w:val="24"/>
          <w:szCs w:val="28"/>
          <w:lang w:eastAsia="hi-IN" w:bidi="hi-IN"/>
        </w:rPr>
        <w:t>3.</w:t>
      </w:r>
      <w:r w:rsidR="008B72B4" w:rsidRPr="005332B2">
        <w:rPr>
          <w:rFonts w:ascii="Arial" w:eastAsia="AR PL UMing HK" w:hAnsi="Arial" w:cs="Arial"/>
          <w:color w:val="2F5496" w:themeColor="accent1" w:themeShade="BF"/>
          <w:kern w:val="1"/>
          <w:sz w:val="24"/>
          <w:szCs w:val="28"/>
          <w:lang w:eastAsia="hi-IN" w:bidi="hi-IN"/>
        </w:rPr>
        <w:t xml:space="preserve">2.6 </w:t>
      </w:r>
      <w:r w:rsidR="009F1F9C" w:rsidRPr="009F1F9C">
        <w:rPr>
          <w:rFonts w:ascii="Arial" w:eastAsia="AR PL UMing HK" w:hAnsi="Arial" w:cs="Arial"/>
          <w:color w:val="2F5496" w:themeColor="accent1" w:themeShade="BF"/>
          <w:kern w:val="1"/>
          <w:sz w:val="24"/>
          <w:szCs w:val="28"/>
          <w:lang w:eastAsia="hi-IN" w:bidi="hi-IN"/>
        </w:rPr>
        <w:t>Russel Stringham</w:t>
      </w:r>
      <w:bookmarkEnd w:id="70"/>
      <w:bookmarkEnd w:id="71"/>
      <w:bookmarkEnd w:id="72"/>
      <w:bookmarkEnd w:id="73"/>
    </w:p>
    <w:p w14:paraId="68960432" w14:textId="395B89D0"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6546C71A" w:rsidRPr="70D5A6C5">
        <w:rPr>
          <w:rFonts w:ascii="Times New Roman" w:eastAsia="Calibri" w:hAnsi="Times New Roman" w:cs="Times New Roman"/>
          <w:color w:val="000000" w:themeColor="text1"/>
          <w:kern w:val="1"/>
          <w:lang w:eastAsia="hi-IN" w:bidi="hi-IN"/>
        </w:rPr>
        <w:t>50</w:t>
      </w:r>
      <w:r w:rsidRPr="70D5A6C5">
        <w:rPr>
          <w:rFonts w:ascii="Times New Roman" w:eastAsia="Calibri" w:hAnsi="Times New Roman" w:cs="Times New Roman"/>
          <w:color w:val="000000" w:themeColor="text1"/>
          <w:kern w:val="1"/>
          <w:lang w:eastAsia="hi-IN" w:bidi="hi-IN"/>
        </w:rPr>
        <w:t xml:space="preserve">] Chapter 12 – Lubrication and Journal Bearings, </w:t>
      </w:r>
      <w:proofErr w:type="spellStart"/>
      <w:r w:rsidRPr="70D5A6C5">
        <w:rPr>
          <w:rFonts w:ascii="Times New Roman" w:eastAsia="Calibri" w:hAnsi="Times New Roman" w:cs="Times New Roman"/>
          <w:color w:val="000000" w:themeColor="text1"/>
          <w:kern w:val="1"/>
          <w:lang w:eastAsia="hi-IN" w:bidi="hi-IN"/>
        </w:rPr>
        <w:t>Shigley’s</w:t>
      </w:r>
      <w:proofErr w:type="spellEnd"/>
      <w:r w:rsidRPr="70D5A6C5">
        <w:rPr>
          <w:rFonts w:ascii="Times New Roman" w:eastAsia="Calibri" w:hAnsi="Times New Roman" w:cs="Times New Roman"/>
          <w:color w:val="000000" w:themeColor="text1"/>
          <w:kern w:val="1"/>
          <w:lang w:eastAsia="hi-IN" w:bidi="hi-IN"/>
        </w:rPr>
        <w:t xml:space="preserve"> Mechanical Engineering Design</w:t>
      </w:r>
    </w:p>
    <w:p w14:paraId="5E2BF0DE" w14:textId="52865346" w:rsidR="009F1F9C" w:rsidRPr="009F1F9C" w:rsidRDefault="009F1F9C" w:rsidP="009F1F9C">
      <w:pPr>
        <w:widowControl w:val="0"/>
        <w:suppressAutoHyphens/>
        <w:spacing w:before="200" w:after="0" w:line="216" w:lineRule="auto"/>
        <w:rPr>
          <w:rFonts w:ascii="Times New Roman" w:eastAsia="AR PL UMing HK" w:hAnsi="Times New Roman" w:cs="Times New Roman"/>
          <w:kern w:val="1"/>
          <w:lang w:eastAsia="hi-IN" w:bidi="hi-IN"/>
        </w:rPr>
      </w:pPr>
      <w:r w:rsidRPr="09941FE7">
        <w:rPr>
          <w:rFonts w:ascii="Times New Roman" w:eastAsia="AR PL UMing HK" w:hAnsi="Times New Roman" w:cs="Times New Roman"/>
          <w:kern w:val="1"/>
          <w:lang w:eastAsia="hi-IN" w:bidi="hi-IN"/>
        </w:rPr>
        <w:t xml:space="preserve">The chapter covers </w:t>
      </w:r>
      <w:r w:rsidR="3A128C25" w:rsidRPr="09941FE7">
        <w:rPr>
          <w:rFonts w:ascii="Times New Roman" w:eastAsia="AR PL UMing HK" w:hAnsi="Times New Roman" w:cs="Times New Roman"/>
          <w:kern w:val="1"/>
          <w:lang w:eastAsia="hi-IN" w:bidi="hi-IN"/>
        </w:rPr>
        <w:t>several topics</w:t>
      </w:r>
      <w:r w:rsidRPr="09941FE7">
        <w:rPr>
          <w:rFonts w:ascii="Times New Roman" w:eastAsia="AR PL UMing HK" w:hAnsi="Times New Roman" w:cs="Times New Roman"/>
          <w:kern w:val="1"/>
          <w:lang w:eastAsia="hi-IN" w:bidi="hi-IN"/>
        </w:rPr>
        <w:t xml:space="preserve"> such as hydrodynamic lubrication, hydrostatic lubrication, and electrohydrodynamic lubrication. It also discusses the design of journal bearings, including the selection of bearing materials, the calculation of bearing dimensions, and the analysis of bearing performance. Hydrodynamic lubrication is a type of lubrication where a fluid film is created between two surfaces in relative motion. Hydrostatic lubrication, on the other hand, involves the use of an external pump to supply pressurized fluid to the bearing. Electrohydrodynamic lubrication occurs when two surfaces are in contact under high pressure and speed. The chapter also discusses the design of journal bearings. The selection of bearing materials is an important aspect of bearing design. The chapter provides guidelines for selecting materials based on factors such as load capacity, wear resistance, and corrosion resistance. The chapter provides equations for calculating the minimum film thickness, maximum pressure, and maximum temperature in a journal bearing. </w:t>
      </w:r>
    </w:p>
    <w:p w14:paraId="56C45468" w14:textId="5CDA34AD"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0BA0C087" w:rsidRPr="70D5A6C5">
        <w:rPr>
          <w:rFonts w:ascii="Times New Roman" w:eastAsia="Calibri" w:hAnsi="Times New Roman" w:cs="Times New Roman"/>
          <w:color w:val="000000" w:themeColor="text1"/>
          <w:kern w:val="1"/>
          <w:lang w:eastAsia="hi-IN" w:bidi="hi-IN"/>
        </w:rPr>
        <w:t>51</w:t>
      </w:r>
      <w:r w:rsidRPr="70D5A6C5">
        <w:rPr>
          <w:rFonts w:ascii="Times New Roman" w:eastAsia="Calibri" w:hAnsi="Times New Roman" w:cs="Times New Roman"/>
          <w:color w:val="000000" w:themeColor="text1"/>
          <w:kern w:val="1"/>
          <w:lang w:eastAsia="hi-IN" w:bidi="hi-IN"/>
        </w:rPr>
        <w:t xml:space="preserve">] Chapter 20 – Geometric Dimensioning and Tolerancing, </w:t>
      </w:r>
      <w:proofErr w:type="spellStart"/>
      <w:r w:rsidRPr="70D5A6C5">
        <w:rPr>
          <w:rFonts w:ascii="Times New Roman" w:eastAsia="Calibri" w:hAnsi="Times New Roman" w:cs="Times New Roman"/>
          <w:color w:val="000000" w:themeColor="text1"/>
          <w:kern w:val="1"/>
          <w:lang w:eastAsia="hi-IN" w:bidi="hi-IN"/>
        </w:rPr>
        <w:t>Shigley’s</w:t>
      </w:r>
      <w:proofErr w:type="spellEnd"/>
      <w:r w:rsidRPr="70D5A6C5">
        <w:rPr>
          <w:rFonts w:ascii="Times New Roman" w:eastAsia="Calibri" w:hAnsi="Times New Roman" w:cs="Times New Roman"/>
          <w:color w:val="000000" w:themeColor="text1"/>
          <w:kern w:val="1"/>
          <w:lang w:eastAsia="hi-IN" w:bidi="hi-IN"/>
        </w:rPr>
        <w:t xml:space="preserve"> Mechanical Engineering Design</w:t>
      </w:r>
    </w:p>
    <w:p w14:paraId="44E6F8DE" w14:textId="77777777" w:rsidR="009F1F9C" w:rsidRPr="009F1F9C" w:rsidRDefault="009F1F9C" w:rsidP="009F1F9C">
      <w:pPr>
        <w:widowControl w:val="0"/>
        <w:suppressAutoHyphens/>
        <w:spacing w:before="200" w:after="0" w:line="216" w:lineRule="auto"/>
        <w:rPr>
          <w:rFonts w:ascii="Times New Roman" w:eastAsia="AR PL UMing HK" w:hAnsi="Times New Roman" w:cs="Times New Roman"/>
          <w:kern w:val="1"/>
          <w:szCs w:val="24"/>
          <w:lang w:eastAsia="hi-IN" w:bidi="hi-IN"/>
        </w:rPr>
      </w:pPr>
      <w:r w:rsidRPr="009F1F9C">
        <w:rPr>
          <w:rFonts w:ascii="Times New Roman" w:eastAsia="AR PL UMing HK" w:hAnsi="Times New Roman" w:cs="Times New Roman"/>
          <w:kern w:val="1"/>
          <w:szCs w:val="24"/>
          <w:lang w:eastAsia="hi-IN" w:bidi="hi-IN"/>
        </w:rPr>
        <w:t xml:space="preserve">The chapter details topics such as the principles of geometric dimensioning and tolerancing, the symbols used in geometric dimensioning and tolerancing, and the application of geometric dimensioning and tolerancing to engineering drawings. Geometric dimensioning and tolerancing is a system for defining and communicating engineering tolerances. It is used to specify the allowable variation in form, size, orientation, and location of features on a part or assembly. The chapter provides an overview of the principles of geometric dimensioning and tolerancing, including the use of datum features, tolerance zones, and geometric characteristic symbols. The chapter also discusses the symbols used in geometric dimensioning and tolerancing. These symbols include feature control frames, datum feature symbols, and geometric characteristic symbols. Finally, the chapter discusses the application of geometric dimensioning and tolerancing to engineering drawings. </w:t>
      </w:r>
    </w:p>
    <w:p w14:paraId="6BE62361" w14:textId="12DC8F5D"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76CD2112" w:rsidRPr="70D5A6C5">
        <w:rPr>
          <w:rFonts w:ascii="Times New Roman" w:eastAsia="Calibri" w:hAnsi="Times New Roman" w:cs="Times New Roman"/>
          <w:color w:val="000000" w:themeColor="text1"/>
          <w:kern w:val="1"/>
          <w:lang w:eastAsia="hi-IN" w:bidi="hi-IN"/>
        </w:rPr>
        <w:t>52</w:t>
      </w:r>
      <w:r w:rsidRPr="70D5A6C5">
        <w:rPr>
          <w:rFonts w:ascii="Times New Roman" w:eastAsia="Calibri" w:hAnsi="Times New Roman" w:cs="Times New Roman"/>
          <w:color w:val="000000" w:themeColor="text1"/>
          <w:kern w:val="1"/>
          <w:lang w:eastAsia="hi-IN" w:bidi="hi-IN"/>
        </w:rPr>
        <w:t>] ASME Y14.5 - 2009</w:t>
      </w:r>
    </w:p>
    <w:p w14:paraId="76E82C0F" w14:textId="77777777" w:rsidR="009F1F9C" w:rsidRPr="009F1F9C" w:rsidRDefault="009F1F9C" w:rsidP="009F1F9C">
      <w:pPr>
        <w:widowControl w:val="0"/>
        <w:suppressAutoHyphens/>
        <w:spacing w:before="200" w:after="0" w:line="216" w:lineRule="auto"/>
        <w:rPr>
          <w:rFonts w:ascii="Times New Roman" w:eastAsia="AR PL UMing HK" w:hAnsi="Times New Roman" w:cs="Times New Roman"/>
          <w:kern w:val="1"/>
          <w:szCs w:val="24"/>
          <w:lang w:eastAsia="hi-IN" w:bidi="hi-IN"/>
        </w:rPr>
      </w:pPr>
      <w:r w:rsidRPr="009F1F9C">
        <w:rPr>
          <w:rFonts w:ascii="Times New Roman" w:eastAsia="AR PL UMing HK" w:hAnsi="Times New Roman" w:cs="Times New Roman"/>
          <w:kern w:val="1"/>
          <w:szCs w:val="24"/>
          <w:lang w:eastAsia="hi-IN" w:bidi="hi-IN"/>
        </w:rPr>
        <w:t xml:space="preserve">The document ASME Y14.5-2009 is a standard that provides guidelines for dimensioning, tolerancing, and related requirements for use on engineering drawings and in related documents. This standard is considered the authoritative guide for the language of geometric dimensioning and tolerancing. It was published by The American Society of Mechanical Engineers (ASME). The standard establishes uniform practices for stating and interpreting dimensioning, tolerancing, and related requirements. The standard is widely used in the manufacturing industry to ensure that parts are produced to the correct specifications. The standard contains all the necessary information for a comprehensive geometric dimensioning and tolerance system. It establishes symbols, definitions, and rules for geometric dimensioning and </w:t>
      </w:r>
      <w:r w:rsidRPr="009F1F9C">
        <w:rPr>
          <w:rFonts w:ascii="Times New Roman" w:eastAsia="AR PL UMing HK" w:hAnsi="Times New Roman" w:cs="Times New Roman"/>
          <w:kern w:val="1"/>
          <w:szCs w:val="24"/>
          <w:lang w:eastAsia="hi-IN" w:bidi="hi-IN"/>
        </w:rPr>
        <w:lastRenderedPageBreak/>
        <w:t>tolerancing. The document contains 15 sections which cover symbols and datums and tolerances of form, orientation, position, profile, and runout.</w:t>
      </w:r>
    </w:p>
    <w:p w14:paraId="43EF23F9" w14:textId="57480C62"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39E3A82C" w:rsidRPr="70D5A6C5">
        <w:rPr>
          <w:rFonts w:ascii="Times New Roman" w:eastAsia="Calibri" w:hAnsi="Times New Roman" w:cs="Times New Roman"/>
          <w:color w:val="000000" w:themeColor="text1"/>
          <w:kern w:val="1"/>
          <w:lang w:eastAsia="hi-IN" w:bidi="hi-IN"/>
        </w:rPr>
        <w:t>5</w:t>
      </w:r>
      <w:r w:rsidR="6846F8E8" w:rsidRPr="70D5A6C5">
        <w:rPr>
          <w:rFonts w:ascii="Times New Roman" w:eastAsia="Calibri" w:hAnsi="Times New Roman" w:cs="Times New Roman"/>
          <w:color w:val="000000" w:themeColor="text1"/>
          <w:kern w:val="1"/>
          <w:lang w:eastAsia="hi-IN" w:bidi="hi-IN"/>
        </w:rPr>
        <w:t>3</w:t>
      </w:r>
      <w:r w:rsidRPr="70D5A6C5">
        <w:rPr>
          <w:rFonts w:ascii="Times New Roman" w:eastAsia="Calibri" w:hAnsi="Times New Roman" w:cs="Times New Roman"/>
          <w:color w:val="000000" w:themeColor="text1"/>
          <w:kern w:val="1"/>
          <w:lang w:eastAsia="hi-IN" w:bidi="hi-IN"/>
        </w:rPr>
        <w:t>] ASME Y14.100 - 2004</w:t>
      </w:r>
    </w:p>
    <w:p w14:paraId="4843F048"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szCs w:val="24"/>
          <w:lang w:eastAsia="hi-IN" w:bidi="hi-IN"/>
        </w:rPr>
      </w:pPr>
      <w:r w:rsidRPr="009F1F9C">
        <w:rPr>
          <w:rFonts w:ascii="Times New Roman" w:eastAsia="Calibri" w:hAnsi="Times New Roman" w:cs="Times New Roman"/>
          <w:color w:val="000000" w:themeColor="text1"/>
          <w:kern w:val="1"/>
          <w:szCs w:val="24"/>
          <w:lang w:eastAsia="hi-IN" w:bidi="hi-IN"/>
        </w:rPr>
        <w:t>The standard ASME Y14.100-2004 establishes the essential requirements and reference documents applicable to the preparation and revision of engineering drawings and associated lists. It provides guidelines for the preparation and revision of engineering drawings and associated lists. It establishes the essential requirements and reference documents applicable to the preparation and revision of manual or computer-generated engineering drawings and associated lists unless tailored by a specialty standard 4. The standard contains all the necessary information for a comprehensive engineering drawing system. It covers topics such as drawing format, size, scale, projection methods, line types, symbols, dimensions, tolerances, and more.</w:t>
      </w:r>
    </w:p>
    <w:p w14:paraId="7165D86A" w14:textId="352E02D3"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58692D7E" w:rsidRPr="70D5A6C5">
        <w:rPr>
          <w:rFonts w:ascii="Times New Roman" w:eastAsia="Calibri" w:hAnsi="Times New Roman" w:cs="Times New Roman"/>
          <w:color w:val="000000" w:themeColor="text1"/>
          <w:kern w:val="1"/>
          <w:lang w:eastAsia="hi-IN" w:bidi="hi-IN"/>
        </w:rPr>
        <w:t>5</w:t>
      </w:r>
      <w:r w:rsidR="51384ACA" w:rsidRPr="70D5A6C5">
        <w:rPr>
          <w:rFonts w:ascii="Times New Roman" w:eastAsia="Calibri" w:hAnsi="Times New Roman" w:cs="Times New Roman"/>
          <w:color w:val="000000" w:themeColor="text1"/>
          <w:kern w:val="1"/>
          <w:lang w:eastAsia="hi-IN" w:bidi="hi-IN"/>
        </w:rPr>
        <w:t>4</w:t>
      </w:r>
      <w:r w:rsidRPr="70D5A6C5">
        <w:rPr>
          <w:rFonts w:ascii="Times New Roman" w:eastAsia="Calibri" w:hAnsi="Times New Roman" w:cs="Times New Roman"/>
          <w:color w:val="000000" w:themeColor="text1"/>
          <w:kern w:val="1"/>
          <w:lang w:eastAsia="hi-IN" w:bidi="hi-IN"/>
        </w:rPr>
        <w:t>] ASME Y14.24 - 2012</w:t>
      </w:r>
    </w:p>
    <w:p w14:paraId="6B2C47AD"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szCs w:val="24"/>
          <w:lang w:eastAsia="hi-IN" w:bidi="hi-IN"/>
        </w:rPr>
      </w:pPr>
      <w:r w:rsidRPr="009F1F9C">
        <w:rPr>
          <w:rFonts w:ascii="Times New Roman" w:eastAsia="Calibri" w:hAnsi="Times New Roman" w:cs="Times New Roman"/>
          <w:color w:val="000000" w:themeColor="text1"/>
          <w:kern w:val="1"/>
          <w:szCs w:val="24"/>
          <w:lang w:eastAsia="hi-IN" w:bidi="hi-IN"/>
        </w:rPr>
        <w:t>The standard ASME Y14.24 - 2012 is an engineering document from the American Society of Mechanical Engineers (ASME) that provides guidelines for the creation of engineering drawings and related documents. It classifies drawings into several types based on their intended use, outlines drawing formats, content requirements, and symbols, and covers various aspects such as sheet metal and electrical drawings. The standard serves as a comprehensive reference for professionals in the engineering and manufacturing industries, ensuring consistency and clarity in the communication of product information and design intent through standardized documentation and practices.</w:t>
      </w:r>
    </w:p>
    <w:p w14:paraId="1CC6AAB7" w14:textId="1A628230"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3CE5F8D4" w:rsidRPr="70D5A6C5">
        <w:rPr>
          <w:rFonts w:ascii="Times New Roman" w:eastAsia="Calibri" w:hAnsi="Times New Roman" w:cs="Times New Roman"/>
          <w:color w:val="000000" w:themeColor="text1"/>
          <w:kern w:val="1"/>
          <w:lang w:eastAsia="hi-IN" w:bidi="hi-IN"/>
        </w:rPr>
        <w:t>5</w:t>
      </w:r>
      <w:r w:rsidR="5D7F2696" w:rsidRPr="70D5A6C5">
        <w:rPr>
          <w:rFonts w:ascii="Times New Roman" w:eastAsia="Calibri" w:hAnsi="Times New Roman" w:cs="Times New Roman"/>
          <w:color w:val="000000" w:themeColor="text1"/>
          <w:kern w:val="1"/>
          <w:lang w:eastAsia="hi-IN" w:bidi="hi-IN"/>
        </w:rPr>
        <w:t>5</w:t>
      </w:r>
      <w:r w:rsidRPr="70D5A6C5">
        <w:rPr>
          <w:rFonts w:ascii="Times New Roman" w:eastAsia="Calibri" w:hAnsi="Times New Roman" w:cs="Times New Roman"/>
          <w:color w:val="000000" w:themeColor="text1"/>
          <w:kern w:val="1"/>
          <w:lang w:eastAsia="hi-IN" w:bidi="hi-IN"/>
        </w:rPr>
        <w:t xml:space="preserve">] </w:t>
      </w:r>
      <w:proofErr w:type="spellStart"/>
      <w:r w:rsidRPr="70D5A6C5">
        <w:rPr>
          <w:rFonts w:ascii="Times New Roman" w:eastAsia="Calibri" w:hAnsi="Times New Roman" w:cs="Times New Roman"/>
          <w:color w:val="000000" w:themeColor="text1"/>
          <w:kern w:val="1"/>
          <w:lang w:eastAsia="hi-IN" w:bidi="hi-IN"/>
        </w:rPr>
        <w:t>Fancu</w:t>
      </w:r>
      <w:proofErr w:type="spellEnd"/>
      <w:r w:rsidRPr="70D5A6C5">
        <w:rPr>
          <w:rFonts w:ascii="Times New Roman" w:eastAsia="Calibri" w:hAnsi="Times New Roman" w:cs="Times New Roman"/>
          <w:color w:val="000000" w:themeColor="text1"/>
          <w:kern w:val="1"/>
          <w:lang w:eastAsia="hi-IN" w:bidi="hi-IN"/>
        </w:rPr>
        <w:t xml:space="preserve"> Arc Mate 0iA Robot</w:t>
      </w:r>
    </w:p>
    <w:p w14:paraId="0C8FF37E"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lang w:eastAsia="hi-IN" w:bidi="hi-IN"/>
        </w:rPr>
      </w:pPr>
      <w:r w:rsidRPr="09941FE7">
        <w:rPr>
          <w:rFonts w:ascii="Times New Roman" w:eastAsia="Calibri" w:hAnsi="Times New Roman" w:cs="Times New Roman"/>
          <w:color w:val="000000" w:themeColor="text1"/>
          <w:kern w:val="1"/>
          <w:lang w:eastAsia="hi-IN" w:bidi="hi-IN"/>
        </w:rPr>
        <w:t xml:space="preserve">This website was used for benching in this project. Robots.com provides information about the Fanuc ARC Mate 0iA robot. This robot is designed for arc welding applications and features a 3 kg payload and a reach of </w:t>
      </w:r>
      <w:bookmarkStart w:id="74" w:name="_Int_K5Fk8YMs"/>
      <w:r w:rsidRPr="09941FE7">
        <w:rPr>
          <w:rFonts w:ascii="Times New Roman" w:eastAsia="Calibri" w:hAnsi="Times New Roman" w:cs="Times New Roman"/>
          <w:color w:val="000000" w:themeColor="text1"/>
          <w:kern w:val="1"/>
          <w:lang w:eastAsia="hi-IN" w:bidi="hi-IN"/>
        </w:rPr>
        <w:t>1437 mm</w:t>
      </w:r>
      <w:bookmarkEnd w:id="74"/>
      <w:r w:rsidRPr="09941FE7">
        <w:rPr>
          <w:rFonts w:ascii="Times New Roman" w:eastAsia="Calibri" w:hAnsi="Times New Roman" w:cs="Times New Roman"/>
          <w:color w:val="000000" w:themeColor="text1"/>
          <w:kern w:val="1"/>
          <w:lang w:eastAsia="hi-IN" w:bidi="hi-IN"/>
        </w:rPr>
        <w:t>. The robot is lightweight and compact, making it ideal for welding applications that require high speed and accuracy. The website also mentions that the Fanuc ARC Mate 0iA robot offers digital communication between Lincoln Arc Welding Power Supply. The website provides a detailed specification of the robot’s motion speed, motion range, and applications. The Fanuc ARC Mate 0iA robot can deliver one of the cleanest welds in the robot industry.</w:t>
      </w:r>
    </w:p>
    <w:p w14:paraId="097CE76B" w14:textId="41BBB28B"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5BC5ECC5" w:rsidRPr="70D5A6C5">
        <w:rPr>
          <w:rFonts w:ascii="Times New Roman" w:eastAsia="Calibri" w:hAnsi="Times New Roman" w:cs="Times New Roman"/>
          <w:color w:val="000000" w:themeColor="text1"/>
          <w:kern w:val="1"/>
          <w:lang w:eastAsia="hi-IN" w:bidi="hi-IN"/>
        </w:rPr>
        <w:t>5</w:t>
      </w:r>
      <w:r w:rsidR="507E206B" w:rsidRPr="70D5A6C5">
        <w:rPr>
          <w:rFonts w:ascii="Times New Roman" w:eastAsia="Calibri" w:hAnsi="Times New Roman" w:cs="Times New Roman"/>
          <w:color w:val="000000" w:themeColor="text1"/>
          <w:kern w:val="1"/>
          <w:lang w:eastAsia="hi-IN" w:bidi="hi-IN"/>
        </w:rPr>
        <w:t>6</w:t>
      </w:r>
      <w:r w:rsidRPr="70D5A6C5">
        <w:rPr>
          <w:rFonts w:ascii="Times New Roman" w:eastAsia="Calibri" w:hAnsi="Times New Roman" w:cs="Times New Roman"/>
          <w:color w:val="000000" w:themeColor="text1"/>
          <w:kern w:val="1"/>
          <w:lang w:eastAsia="hi-IN" w:bidi="hi-IN"/>
        </w:rPr>
        <w:t>] ABB IRB 1600ID Robot</w:t>
      </w:r>
    </w:p>
    <w:p w14:paraId="17C6A1A8" w14:textId="77777777" w:rsidR="009F1F9C" w:rsidRPr="009F1F9C" w:rsidRDefault="009F1F9C" w:rsidP="009F1F9C">
      <w:pPr>
        <w:widowControl w:val="0"/>
        <w:suppressAutoHyphens/>
        <w:spacing w:before="200" w:after="0" w:line="216" w:lineRule="auto"/>
        <w:rPr>
          <w:rFonts w:ascii="Times New Roman" w:eastAsia="Calibri" w:hAnsi="Times New Roman" w:cs="Times New Roman"/>
          <w:color w:val="000000" w:themeColor="text1"/>
          <w:kern w:val="1"/>
          <w:lang w:eastAsia="hi-IN" w:bidi="hi-IN"/>
        </w:rPr>
      </w:pPr>
      <w:r w:rsidRPr="09941FE7">
        <w:rPr>
          <w:rFonts w:ascii="Times New Roman" w:eastAsia="Calibri" w:hAnsi="Times New Roman" w:cs="Times New Roman"/>
          <w:color w:val="000000" w:themeColor="text1"/>
          <w:kern w:val="1"/>
          <w:lang w:eastAsia="hi-IN" w:bidi="hi-IN"/>
        </w:rPr>
        <w:t xml:space="preserve">This source was also for benchmarking, and it provides information about the ABB IRB 1600ID robot. This robot is designed for arc welding perfection and features a 4 kg payload and a reach of </w:t>
      </w:r>
      <w:bookmarkStart w:id="75" w:name="_Int_JI3Pir87"/>
      <w:r w:rsidRPr="09941FE7">
        <w:rPr>
          <w:rFonts w:ascii="Times New Roman" w:eastAsia="Calibri" w:hAnsi="Times New Roman" w:cs="Times New Roman"/>
          <w:color w:val="000000" w:themeColor="text1"/>
          <w:kern w:val="1"/>
          <w:lang w:eastAsia="hi-IN" w:bidi="hi-IN"/>
        </w:rPr>
        <w:t>1500 mm</w:t>
      </w:r>
      <w:bookmarkEnd w:id="75"/>
      <w:r w:rsidRPr="09941FE7">
        <w:rPr>
          <w:rFonts w:ascii="Times New Roman" w:eastAsia="Calibri" w:hAnsi="Times New Roman" w:cs="Times New Roman"/>
          <w:color w:val="000000" w:themeColor="text1"/>
          <w:kern w:val="1"/>
          <w:lang w:eastAsia="hi-IN" w:bidi="hi-IN"/>
        </w:rPr>
        <w:t xml:space="preserve">. The robot has a repeatability of </w:t>
      </w:r>
      <w:bookmarkStart w:id="76" w:name="_Int_A9RPNnBZ"/>
      <w:r w:rsidRPr="09941FE7">
        <w:rPr>
          <w:rFonts w:ascii="Times New Roman" w:eastAsia="Calibri" w:hAnsi="Times New Roman" w:cs="Times New Roman"/>
          <w:color w:val="000000" w:themeColor="text1"/>
          <w:kern w:val="1"/>
          <w:lang w:eastAsia="hi-IN" w:bidi="hi-IN"/>
        </w:rPr>
        <w:t>0.02 mm</w:t>
      </w:r>
      <w:bookmarkEnd w:id="76"/>
      <w:r w:rsidRPr="09941FE7">
        <w:rPr>
          <w:rFonts w:ascii="Times New Roman" w:eastAsia="Calibri" w:hAnsi="Times New Roman" w:cs="Times New Roman"/>
          <w:color w:val="000000" w:themeColor="text1"/>
          <w:kern w:val="1"/>
          <w:lang w:eastAsia="hi-IN" w:bidi="hi-IN"/>
        </w:rPr>
        <w:t xml:space="preserve"> and weighs approximately </w:t>
      </w:r>
      <w:bookmarkStart w:id="77" w:name="_Int_I6PdYrKz"/>
      <w:r w:rsidRPr="09941FE7">
        <w:rPr>
          <w:rFonts w:ascii="Times New Roman" w:eastAsia="Calibri" w:hAnsi="Times New Roman" w:cs="Times New Roman"/>
          <w:color w:val="000000" w:themeColor="text1"/>
          <w:kern w:val="1"/>
          <w:lang w:eastAsia="hi-IN" w:bidi="hi-IN"/>
        </w:rPr>
        <w:t>250 kg</w:t>
      </w:r>
      <w:bookmarkEnd w:id="77"/>
      <w:r w:rsidRPr="09941FE7">
        <w:rPr>
          <w:rFonts w:ascii="Times New Roman" w:eastAsia="Calibri" w:hAnsi="Times New Roman" w:cs="Times New Roman"/>
          <w:color w:val="000000" w:themeColor="text1"/>
          <w:kern w:val="1"/>
          <w:lang w:eastAsia="hi-IN" w:bidi="hi-IN"/>
        </w:rPr>
        <w:t>. The website mentions that the IRB 1600ID robot is ideal for arc welding applications due to its internal routing of cables and hoses, which makes it easier to program, more flexible, and compact. The robot’s compact and hollow wrist enables fast and reliable movements. The risk of collision in confined spaces is also eliminated.</w:t>
      </w:r>
    </w:p>
    <w:p w14:paraId="3A345CD5" w14:textId="19F87F12" w:rsidR="009F1F9C" w:rsidRPr="009F1F9C" w:rsidRDefault="009F1F9C" w:rsidP="009F1F9C">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70D5A6C5">
        <w:rPr>
          <w:rFonts w:ascii="Times New Roman" w:eastAsia="Calibri" w:hAnsi="Times New Roman" w:cs="Times New Roman"/>
          <w:color w:val="000000" w:themeColor="text1"/>
          <w:kern w:val="1"/>
          <w:lang w:eastAsia="hi-IN" w:bidi="hi-IN"/>
        </w:rPr>
        <w:t>[</w:t>
      </w:r>
      <w:r w:rsidR="445AB12E" w:rsidRPr="70D5A6C5">
        <w:rPr>
          <w:rFonts w:ascii="Times New Roman" w:eastAsia="Calibri" w:hAnsi="Times New Roman" w:cs="Times New Roman"/>
          <w:color w:val="000000" w:themeColor="text1"/>
          <w:kern w:val="1"/>
          <w:lang w:eastAsia="hi-IN" w:bidi="hi-IN"/>
        </w:rPr>
        <w:t>5</w:t>
      </w:r>
      <w:r w:rsidR="5EA1A297" w:rsidRPr="70D5A6C5">
        <w:rPr>
          <w:rFonts w:ascii="Times New Roman" w:eastAsia="Calibri" w:hAnsi="Times New Roman" w:cs="Times New Roman"/>
          <w:color w:val="000000" w:themeColor="text1"/>
          <w:kern w:val="1"/>
          <w:lang w:eastAsia="hi-IN" w:bidi="hi-IN"/>
        </w:rPr>
        <w:t>7</w:t>
      </w:r>
      <w:r w:rsidRPr="70D5A6C5">
        <w:rPr>
          <w:rFonts w:ascii="Times New Roman" w:eastAsia="Calibri" w:hAnsi="Times New Roman" w:cs="Times New Roman"/>
          <w:color w:val="000000" w:themeColor="text1"/>
          <w:kern w:val="1"/>
          <w:lang w:eastAsia="hi-IN" w:bidi="hi-IN"/>
        </w:rPr>
        <w:t>] High Quality Equipment and Tool with Unbeatable Price</w:t>
      </w:r>
    </w:p>
    <w:p w14:paraId="299AD26D" w14:textId="1B8D498A" w:rsidR="005332B2" w:rsidRDefault="009F1F9C" w:rsidP="207AC62A">
      <w:pPr>
        <w:spacing w:after="120"/>
        <w:rPr>
          <w:rFonts w:ascii="Times New Roman" w:eastAsia="Calibri" w:hAnsi="Times New Roman" w:cs="Times New Roman"/>
          <w:color w:val="000000" w:themeColor="text1"/>
          <w:lang w:eastAsia="hi-IN" w:bidi="hi-IN"/>
        </w:rPr>
      </w:pPr>
      <w:r w:rsidRPr="5126B984">
        <w:rPr>
          <w:rFonts w:ascii="Times New Roman" w:eastAsia="Calibri" w:hAnsi="Times New Roman" w:cs="Times New Roman"/>
          <w:color w:val="000000" w:themeColor="text1"/>
          <w:kern w:val="1"/>
          <w:lang w:eastAsia="hi-IN" w:bidi="hi-IN"/>
        </w:rPr>
        <w:t xml:space="preserve">This website is for benchmarking the drill portion of the project. Vevor.com provides information about the Vevor Magnetic Drill 1400W 2922lbf/13000N Portable Mag Drill Press. This drill press is capable of drilling through rigid materials with a diameter of up to </w:t>
      </w:r>
      <w:bookmarkStart w:id="78" w:name="_Int_nMSCy95c"/>
      <w:r w:rsidRPr="5126B984">
        <w:rPr>
          <w:rFonts w:ascii="Times New Roman" w:eastAsia="Calibri" w:hAnsi="Times New Roman" w:cs="Times New Roman"/>
          <w:color w:val="000000" w:themeColor="text1"/>
          <w:kern w:val="1"/>
          <w:lang w:eastAsia="hi-IN" w:bidi="hi-IN"/>
        </w:rPr>
        <w:t>50 mm</w:t>
      </w:r>
      <w:bookmarkEnd w:id="78"/>
      <w:r w:rsidRPr="5126B984">
        <w:rPr>
          <w:rFonts w:ascii="Times New Roman" w:eastAsia="Calibri" w:hAnsi="Times New Roman" w:cs="Times New Roman"/>
          <w:color w:val="000000" w:themeColor="text1"/>
          <w:kern w:val="1"/>
          <w:lang w:eastAsia="hi-IN" w:bidi="hi-IN"/>
        </w:rPr>
        <w:t xml:space="preserve"> and a depth of up to 50 mm. It has a powerful motor that can generate a force of 2922lbf / 13000N to anchor itself on any steel and iron surface tightly to accurately position and drill holes without burr. The website offers a range of magnetic drill machines, also known as magnetic base drills or mag drills. These are some key factors that are typically important when considering a magnetic drill. These factors can help you evaluate the </w:t>
      </w:r>
      <w:r w:rsidR="00F231EF" w:rsidRPr="00201733">
        <w:rPr>
          <w:rFonts w:ascii="Times New Roman" w:eastAsia="Calibri" w:hAnsi="Times New Roman" w:cs="Times New Roman"/>
          <w:color w:val="000000" w:themeColor="text1"/>
          <w:lang w:bidi="hi-IN"/>
        </w:rPr>
        <w:t>performance and functionality of Vevor magnetic drills.</w:t>
      </w:r>
    </w:p>
    <w:p w14:paraId="10E0DBD9" w14:textId="6ABD1560" w:rsidR="005332B2" w:rsidRDefault="759911B9" w:rsidP="09941FE7">
      <w:pPr>
        <w:widowControl w:val="0"/>
        <w:spacing w:before="200" w:after="0" w:line="216" w:lineRule="auto"/>
        <w:rPr>
          <w:rFonts w:ascii="Times New Roman" w:hAnsi="Times New Roman" w:cs="Times New Roman"/>
        </w:rPr>
      </w:pPr>
      <w:r w:rsidRPr="09941FE7">
        <w:rPr>
          <w:rFonts w:ascii="Times New Roman" w:hAnsi="Times New Roman" w:cs="Times New Roman"/>
        </w:rPr>
        <w:t>[</w:t>
      </w:r>
      <w:r w:rsidR="306654BA" w:rsidRPr="1CC8DCC5">
        <w:rPr>
          <w:rFonts w:ascii="Times New Roman" w:hAnsi="Times New Roman" w:cs="Times New Roman"/>
        </w:rPr>
        <w:t>5</w:t>
      </w:r>
      <w:r w:rsidR="186F6C80" w:rsidRPr="1CC8DCC5">
        <w:rPr>
          <w:rFonts w:ascii="Times New Roman" w:hAnsi="Times New Roman" w:cs="Times New Roman"/>
        </w:rPr>
        <w:t>8</w:t>
      </w:r>
      <w:r w:rsidRPr="09941FE7">
        <w:rPr>
          <w:rFonts w:ascii="Times New Roman" w:hAnsi="Times New Roman" w:cs="Times New Roman"/>
        </w:rPr>
        <w:t xml:space="preserve">] B. J. </w:t>
      </w:r>
      <w:proofErr w:type="spellStart"/>
      <w:r w:rsidRPr="09941FE7">
        <w:rPr>
          <w:rFonts w:ascii="Times New Roman" w:hAnsi="Times New Roman" w:cs="Times New Roman"/>
        </w:rPr>
        <w:t>Goodno</w:t>
      </w:r>
      <w:proofErr w:type="spellEnd"/>
      <w:r w:rsidRPr="09941FE7">
        <w:rPr>
          <w:rFonts w:ascii="Times New Roman" w:hAnsi="Times New Roman" w:cs="Times New Roman"/>
        </w:rPr>
        <w:t xml:space="preserve"> and J. M. Gere, “Chapter 3: Torsion,” in </w:t>
      </w:r>
      <w:r w:rsidRPr="09941FE7">
        <w:rPr>
          <w:rFonts w:ascii="Times New Roman" w:hAnsi="Times New Roman" w:cs="Times New Roman"/>
          <w:i/>
          <w:iCs/>
        </w:rPr>
        <w:t>Mechanics of Materials</w:t>
      </w:r>
      <w:r w:rsidRPr="09941FE7">
        <w:rPr>
          <w:rFonts w:ascii="Times New Roman" w:hAnsi="Times New Roman" w:cs="Times New Roman"/>
        </w:rPr>
        <w:t>, vol. 11th, Australia: Cengage, 2021</w:t>
      </w:r>
    </w:p>
    <w:p w14:paraId="1B20EFD5" w14:textId="7E05721A" w:rsidR="005332B2" w:rsidRDefault="37860610" w:rsidP="09941FE7">
      <w:pPr>
        <w:spacing w:after="120"/>
        <w:rPr>
          <w:rFonts w:ascii="Times New Roman" w:eastAsia="Calibri" w:hAnsi="Times New Roman" w:cs="Times New Roman"/>
          <w:color w:val="000000" w:themeColor="text1"/>
          <w:lang w:bidi="hi-IN"/>
        </w:rPr>
      </w:pPr>
      <w:r w:rsidRPr="09941FE7">
        <w:rPr>
          <w:rFonts w:ascii="Times New Roman" w:eastAsia="Calibri" w:hAnsi="Times New Roman" w:cs="Times New Roman"/>
          <w:color w:val="000000" w:themeColor="text1"/>
          <w:lang w:bidi="hi-IN"/>
        </w:rPr>
        <w:lastRenderedPageBreak/>
        <w:t xml:space="preserve">The chapter from this textbook goes into detail on torsion and equations used to calculate it. </w:t>
      </w:r>
      <w:r w:rsidR="4E248600" w:rsidRPr="09941FE7">
        <w:rPr>
          <w:rFonts w:ascii="Times New Roman" w:eastAsia="Calibri" w:hAnsi="Times New Roman" w:cs="Times New Roman"/>
          <w:color w:val="000000" w:themeColor="text1"/>
          <w:lang w:bidi="hi-IN"/>
        </w:rPr>
        <w:t xml:space="preserve">Specifically, the chapter dives into torsional deformation of circular bars and transmission of power of circular shafts. </w:t>
      </w:r>
      <w:r w:rsidRPr="09941FE7">
        <w:rPr>
          <w:rFonts w:ascii="Times New Roman" w:eastAsia="Calibri" w:hAnsi="Times New Roman" w:cs="Times New Roman"/>
          <w:color w:val="000000" w:themeColor="text1"/>
          <w:lang w:bidi="hi-IN"/>
        </w:rPr>
        <w:t xml:space="preserve">This is essential </w:t>
      </w:r>
      <w:r w:rsidR="08036200" w:rsidRPr="09941FE7">
        <w:rPr>
          <w:rFonts w:ascii="Times New Roman" w:eastAsia="Calibri" w:hAnsi="Times New Roman" w:cs="Times New Roman"/>
          <w:color w:val="000000" w:themeColor="text1"/>
          <w:lang w:bidi="hi-IN"/>
        </w:rPr>
        <w:t>for this project to know</w:t>
      </w:r>
      <w:r w:rsidRPr="09941FE7">
        <w:rPr>
          <w:rFonts w:ascii="Times New Roman" w:eastAsia="Calibri" w:hAnsi="Times New Roman" w:cs="Times New Roman"/>
          <w:color w:val="000000" w:themeColor="text1"/>
          <w:lang w:bidi="hi-IN"/>
        </w:rPr>
        <w:t xml:space="preserve"> </w:t>
      </w:r>
      <w:r w:rsidR="45C78796" w:rsidRPr="09941FE7">
        <w:rPr>
          <w:rFonts w:ascii="Times New Roman" w:eastAsia="Calibri" w:hAnsi="Times New Roman" w:cs="Times New Roman"/>
          <w:color w:val="000000" w:themeColor="text1"/>
          <w:lang w:bidi="hi-IN"/>
        </w:rPr>
        <w:t>about</w:t>
      </w:r>
      <w:r w:rsidRPr="09941FE7">
        <w:rPr>
          <w:rFonts w:ascii="Times New Roman" w:eastAsia="Calibri" w:hAnsi="Times New Roman" w:cs="Times New Roman"/>
          <w:color w:val="000000" w:themeColor="text1"/>
          <w:lang w:bidi="hi-IN"/>
        </w:rPr>
        <w:t xml:space="preserve"> the torsion applied to the motors due to the weight of the robot</w:t>
      </w:r>
      <w:r w:rsidR="78000B2C" w:rsidRPr="09941FE7">
        <w:rPr>
          <w:rFonts w:ascii="Times New Roman" w:eastAsia="Calibri" w:hAnsi="Times New Roman" w:cs="Times New Roman"/>
          <w:color w:val="000000" w:themeColor="text1"/>
          <w:lang w:bidi="hi-IN"/>
        </w:rPr>
        <w:t>.</w:t>
      </w:r>
      <w:r w:rsidR="624A8AA2" w:rsidRPr="09941FE7">
        <w:rPr>
          <w:rFonts w:ascii="Times New Roman" w:eastAsia="Calibri" w:hAnsi="Times New Roman" w:cs="Times New Roman"/>
          <w:color w:val="000000" w:themeColor="text1"/>
          <w:lang w:bidi="hi-IN"/>
        </w:rPr>
        <w:t xml:space="preserve"> Also, understand how the motor’s output torque will affect the whole system and </w:t>
      </w:r>
      <w:r w:rsidR="5CCE707D" w:rsidRPr="09941FE7">
        <w:rPr>
          <w:rFonts w:ascii="Times New Roman" w:eastAsia="Calibri" w:hAnsi="Times New Roman" w:cs="Times New Roman"/>
          <w:color w:val="000000" w:themeColor="text1"/>
          <w:lang w:bidi="hi-IN"/>
        </w:rPr>
        <w:t xml:space="preserve">ensure the motors will be able to move the robot. </w:t>
      </w:r>
    </w:p>
    <w:p w14:paraId="4F098D36" w14:textId="5327ECF8" w:rsidR="09941FE7" w:rsidRDefault="0D131578" w:rsidP="09941FE7">
      <w:pPr>
        <w:spacing w:after="120"/>
        <w:rPr>
          <w:rFonts w:ascii="Times New Roman" w:eastAsia="Calibri" w:hAnsi="Times New Roman" w:cs="Times New Roman"/>
          <w:color w:val="000000" w:themeColor="text1"/>
          <w:lang w:bidi="hi-IN"/>
        </w:rPr>
      </w:pPr>
      <w:r w:rsidRPr="182F7293">
        <w:rPr>
          <w:rFonts w:ascii="Times New Roman" w:eastAsia="Calibri" w:hAnsi="Times New Roman" w:cs="Times New Roman"/>
          <w:color w:val="000000" w:themeColor="text1"/>
          <w:lang w:bidi="hi-IN"/>
        </w:rPr>
        <w:t>[</w:t>
      </w:r>
      <w:r w:rsidRPr="1CC8DCC5">
        <w:rPr>
          <w:rFonts w:ascii="Times New Roman" w:eastAsia="Calibri" w:hAnsi="Times New Roman" w:cs="Times New Roman"/>
          <w:color w:val="000000" w:themeColor="text1"/>
          <w:lang w:bidi="hi-IN"/>
        </w:rPr>
        <w:t>5</w:t>
      </w:r>
      <w:r w:rsidR="285125EE" w:rsidRPr="1CC8DCC5">
        <w:rPr>
          <w:rFonts w:ascii="Times New Roman" w:eastAsia="Calibri" w:hAnsi="Times New Roman" w:cs="Times New Roman"/>
          <w:color w:val="000000" w:themeColor="text1"/>
          <w:lang w:bidi="hi-IN"/>
        </w:rPr>
        <w:t>9</w:t>
      </w:r>
      <w:r w:rsidRPr="182F7293">
        <w:rPr>
          <w:rFonts w:ascii="Times New Roman" w:eastAsia="Calibri" w:hAnsi="Times New Roman" w:cs="Times New Roman"/>
          <w:color w:val="000000" w:themeColor="text1"/>
          <w:lang w:bidi="hi-IN"/>
        </w:rPr>
        <w:t xml:space="preserve">] </w:t>
      </w:r>
      <w:r w:rsidR="1E9EB417" w:rsidRPr="182F7293">
        <w:rPr>
          <w:rFonts w:ascii="Times New Roman" w:eastAsia="Calibri" w:hAnsi="Times New Roman" w:cs="Times New Roman"/>
          <w:color w:val="000000" w:themeColor="text1"/>
          <w:lang w:bidi="hi-IN"/>
        </w:rPr>
        <w:t>Holding Torque – Science Direct</w:t>
      </w:r>
    </w:p>
    <w:p w14:paraId="07189F2C" w14:textId="74095DB9" w:rsidR="1E9EB417" w:rsidRDefault="1E9EB417" w:rsidP="182F7293">
      <w:pPr>
        <w:spacing w:after="120"/>
        <w:rPr>
          <w:rFonts w:ascii="Times New Roman" w:eastAsia="Calibri" w:hAnsi="Times New Roman" w:cs="Times New Roman"/>
          <w:color w:val="000000" w:themeColor="text1"/>
          <w:lang w:bidi="hi-IN"/>
        </w:rPr>
      </w:pPr>
      <w:r w:rsidRPr="182F7293">
        <w:rPr>
          <w:rFonts w:ascii="Times New Roman" w:eastAsia="Calibri" w:hAnsi="Times New Roman" w:cs="Times New Roman"/>
          <w:color w:val="000000" w:themeColor="text1"/>
          <w:lang w:bidi="hi-IN"/>
        </w:rPr>
        <w:t>This article goes into detail on holding torque and how to calculate it. Holding torque is the maximum torque that the holding brake can hold. The rated holding torque is generally designed to be higher than the motor continuous stall torque. The holding torque specification is specified at the motor shaft.</w:t>
      </w:r>
      <w:r w:rsidR="38D991BB" w:rsidRPr="182F7293">
        <w:rPr>
          <w:rFonts w:ascii="Times New Roman" w:eastAsia="Calibri" w:hAnsi="Times New Roman" w:cs="Times New Roman"/>
          <w:color w:val="000000" w:themeColor="text1"/>
          <w:lang w:bidi="hi-IN"/>
        </w:rPr>
        <w:t xml:space="preserve"> This article is important for understanding what motors the team will need to purchase to support the weight of the robotic arm.</w:t>
      </w:r>
    </w:p>
    <w:p w14:paraId="3C19EC67" w14:textId="530950B7" w:rsidR="003156A9" w:rsidRDefault="2F503AF6" w:rsidP="207AC62A">
      <w:pPr>
        <w:spacing w:after="120"/>
      </w:pPr>
      <w:r w:rsidRPr="207AC62A">
        <w:rPr>
          <w:rFonts w:ascii="Times New Roman" w:eastAsia="Times New Roman" w:hAnsi="Times New Roman" w:cs="Times New Roman"/>
          <w:i/>
          <w:iCs/>
        </w:rPr>
        <w:t xml:space="preserve"> </w:t>
      </w:r>
    </w:p>
    <w:p w14:paraId="4A2FE21D" w14:textId="19BA58ED" w:rsidR="003156A9" w:rsidRDefault="2F503AF6" w:rsidP="207AC62A">
      <w:pPr>
        <w:pStyle w:val="Heading2"/>
      </w:pPr>
      <w:bookmarkStart w:id="79" w:name="_Toc152095686"/>
      <w:bookmarkStart w:id="80" w:name="_Toc152344663"/>
      <w:r w:rsidRPr="207AC62A">
        <w:rPr>
          <w:rFonts w:ascii="Arial" w:eastAsia="Arial" w:hAnsi="Arial" w:cs="Arial"/>
          <w:i/>
          <w:iCs/>
          <w:sz w:val="28"/>
          <w:szCs w:val="28"/>
        </w:rPr>
        <w:t xml:space="preserve">3.3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Mathematical Modeling</w:t>
      </w:r>
      <w:bookmarkEnd w:id="79"/>
      <w:bookmarkEnd w:id="80"/>
    </w:p>
    <w:p w14:paraId="5B5AAE8E" w14:textId="0452339B" w:rsidR="00462B40" w:rsidRPr="00462B40" w:rsidRDefault="00462B40" w:rsidP="00462B40">
      <w:pPr>
        <w:keepNext/>
        <w:widowControl w:val="0"/>
        <w:numPr>
          <w:ilvl w:val="2"/>
          <w:numId w:val="0"/>
        </w:numPr>
        <w:tabs>
          <w:tab w:val="num" w:pos="810"/>
        </w:tabs>
        <w:suppressAutoHyphens/>
        <w:spacing w:after="115" w:line="240" w:lineRule="auto"/>
        <w:ind w:left="810" w:hanging="720"/>
        <w:outlineLvl w:val="2"/>
        <w:rPr>
          <w:rFonts w:ascii="Arial" w:eastAsia="Arial" w:hAnsi="Arial" w:cs="Arial"/>
          <w:color w:val="2F5496" w:themeColor="accent1" w:themeShade="BF"/>
          <w:kern w:val="1"/>
          <w:sz w:val="24"/>
          <w:szCs w:val="28"/>
          <w:lang w:eastAsia="hi-IN" w:bidi="hi-IN"/>
        </w:rPr>
      </w:pPr>
      <w:bookmarkStart w:id="81" w:name="_Toc149422076"/>
      <w:bookmarkStart w:id="82" w:name="_Toc149429028"/>
      <w:bookmarkStart w:id="83" w:name="_Toc152095687"/>
      <w:bookmarkStart w:id="84" w:name="_Toc152344664"/>
      <w:r w:rsidRPr="00F8365C">
        <w:rPr>
          <w:rFonts w:ascii="Arial" w:eastAsia="Arial" w:hAnsi="Arial" w:cs="Arial"/>
          <w:color w:val="2F5496" w:themeColor="accent1" w:themeShade="BF"/>
          <w:kern w:val="1"/>
          <w:sz w:val="24"/>
          <w:szCs w:val="28"/>
          <w:lang w:eastAsia="hi-IN" w:bidi="hi-IN"/>
        </w:rPr>
        <w:t xml:space="preserve">3.3.1 </w:t>
      </w:r>
      <w:r w:rsidRPr="00462B40">
        <w:rPr>
          <w:rFonts w:ascii="Arial" w:eastAsia="Arial" w:hAnsi="Arial" w:cs="Arial"/>
          <w:color w:val="2F5496" w:themeColor="accent1" w:themeShade="BF"/>
          <w:kern w:val="1"/>
          <w:sz w:val="24"/>
          <w:szCs w:val="28"/>
          <w:lang w:eastAsia="hi-IN" w:bidi="hi-IN"/>
        </w:rPr>
        <w:t>Required Force &amp; Torque for Drilling Through Aluminum – Isaiah Padilla</w:t>
      </w:r>
      <w:bookmarkEnd w:id="81"/>
      <w:bookmarkEnd w:id="82"/>
      <w:bookmarkEnd w:id="83"/>
      <w:bookmarkEnd w:id="84"/>
    </w:p>
    <w:p w14:paraId="09D1D714" w14:textId="0452339B" w:rsidR="00462B40" w:rsidRPr="00462B40" w:rsidRDefault="00462B40" w:rsidP="00B066E1">
      <w:pPr>
        <w:keepNext/>
        <w:widowControl w:val="0"/>
        <w:numPr>
          <w:ilvl w:val="2"/>
          <w:numId w:val="0"/>
        </w:numPr>
        <w:suppressAutoHyphens/>
        <w:spacing w:after="115" w:line="240" w:lineRule="auto"/>
        <w:outlineLvl w:val="2"/>
        <w:rPr>
          <w:rFonts w:ascii="Times New Roman" w:eastAsia="AR PL UMing HK" w:hAnsi="Times New Roman" w:cs="Times New Roman"/>
          <w:bCs/>
          <w:color w:val="000000"/>
          <w:kern w:val="1"/>
          <w:shd w:val="clear" w:color="auto" w:fill="FFFFFF"/>
          <w:lang w:eastAsia="hi-IN" w:bidi="hi-IN"/>
        </w:rPr>
      </w:pPr>
      <w:bookmarkStart w:id="85" w:name="_Toc149422077"/>
      <w:bookmarkStart w:id="86" w:name="_Toc149423047"/>
      <w:bookmarkStart w:id="87" w:name="_Toc149428883"/>
      <w:bookmarkStart w:id="88" w:name="_Toc149428956"/>
      <w:bookmarkStart w:id="89" w:name="_Toc149429029"/>
      <w:bookmarkStart w:id="90" w:name="_Toc151933125"/>
      <w:bookmarkStart w:id="91" w:name="_Toc151981282"/>
      <w:bookmarkStart w:id="92" w:name="_Toc151982438"/>
      <w:bookmarkStart w:id="93" w:name="_Toc152095105"/>
      <w:bookmarkStart w:id="94" w:name="_Toc152095559"/>
      <w:bookmarkStart w:id="95" w:name="_Toc152095688"/>
      <w:bookmarkStart w:id="96" w:name="_Toc152174031"/>
      <w:bookmarkStart w:id="97" w:name="_Toc152174181"/>
      <w:bookmarkStart w:id="98" w:name="_Toc152316032"/>
      <w:bookmarkStart w:id="99" w:name="_Toc152344665"/>
      <w:r w:rsidRPr="00462B40">
        <w:rPr>
          <w:rFonts w:ascii="Times New Roman" w:eastAsia="AR PL UMing HK" w:hAnsi="Times New Roman" w:cs="Times New Roman"/>
          <w:color w:val="000000"/>
          <w:kern w:val="1"/>
          <w:shd w:val="clear" w:color="auto" w:fill="FFFFFF"/>
          <w:lang w:eastAsia="hi-IN" w:bidi="hi-IN"/>
        </w:rPr>
        <w:t>To calculate the force required to drill through aluminum, one would typically use the relationship between torque and force, especially when the torque and radius of the tool are known. Torque (</w:t>
      </w:r>
      <w:r w:rsidRPr="00462B40">
        <w:rPr>
          <w:rFonts w:ascii="Times New Roman" w:eastAsia="AR PL UMing HK" w:hAnsi="Times New Roman" w:cs="Times New Roman"/>
          <w:i/>
          <w:iCs/>
          <w:color w:val="000000"/>
          <w:kern w:val="1"/>
          <w:bdr w:val="single" w:sz="2" w:space="0" w:color="D9D9E3" w:frame="1"/>
          <w:shd w:val="clear" w:color="auto" w:fill="FFFFFF"/>
          <w:lang w:eastAsia="hi-IN" w:bidi="hi-IN"/>
        </w:rPr>
        <w:t>T</w:t>
      </w:r>
      <w:r w:rsidRPr="00462B40">
        <w:rPr>
          <w:rFonts w:ascii="Times New Roman" w:eastAsia="AR PL UMing HK" w:hAnsi="Times New Roman" w:cs="Times New Roman"/>
          <w:color w:val="000000"/>
          <w:kern w:val="1"/>
          <w:shd w:val="clear" w:color="auto" w:fill="FFFFFF"/>
          <w:lang w:eastAsia="hi-IN" w:bidi="hi-IN"/>
        </w:rPr>
        <w:t>) is the rotational equivalent of force and is defined as the force (</w:t>
      </w:r>
      <w:r w:rsidRPr="00462B40">
        <w:rPr>
          <w:rFonts w:ascii="Times New Roman" w:eastAsia="AR PL UMing HK" w:hAnsi="Times New Roman" w:cs="Times New Roman"/>
          <w:i/>
          <w:iCs/>
          <w:color w:val="000000"/>
          <w:kern w:val="1"/>
          <w:bdr w:val="single" w:sz="2" w:space="0" w:color="D9D9E3" w:frame="1"/>
          <w:shd w:val="clear" w:color="auto" w:fill="FFFFFF"/>
          <w:lang w:eastAsia="hi-IN" w:bidi="hi-IN"/>
        </w:rPr>
        <w:t>F</w:t>
      </w:r>
      <w:r w:rsidRPr="00462B40">
        <w:rPr>
          <w:rFonts w:ascii="Times New Roman" w:eastAsia="AR PL UMing HK" w:hAnsi="Times New Roman" w:cs="Times New Roman"/>
          <w:color w:val="000000"/>
          <w:kern w:val="1"/>
          <w:shd w:val="clear" w:color="auto" w:fill="FFFFFF"/>
          <w:lang w:eastAsia="hi-IN" w:bidi="hi-IN"/>
        </w:rPr>
        <w:t>) applied tangentially to an object, multiplied by the distance (</w:t>
      </w:r>
      <w:r w:rsidRPr="00462B40">
        <w:rPr>
          <w:rFonts w:ascii="Times New Roman" w:eastAsia="AR PL UMing HK" w:hAnsi="Times New Roman" w:cs="Times New Roman"/>
          <w:i/>
          <w:iCs/>
          <w:color w:val="000000"/>
          <w:kern w:val="1"/>
          <w:bdr w:val="single" w:sz="2" w:space="0" w:color="D9D9E3" w:frame="1"/>
          <w:shd w:val="clear" w:color="auto" w:fill="FFFFFF"/>
          <w:lang w:eastAsia="hi-IN" w:bidi="hi-IN"/>
        </w:rPr>
        <w:t>r</w:t>
      </w:r>
      <w:r w:rsidRPr="00462B40">
        <w:rPr>
          <w:rFonts w:ascii="Times New Roman" w:eastAsia="AR PL UMing HK" w:hAnsi="Times New Roman" w:cs="Times New Roman"/>
          <w:color w:val="000000"/>
          <w:kern w:val="1"/>
          <w:shd w:val="clear" w:color="auto" w:fill="FFFFFF"/>
          <w:lang w:eastAsia="hi-IN" w:bidi="hi-IN"/>
        </w:rPr>
        <w:t>) from the object's rotational axis. Mathematically, this relationship is expressed as: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234D1F0"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m:oMathPara>
        <m:oMath>
          <m:r>
            <w:rPr>
              <w:rFonts w:ascii="Cambria Math" w:eastAsia="AR PL UMing HK" w:hAnsi="Cambria Math" w:cs="Lohit Hindi"/>
              <w:kern w:val="1"/>
              <w:szCs w:val="24"/>
              <w:lang w:eastAsia="hi-IN" w:bidi="hi-IN"/>
            </w:rPr>
            <m:t>T=r×F×</m:t>
          </m:r>
          <m:r>
            <m:rPr>
              <m:sty m:val="p"/>
            </m:rPr>
            <w:rPr>
              <w:rFonts w:ascii="Cambria Math" w:eastAsia="AR PL UMing HK" w:hAnsi="Cambria Math" w:cs="Lohit Hindi"/>
              <w:kern w:val="1"/>
              <w:szCs w:val="24"/>
              <w:lang w:eastAsia="hi-IN" w:bidi="hi-IN"/>
            </w:rPr>
            <m:t>sin⁡</m:t>
          </m:r>
          <m:r>
            <w:rPr>
              <w:rFonts w:ascii="Cambria Math" w:eastAsia="AR PL UMing HK" w:hAnsi="Cambria Math" w:cs="Lohit Hindi"/>
              <w:kern w:val="1"/>
              <w:szCs w:val="24"/>
              <w:lang w:eastAsia="hi-IN" w:bidi="hi-IN"/>
            </w:rPr>
            <m:t>(θ)</m:t>
          </m:r>
        </m:oMath>
      </m:oMathPara>
    </w:p>
    <w:p w14:paraId="4F66BC74"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 xml:space="preserve">Where T equals torque in Newton-meter, r equals radius in meters, F equals force in Newtons, and </w:t>
      </w:r>
      <w:r w:rsidRPr="00462B40">
        <w:rPr>
          <w:rFonts w:ascii="Times New Roman" w:eastAsia="AR PL UMing HK" w:hAnsi="Times New Roman" w:cs="Times New Roman"/>
          <w:kern w:val="1"/>
          <w:szCs w:val="24"/>
          <w:lang w:eastAsia="hi-IN" w:bidi="hi-IN"/>
        </w:rPr>
        <w:t>θ</w:t>
      </w:r>
      <w:r w:rsidRPr="00462B40">
        <w:rPr>
          <w:rFonts w:ascii="Times New Roman" w:eastAsia="AR PL UMing HK" w:hAnsi="Times New Roman" w:cs="Lohit Hindi"/>
          <w:kern w:val="1"/>
          <w:szCs w:val="24"/>
          <w:lang w:eastAsia="hi-IN" w:bidi="hi-IN"/>
        </w:rPr>
        <w:t xml:space="preserve"> equals angle in degrees. Based upon initial research [48-49], the required torque for a drill to run at 200-300 RPM is around 100 ft-</w:t>
      </w:r>
      <w:proofErr w:type="spellStart"/>
      <w:r w:rsidRPr="00462B40">
        <w:rPr>
          <w:rFonts w:ascii="Times New Roman" w:eastAsia="AR PL UMing HK" w:hAnsi="Times New Roman" w:cs="Lohit Hindi"/>
          <w:kern w:val="1"/>
          <w:szCs w:val="24"/>
          <w:lang w:eastAsia="hi-IN" w:bidi="hi-IN"/>
        </w:rPr>
        <w:t>lbs</w:t>
      </w:r>
      <w:proofErr w:type="spellEnd"/>
      <w:r w:rsidRPr="00462B40">
        <w:rPr>
          <w:rFonts w:ascii="Times New Roman" w:eastAsia="AR PL UMing HK" w:hAnsi="Times New Roman" w:cs="Lohit Hindi"/>
          <w:kern w:val="1"/>
          <w:szCs w:val="24"/>
          <w:lang w:eastAsia="hi-IN" w:bidi="hi-IN"/>
        </w:rPr>
        <w:t xml:space="preserve">, or 135.582 N-m. Since Northrop Grumman wants the drill to have bits at a minimum of a 1/2” to an approximate maximum of 3/4”, the radius becomes 0.0127 m to 0.01905 m. Since all drilling operations will be accomplished at a perpendicular plane to the surface, the angle will always be 90 degrees. The two calculations are as follows: </w:t>
      </w:r>
    </w:p>
    <w:p w14:paraId="335886EF"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m:oMathPara>
        <m:oMath>
          <m:r>
            <w:rPr>
              <w:rFonts w:ascii="Cambria Math" w:eastAsia="AR PL UMing HK" w:hAnsi="Cambria Math" w:cs="Lohit Hindi"/>
              <w:kern w:val="1"/>
              <w:szCs w:val="24"/>
              <w:lang w:eastAsia="hi-IN" w:bidi="hi-IN"/>
            </w:rPr>
            <m:t>F=</m:t>
          </m:r>
          <m:f>
            <m:fPr>
              <m:ctrlPr>
                <w:rPr>
                  <w:rFonts w:ascii="Cambria Math" w:eastAsia="AR PL UMing HK" w:hAnsi="Cambria Math" w:cs="Lohit Hindi"/>
                  <w:i/>
                  <w:kern w:val="1"/>
                  <w:szCs w:val="24"/>
                  <w:lang w:eastAsia="hi-IN" w:bidi="hi-IN"/>
                </w:rPr>
              </m:ctrlPr>
            </m:fPr>
            <m:num>
              <m:r>
                <w:rPr>
                  <w:rFonts w:ascii="Cambria Math" w:eastAsia="AR PL UMing HK" w:hAnsi="Cambria Math" w:cs="Lohit Hindi"/>
                  <w:kern w:val="1"/>
                  <w:szCs w:val="24"/>
                  <w:lang w:eastAsia="hi-IN" w:bidi="hi-IN"/>
                </w:rPr>
                <m:t>T</m:t>
              </m:r>
            </m:num>
            <m:den>
              <m:r>
                <w:rPr>
                  <w:rFonts w:ascii="Cambria Math" w:eastAsia="AR PL UMing HK" w:hAnsi="Cambria Math" w:cs="Lohit Hindi"/>
                  <w:kern w:val="1"/>
                  <w:szCs w:val="24"/>
                  <w:lang w:eastAsia="hi-IN" w:bidi="hi-IN"/>
                </w:rPr>
                <m:t>r×</m:t>
              </m:r>
              <m:r>
                <m:rPr>
                  <m:sty m:val="p"/>
                </m:rPr>
                <w:rPr>
                  <w:rFonts w:ascii="Cambria Math" w:eastAsia="AR PL UMing HK" w:hAnsi="Cambria Math" w:cs="Lohit Hindi"/>
                  <w:kern w:val="1"/>
                  <w:szCs w:val="24"/>
                  <w:lang w:eastAsia="hi-IN" w:bidi="hi-IN"/>
                </w:rPr>
                <m:t>sin⁡</m:t>
              </m:r>
              <m:r>
                <w:rPr>
                  <w:rFonts w:ascii="Cambria Math" w:eastAsia="AR PL UMing HK" w:hAnsi="Cambria Math" w:cs="Lohit Hindi"/>
                  <w:kern w:val="1"/>
                  <w:szCs w:val="24"/>
                  <w:lang w:eastAsia="hi-IN" w:bidi="hi-IN"/>
                </w:rPr>
                <m:t>(θ)</m:t>
              </m:r>
            </m:den>
          </m:f>
        </m:oMath>
      </m:oMathPara>
    </w:p>
    <w:p w14:paraId="663D3BAA" w14:textId="77777777" w:rsidR="00462B40" w:rsidRPr="00462B40" w:rsidRDefault="003422D4" w:rsidP="00462B40">
      <w:pPr>
        <w:widowControl w:val="0"/>
        <w:suppressAutoHyphens/>
        <w:spacing w:after="120" w:line="240" w:lineRule="auto"/>
        <w:rPr>
          <w:rFonts w:ascii="Times New Roman" w:eastAsia="AR PL UMing HK" w:hAnsi="Times New Roman" w:cs="Lohit Hindi"/>
          <w:kern w:val="1"/>
          <w:szCs w:val="24"/>
          <w:lang w:eastAsia="hi-IN" w:bidi="hi-IN"/>
        </w:rPr>
      </w:pPr>
      <m:oMathPara>
        <m:oMath>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1</m:t>
              </m:r>
            </m:sub>
          </m:sSub>
          <m:r>
            <w:rPr>
              <w:rFonts w:ascii="Cambria Math" w:eastAsia="AR PL UMing HK" w:hAnsi="Cambria Math" w:cs="Lohit Hindi"/>
              <w:kern w:val="1"/>
              <w:szCs w:val="24"/>
              <w:lang w:eastAsia="hi-IN" w:bidi="hi-IN"/>
            </w:rPr>
            <m:t>=</m:t>
          </m:r>
          <m:f>
            <m:fPr>
              <m:ctrlPr>
                <w:rPr>
                  <w:rFonts w:ascii="Cambria Math" w:eastAsia="AR PL UMing HK" w:hAnsi="Cambria Math" w:cs="Lohit Hindi"/>
                  <w:i/>
                  <w:kern w:val="1"/>
                  <w:szCs w:val="24"/>
                  <w:lang w:eastAsia="hi-IN" w:bidi="hi-IN"/>
                </w:rPr>
              </m:ctrlPr>
            </m:fPr>
            <m:num>
              <m:r>
                <m:rPr>
                  <m:sty m:val="p"/>
                </m:rPr>
                <w:rPr>
                  <w:rFonts w:ascii="Cambria Math" w:eastAsia="AR PL UMing HK" w:hAnsi="Cambria Math" w:cs="Lohit Hindi"/>
                  <w:kern w:val="1"/>
                  <w:szCs w:val="24"/>
                  <w:lang w:eastAsia="hi-IN" w:bidi="hi-IN"/>
                </w:rPr>
                <m:t>T</m:t>
              </m:r>
            </m:num>
            <m:den>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r</m:t>
                  </m:r>
                </m:e>
                <m:sub>
                  <m:r>
                    <w:rPr>
                      <w:rFonts w:ascii="Cambria Math" w:eastAsia="AR PL UMing HK" w:hAnsi="Cambria Math" w:cs="Lohit Hindi"/>
                      <w:kern w:val="1"/>
                      <w:szCs w:val="24"/>
                      <w:lang w:eastAsia="hi-IN" w:bidi="hi-IN"/>
                    </w:rPr>
                    <m:t>1</m:t>
                  </m:r>
                </m:sub>
              </m:sSub>
              <m:r>
                <w:rPr>
                  <w:rFonts w:ascii="Cambria Math" w:eastAsia="AR PL UMing HK" w:hAnsi="Cambria Math" w:cs="Lohit Hindi"/>
                  <w:kern w:val="1"/>
                  <w:szCs w:val="24"/>
                  <w:lang w:eastAsia="hi-IN" w:bidi="hi-IN"/>
                </w:rPr>
                <m:t>×</m:t>
              </m:r>
              <m:r>
                <m:rPr>
                  <m:sty m:val="p"/>
                </m:rPr>
                <w:rPr>
                  <w:rFonts w:ascii="Cambria Math" w:eastAsia="AR PL UMing HK" w:hAnsi="Cambria Math" w:cs="Lohit Hindi"/>
                  <w:kern w:val="1"/>
                  <w:szCs w:val="24"/>
                  <w:lang w:eastAsia="hi-IN" w:bidi="hi-IN"/>
                </w:rPr>
                <m:t>sin⁡</m:t>
              </m:r>
              <m:r>
                <w:rPr>
                  <w:rFonts w:ascii="Cambria Math" w:eastAsia="AR PL UMing HK" w:hAnsi="Cambria Math" w:cs="Lohit Hindi"/>
                  <w:kern w:val="1"/>
                  <w:szCs w:val="24"/>
                  <w:lang w:eastAsia="hi-IN" w:bidi="hi-IN"/>
                </w:rPr>
                <m:t>(θ)</m:t>
              </m:r>
            </m:den>
          </m:f>
        </m:oMath>
      </m:oMathPara>
    </w:p>
    <w:p w14:paraId="5626D57A" w14:textId="77777777" w:rsidR="00462B40" w:rsidRPr="00462B40" w:rsidRDefault="003422D4" w:rsidP="00462B40">
      <w:pPr>
        <w:widowControl w:val="0"/>
        <w:suppressAutoHyphens/>
        <w:spacing w:after="120" w:line="240" w:lineRule="auto"/>
        <w:rPr>
          <w:rFonts w:ascii="Times New Roman" w:eastAsia="AR PL UMing HK" w:hAnsi="Times New Roman" w:cs="Lohit Hindi"/>
          <w:kern w:val="1"/>
          <w:szCs w:val="24"/>
          <w:lang w:eastAsia="hi-IN" w:bidi="hi-IN"/>
        </w:rPr>
      </w:pPr>
      <m:oMathPara>
        <m:oMath>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1</m:t>
              </m:r>
            </m:sub>
          </m:sSub>
          <m:r>
            <w:rPr>
              <w:rFonts w:ascii="Cambria Math" w:eastAsia="AR PL UMing HK" w:hAnsi="Cambria Math" w:cs="Lohit Hindi"/>
              <w:kern w:val="1"/>
              <w:szCs w:val="24"/>
              <w:lang w:eastAsia="hi-IN" w:bidi="hi-IN"/>
            </w:rPr>
            <m:t>=</m:t>
          </m:r>
          <m:f>
            <m:fPr>
              <m:ctrlPr>
                <w:rPr>
                  <w:rFonts w:ascii="Cambria Math" w:eastAsia="AR PL UMing HK" w:hAnsi="Cambria Math" w:cs="Lohit Hindi"/>
                  <w:i/>
                  <w:kern w:val="1"/>
                  <w:szCs w:val="24"/>
                  <w:lang w:eastAsia="hi-IN" w:bidi="hi-IN"/>
                </w:rPr>
              </m:ctrlPr>
            </m:fPr>
            <m:num>
              <m:r>
                <m:rPr>
                  <m:sty m:val="p"/>
                </m:rPr>
                <w:rPr>
                  <w:rFonts w:ascii="Cambria Math" w:eastAsia="AR PL UMing HK" w:hAnsi="Cambria Math" w:cs="Lohit Hindi"/>
                  <w:kern w:val="1"/>
                  <w:szCs w:val="24"/>
                  <w:lang w:eastAsia="hi-IN" w:bidi="hi-IN"/>
                </w:rPr>
                <m:t>135.582 N-m</m:t>
              </m:r>
            </m:num>
            <m:den>
              <m:r>
                <m:rPr>
                  <m:sty m:val="p"/>
                </m:rPr>
                <w:rPr>
                  <w:rFonts w:ascii="Cambria Math" w:eastAsia="AR PL UMing HK" w:hAnsi="Cambria Math" w:cs="Lohit Hindi"/>
                  <w:kern w:val="1"/>
                  <w:szCs w:val="24"/>
                  <w:lang w:eastAsia="hi-IN" w:bidi="hi-IN"/>
                </w:rPr>
                <m:t>0.01905 m</m:t>
              </m:r>
              <m:r>
                <w:rPr>
                  <w:rFonts w:ascii="Cambria Math" w:eastAsia="AR PL UMing HK" w:hAnsi="Cambria Math" w:cs="Lohit Hindi"/>
                  <w:kern w:val="1"/>
                  <w:szCs w:val="24"/>
                  <w:lang w:eastAsia="hi-IN" w:bidi="hi-IN"/>
                </w:rPr>
                <m:t>×</m:t>
              </m:r>
              <m:r>
                <m:rPr>
                  <m:sty m:val="p"/>
                </m:rPr>
                <w:rPr>
                  <w:rFonts w:ascii="Cambria Math" w:eastAsia="AR PL UMing HK" w:hAnsi="Cambria Math" w:cs="Lohit Hindi"/>
                  <w:kern w:val="1"/>
                  <w:szCs w:val="24"/>
                  <w:lang w:eastAsia="hi-IN" w:bidi="hi-IN"/>
                </w:rPr>
                <m:t>sin⁡</m:t>
              </m:r>
              <m:r>
                <w:rPr>
                  <w:rFonts w:ascii="Cambria Math" w:eastAsia="AR PL UMing HK" w:hAnsi="Cambria Math" w:cs="Lohit Hindi"/>
                  <w:kern w:val="1"/>
                  <w:szCs w:val="24"/>
                  <w:lang w:eastAsia="hi-IN" w:bidi="hi-IN"/>
                </w:rPr>
                <m:t>(90 deg)</m:t>
              </m:r>
            </m:den>
          </m:f>
        </m:oMath>
      </m:oMathPara>
    </w:p>
    <w:p w14:paraId="2AD898AA" w14:textId="77777777" w:rsidR="00462B40" w:rsidRPr="00462B40" w:rsidRDefault="003422D4" w:rsidP="00462B40">
      <w:pPr>
        <w:widowControl w:val="0"/>
        <w:suppressAutoHyphens/>
        <w:spacing w:after="120" w:line="240" w:lineRule="auto"/>
        <w:rPr>
          <w:rFonts w:ascii="Times New Roman" w:eastAsia="AR PL UMing HK" w:hAnsi="Times New Roman" w:cs="Lohit Hindi"/>
          <w:b/>
          <w:bCs/>
          <w:kern w:val="1"/>
          <w:szCs w:val="24"/>
          <w:lang w:eastAsia="hi-IN" w:bidi="hi-IN"/>
        </w:rPr>
      </w:pPr>
      <m:oMathPara>
        <m:oMath>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1</m:t>
              </m:r>
            </m:sub>
          </m:sSub>
          <m:r>
            <w:rPr>
              <w:rFonts w:ascii="Cambria Math" w:eastAsia="AR PL UMing HK" w:hAnsi="Cambria Math" w:cs="Lohit Hindi"/>
              <w:kern w:val="1"/>
              <w:szCs w:val="24"/>
              <w:lang w:eastAsia="hi-IN" w:bidi="hi-IN"/>
            </w:rPr>
            <m:t>=</m:t>
          </m:r>
          <m:r>
            <m:rPr>
              <m:sty m:val="bi"/>
            </m:rPr>
            <w:rPr>
              <w:rFonts w:ascii="Cambria Math" w:eastAsia="AR PL UMing HK" w:hAnsi="Cambria Math" w:cs="Lohit Hindi"/>
              <w:kern w:val="1"/>
              <w:szCs w:val="24"/>
              <w:lang w:eastAsia="hi-IN" w:bidi="hi-IN"/>
            </w:rPr>
            <m:t>14,234.33 N</m:t>
          </m:r>
        </m:oMath>
      </m:oMathPara>
    </w:p>
    <w:p w14:paraId="52658873"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1C3083B0" w14:textId="77777777" w:rsidR="00462B40" w:rsidRPr="00462B40" w:rsidRDefault="003422D4" w:rsidP="00462B40">
      <w:pPr>
        <w:widowControl w:val="0"/>
        <w:suppressAutoHyphens/>
        <w:spacing w:after="120" w:line="240" w:lineRule="auto"/>
        <w:rPr>
          <w:rFonts w:ascii="Times New Roman" w:eastAsia="AR PL UMing HK" w:hAnsi="Times New Roman" w:cs="Lohit Hindi"/>
          <w:kern w:val="1"/>
          <w:szCs w:val="24"/>
          <w:lang w:eastAsia="hi-IN" w:bidi="hi-IN"/>
        </w:rPr>
      </w:pPr>
      <m:oMathPara>
        <m:oMath>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2</m:t>
              </m:r>
            </m:sub>
          </m:sSub>
          <m:r>
            <w:rPr>
              <w:rFonts w:ascii="Cambria Math" w:eastAsia="AR PL UMing HK" w:hAnsi="Cambria Math" w:cs="Lohit Hindi"/>
              <w:kern w:val="1"/>
              <w:szCs w:val="24"/>
              <w:lang w:eastAsia="hi-IN" w:bidi="hi-IN"/>
            </w:rPr>
            <m:t>=</m:t>
          </m:r>
          <m:f>
            <m:fPr>
              <m:ctrlPr>
                <w:rPr>
                  <w:rFonts w:ascii="Cambria Math" w:eastAsia="AR PL UMing HK" w:hAnsi="Cambria Math" w:cs="Lohit Hindi"/>
                  <w:i/>
                  <w:kern w:val="1"/>
                  <w:szCs w:val="24"/>
                  <w:lang w:eastAsia="hi-IN" w:bidi="hi-IN"/>
                </w:rPr>
              </m:ctrlPr>
            </m:fPr>
            <m:num>
              <m:r>
                <m:rPr>
                  <m:sty m:val="p"/>
                </m:rPr>
                <w:rPr>
                  <w:rFonts w:ascii="Cambria Math" w:eastAsia="AR PL UMing HK" w:hAnsi="Cambria Math" w:cs="Lohit Hindi"/>
                  <w:kern w:val="1"/>
                  <w:szCs w:val="24"/>
                  <w:lang w:eastAsia="hi-IN" w:bidi="hi-IN"/>
                </w:rPr>
                <m:t>T</m:t>
              </m:r>
            </m:num>
            <m:den>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r</m:t>
                  </m:r>
                </m:e>
                <m:sub>
                  <m:r>
                    <w:rPr>
                      <w:rFonts w:ascii="Cambria Math" w:eastAsia="AR PL UMing HK" w:hAnsi="Cambria Math" w:cs="Lohit Hindi"/>
                      <w:kern w:val="1"/>
                      <w:szCs w:val="24"/>
                      <w:lang w:eastAsia="hi-IN" w:bidi="hi-IN"/>
                    </w:rPr>
                    <m:t>2</m:t>
                  </m:r>
                </m:sub>
              </m:sSub>
              <m:r>
                <w:rPr>
                  <w:rFonts w:ascii="Cambria Math" w:eastAsia="AR PL UMing HK" w:hAnsi="Cambria Math" w:cs="Lohit Hindi"/>
                  <w:kern w:val="1"/>
                  <w:szCs w:val="24"/>
                  <w:lang w:eastAsia="hi-IN" w:bidi="hi-IN"/>
                </w:rPr>
                <m:t>×</m:t>
              </m:r>
              <m:r>
                <m:rPr>
                  <m:sty m:val="p"/>
                </m:rPr>
                <w:rPr>
                  <w:rFonts w:ascii="Cambria Math" w:eastAsia="AR PL UMing HK" w:hAnsi="Cambria Math" w:cs="Lohit Hindi"/>
                  <w:kern w:val="1"/>
                  <w:szCs w:val="24"/>
                  <w:lang w:eastAsia="hi-IN" w:bidi="hi-IN"/>
                </w:rPr>
                <m:t>sin⁡</m:t>
              </m:r>
              <m:r>
                <w:rPr>
                  <w:rFonts w:ascii="Cambria Math" w:eastAsia="AR PL UMing HK" w:hAnsi="Cambria Math" w:cs="Lohit Hindi"/>
                  <w:kern w:val="1"/>
                  <w:szCs w:val="24"/>
                  <w:lang w:eastAsia="hi-IN" w:bidi="hi-IN"/>
                </w:rPr>
                <m:t>(θ)</m:t>
              </m:r>
            </m:den>
          </m:f>
        </m:oMath>
      </m:oMathPara>
    </w:p>
    <w:p w14:paraId="0C38BD99" w14:textId="77777777" w:rsidR="00462B40" w:rsidRPr="00462B40" w:rsidRDefault="003422D4" w:rsidP="00462B40">
      <w:pPr>
        <w:widowControl w:val="0"/>
        <w:suppressAutoHyphens/>
        <w:spacing w:after="120" w:line="240" w:lineRule="auto"/>
        <w:rPr>
          <w:rFonts w:ascii="Times New Roman" w:eastAsia="AR PL UMing HK" w:hAnsi="Times New Roman" w:cs="Lohit Hindi"/>
          <w:kern w:val="1"/>
          <w:szCs w:val="24"/>
          <w:lang w:eastAsia="hi-IN" w:bidi="hi-IN"/>
        </w:rPr>
      </w:pPr>
      <m:oMathPara>
        <m:oMath>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2</m:t>
              </m:r>
            </m:sub>
          </m:sSub>
          <m:r>
            <w:rPr>
              <w:rFonts w:ascii="Cambria Math" w:eastAsia="AR PL UMing HK" w:hAnsi="Cambria Math" w:cs="Lohit Hindi"/>
              <w:kern w:val="1"/>
              <w:szCs w:val="24"/>
              <w:lang w:eastAsia="hi-IN" w:bidi="hi-IN"/>
            </w:rPr>
            <m:t>=</m:t>
          </m:r>
          <m:f>
            <m:fPr>
              <m:ctrlPr>
                <w:rPr>
                  <w:rFonts w:ascii="Cambria Math" w:eastAsia="AR PL UMing HK" w:hAnsi="Cambria Math" w:cs="Lohit Hindi"/>
                  <w:i/>
                  <w:kern w:val="1"/>
                  <w:szCs w:val="24"/>
                  <w:lang w:eastAsia="hi-IN" w:bidi="hi-IN"/>
                </w:rPr>
              </m:ctrlPr>
            </m:fPr>
            <m:num>
              <m:r>
                <m:rPr>
                  <m:sty m:val="p"/>
                </m:rPr>
                <w:rPr>
                  <w:rFonts w:ascii="Cambria Math" w:eastAsia="AR PL UMing HK" w:hAnsi="Cambria Math" w:cs="Lohit Hindi"/>
                  <w:kern w:val="1"/>
                  <w:szCs w:val="24"/>
                  <w:lang w:eastAsia="hi-IN" w:bidi="hi-IN"/>
                </w:rPr>
                <m:t>135.582 N-m</m:t>
              </m:r>
            </m:num>
            <m:den>
              <m:r>
                <m:rPr>
                  <m:sty m:val="p"/>
                </m:rPr>
                <w:rPr>
                  <w:rFonts w:ascii="Cambria Math" w:eastAsia="AR PL UMing HK" w:hAnsi="Cambria Math" w:cs="Lohit Hindi"/>
                  <w:kern w:val="1"/>
                  <w:szCs w:val="24"/>
                  <w:lang w:eastAsia="hi-IN" w:bidi="hi-IN"/>
                </w:rPr>
                <m:t>0.0127 m</m:t>
              </m:r>
              <m:r>
                <w:rPr>
                  <w:rFonts w:ascii="Cambria Math" w:eastAsia="AR PL UMing HK" w:hAnsi="Cambria Math" w:cs="Lohit Hindi"/>
                  <w:kern w:val="1"/>
                  <w:szCs w:val="24"/>
                  <w:lang w:eastAsia="hi-IN" w:bidi="hi-IN"/>
                </w:rPr>
                <m:t>×</m:t>
              </m:r>
              <m:r>
                <m:rPr>
                  <m:sty m:val="p"/>
                </m:rPr>
                <w:rPr>
                  <w:rFonts w:ascii="Cambria Math" w:eastAsia="AR PL UMing HK" w:hAnsi="Cambria Math" w:cs="Lohit Hindi"/>
                  <w:kern w:val="1"/>
                  <w:szCs w:val="24"/>
                  <w:lang w:eastAsia="hi-IN" w:bidi="hi-IN"/>
                </w:rPr>
                <m:t>sin⁡</m:t>
              </m:r>
              <m:r>
                <w:rPr>
                  <w:rFonts w:ascii="Cambria Math" w:eastAsia="AR PL UMing HK" w:hAnsi="Cambria Math" w:cs="Lohit Hindi"/>
                  <w:kern w:val="1"/>
                  <w:szCs w:val="24"/>
                  <w:lang w:eastAsia="hi-IN" w:bidi="hi-IN"/>
                </w:rPr>
                <m:t>(90 deg)</m:t>
              </m:r>
            </m:den>
          </m:f>
        </m:oMath>
      </m:oMathPara>
    </w:p>
    <w:p w14:paraId="77CE5512" w14:textId="77777777" w:rsidR="00462B40" w:rsidRPr="00462B40" w:rsidRDefault="003422D4" w:rsidP="00462B40">
      <w:pPr>
        <w:widowControl w:val="0"/>
        <w:suppressAutoHyphens/>
        <w:spacing w:after="120" w:line="240" w:lineRule="auto"/>
        <w:rPr>
          <w:rFonts w:ascii="Times New Roman" w:eastAsia="AR PL UMing HK" w:hAnsi="Times New Roman" w:cs="Lohit Hindi"/>
          <w:b/>
          <w:kern w:val="1"/>
          <w:szCs w:val="24"/>
          <w:lang w:eastAsia="hi-IN" w:bidi="hi-IN"/>
        </w:rPr>
      </w:pPr>
      <m:oMathPara>
        <m:oMath>
          <m:sSub>
            <m:sSubPr>
              <m:ctrlPr>
                <w:rPr>
                  <w:rFonts w:ascii="Cambria Math" w:eastAsia="AR PL UMing HK" w:hAnsi="Cambria Math" w:cs="Lohit Hindi"/>
                  <w: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2</m:t>
              </m:r>
            </m:sub>
          </m:sSub>
          <m:r>
            <w:rPr>
              <w:rFonts w:ascii="Cambria Math" w:eastAsia="AR PL UMing HK" w:hAnsi="Cambria Math" w:cs="Lohit Hindi"/>
              <w:kern w:val="1"/>
              <w:szCs w:val="24"/>
              <w:lang w:eastAsia="hi-IN" w:bidi="hi-IN"/>
            </w:rPr>
            <m:t>=</m:t>
          </m:r>
          <m:r>
            <m:rPr>
              <m:sty m:val="bi"/>
            </m:rPr>
            <w:rPr>
              <w:rFonts w:ascii="Cambria Math" w:eastAsia="AR PL UMing HK" w:hAnsi="Cambria Math" w:cs="Lohit Hindi"/>
              <w:kern w:val="1"/>
              <w:szCs w:val="24"/>
              <w:lang w:eastAsia="hi-IN" w:bidi="hi-IN"/>
            </w:rPr>
            <m:t>21,351.49 N</m:t>
          </m:r>
        </m:oMath>
      </m:oMathPara>
    </w:p>
    <w:p w14:paraId="41A2801C"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121993A8" w14:textId="77777777" w:rsidR="00462B40" w:rsidRPr="00462B40" w:rsidRDefault="00462B40" w:rsidP="00462B40">
      <w:pPr>
        <w:widowControl w:val="0"/>
        <w:suppressAutoHyphens/>
        <w:spacing w:after="120" w:line="240" w:lineRule="auto"/>
        <w:rPr>
          <w:rFonts w:ascii="Times New Roman" w:eastAsia="AR PL UMing HK" w:hAnsi="Times New Roman" w:cs="Times New Roman"/>
          <w:color w:val="000000" w:themeColor="text1"/>
          <w:kern w:val="1"/>
          <w:szCs w:val="24"/>
          <w:lang w:eastAsia="hi-IN" w:bidi="hi-IN"/>
        </w:rPr>
      </w:pPr>
      <w:r w:rsidRPr="00462B40">
        <w:rPr>
          <w:rFonts w:ascii="Times New Roman" w:eastAsia="AR PL UMing HK" w:hAnsi="Times New Roman" w:cs="Times New Roman"/>
          <w:color w:val="000000"/>
          <w:kern w:val="1"/>
          <w:szCs w:val="24"/>
          <w:shd w:val="clear" w:color="auto" w:fill="FFFFFF"/>
          <w:lang w:eastAsia="hi-IN" w:bidi="hi-IN"/>
        </w:rPr>
        <w:t xml:space="preserve">Thus, an approximate range of forces from 14,234.3 to 21,351.5 Newtons is required to drill through </w:t>
      </w:r>
      <w:r w:rsidRPr="00462B40">
        <w:rPr>
          <w:rFonts w:ascii="Times New Roman" w:eastAsia="AR PL UMing HK" w:hAnsi="Times New Roman" w:cs="Times New Roman"/>
          <w:color w:val="000000"/>
          <w:kern w:val="1"/>
          <w:szCs w:val="24"/>
          <w:shd w:val="clear" w:color="auto" w:fill="FFFFFF"/>
          <w:lang w:eastAsia="hi-IN" w:bidi="hi-IN"/>
        </w:rPr>
        <w:lastRenderedPageBreak/>
        <w:t>aluminum, depending on the specified torque and radius. This force acts tangentially at the edge of the drill bit, providing the necessary cutting action to penetrate the aluminum material. It is important to remember that this calculation is a simplification and thus does not reflect other variables such as friction, material properties, drill bit geometry, and cutting speed can influence the actual force required.</w:t>
      </w:r>
    </w:p>
    <w:p w14:paraId="7A425391" w14:textId="427BFD79" w:rsidR="00462B40" w:rsidRPr="002C7D4A" w:rsidRDefault="00462B40" w:rsidP="001B4EED">
      <w:pPr>
        <w:pStyle w:val="ListParagraph"/>
        <w:keepNext/>
        <w:numPr>
          <w:ilvl w:val="2"/>
          <w:numId w:val="5"/>
        </w:numPr>
        <w:spacing w:after="115"/>
        <w:outlineLvl w:val="2"/>
        <w:rPr>
          <w:rFonts w:ascii="Arial" w:hAnsi="Arial" w:cs="Arial"/>
          <w:color w:val="2F5496" w:themeColor="accent1" w:themeShade="BF"/>
          <w:sz w:val="24"/>
          <w:szCs w:val="28"/>
        </w:rPr>
      </w:pPr>
      <w:bookmarkStart w:id="100" w:name="_Toc149422078"/>
      <w:bookmarkStart w:id="101" w:name="_Toc149429030"/>
      <w:bookmarkStart w:id="102" w:name="_Toc152095689"/>
      <w:bookmarkStart w:id="103" w:name="_Toc152344666"/>
      <w:r w:rsidRPr="002C7D4A">
        <w:rPr>
          <w:rFonts w:ascii="Arial" w:hAnsi="Arial" w:cs="Arial"/>
          <w:color w:val="2F5496" w:themeColor="accent1" w:themeShade="BF"/>
          <w:sz w:val="24"/>
          <w:szCs w:val="28"/>
        </w:rPr>
        <w:t>Use of Engineering Tools in Robot Drilling Arm Development – Brandon Knutson</w:t>
      </w:r>
      <w:bookmarkEnd w:id="100"/>
      <w:bookmarkEnd w:id="101"/>
      <w:bookmarkEnd w:id="102"/>
      <w:bookmarkEnd w:id="103"/>
    </w:p>
    <w:p w14:paraId="5D8CE313"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The development of a robot drilling arm necessitates the utilization of various engineering tools and resources to optimize the design and functionality. In this section, we will discuss three key resources that have been instrumental in our project: the simulation and control program RoboDK, a research paper from the University of Wollongong on controlling a servo motor using a microcontroller, and a paper focusing on the derivation of reverse kinematic equations for controlling a robot arm.</w:t>
      </w:r>
    </w:p>
    <w:p w14:paraId="00F0446C"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1C7D81A8" w14:textId="5F1932E5" w:rsidR="00462B40" w:rsidRPr="00462B40" w:rsidRDefault="001B4EED" w:rsidP="001B4EED">
      <w:pPr>
        <w:keepNext/>
        <w:widowControl w:val="0"/>
        <w:suppressAutoHyphens/>
        <w:spacing w:after="115" w:line="240" w:lineRule="auto"/>
        <w:outlineLvl w:val="2"/>
        <w:rPr>
          <w:rFonts w:ascii="Arial" w:eastAsia="AR PL UMing HK" w:hAnsi="Arial" w:cs="Arial"/>
          <w:color w:val="2F5496" w:themeColor="accent1" w:themeShade="BF"/>
          <w:kern w:val="1"/>
          <w:sz w:val="24"/>
          <w:szCs w:val="28"/>
          <w:lang w:eastAsia="hi-IN" w:bidi="hi-IN"/>
        </w:rPr>
      </w:pPr>
      <w:bookmarkStart w:id="104" w:name="_Toc149422079"/>
      <w:bookmarkStart w:id="105" w:name="_Toc149429031"/>
      <w:bookmarkStart w:id="106" w:name="_Toc152095690"/>
      <w:bookmarkStart w:id="107" w:name="_Toc152344667"/>
      <w:r w:rsidRPr="002C7D4A">
        <w:rPr>
          <w:rFonts w:ascii="Arial" w:eastAsia="AR PL UMing HK" w:hAnsi="Arial" w:cs="Arial"/>
          <w:color w:val="2F5496" w:themeColor="accent1" w:themeShade="BF"/>
          <w:kern w:val="1"/>
          <w:sz w:val="24"/>
          <w:szCs w:val="28"/>
          <w:lang w:eastAsia="hi-IN" w:bidi="hi-IN"/>
        </w:rPr>
        <w:t xml:space="preserve">3.3.2.1 </w:t>
      </w:r>
      <w:r w:rsidR="00462B40" w:rsidRPr="00462B40">
        <w:rPr>
          <w:rFonts w:ascii="Arial" w:eastAsia="AR PL UMing HK" w:hAnsi="Arial" w:cs="Arial"/>
          <w:color w:val="2F5496" w:themeColor="accent1" w:themeShade="BF"/>
          <w:kern w:val="1"/>
          <w:sz w:val="24"/>
          <w:szCs w:val="28"/>
          <w:lang w:eastAsia="hi-IN" w:bidi="hi-IN"/>
        </w:rPr>
        <w:t>Potential Use of RoboDK for Simulation and Control – Brandon Knutson</w:t>
      </w:r>
      <w:bookmarkEnd w:id="104"/>
      <w:bookmarkEnd w:id="105"/>
      <w:bookmarkEnd w:id="106"/>
      <w:bookmarkEnd w:id="107"/>
    </w:p>
    <w:p w14:paraId="15E3DA22"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 xml:space="preserve">The potential use of RoboDK in our project represents an exciting avenue that we are actively considering for the simulation and control of our robot drilling arm. While we have not yet implemented RoboDK in our project, we aspire to integrate it in the future to enhance our design and development efforts. </w:t>
      </w:r>
      <w:proofErr w:type="spellStart"/>
      <w:r w:rsidRPr="00462B40">
        <w:rPr>
          <w:rFonts w:ascii="Times New Roman" w:eastAsia="AR PL UMing HK" w:hAnsi="Times New Roman" w:cs="Lohit Hindi"/>
          <w:kern w:val="1"/>
          <w:szCs w:val="24"/>
          <w:lang w:eastAsia="hi-IN" w:bidi="hi-IN"/>
        </w:rPr>
        <w:t>RoboDK's</w:t>
      </w:r>
      <w:proofErr w:type="spellEnd"/>
      <w:r w:rsidRPr="00462B40">
        <w:rPr>
          <w:rFonts w:ascii="Times New Roman" w:eastAsia="AR PL UMing HK" w:hAnsi="Times New Roman" w:cs="Lohit Hindi"/>
          <w:kern w:val="1"/>
          <w:szCs w:val="24"/>
          <w:lang w:eastAsia="hi-IN" w:bidi="hi-IN"/>
        </w:rPr>
        <w:t xml:space="preserve"> capabilities in simulating and controlling robots, both commercially available models and custom-built configurations, offer a promising opportunity to streamline our development process and improve the accuracy and efficiency of our drilling arm.</w:t>
      </w:r>
    </w:p>
    <w:p w14:paraId="61340FFF"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As of now, we are in the planning phase, and RoboDK stands as a resource we are keen to explore for its potential benefits in the development of our robot drilling arm. Its ability to facilitate accurate simulations and customized control is an appealing prospect, and we are eager to leverage this tool as we progress further in our project.</w:t>
      </w:r>
    </w:p>
    <w:p w14:paraId="25569054"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04EBAADB" w14:textId="5FF28F47" w:rsidR="00462B40" w:rsidRPr="009B70F1" w:rsidRDefault="009B70F1" w:rsidP="009B70F1">
      <w:pPr>
        <w:keepNext/>
        <w:spacing w:after="115"/>
        <w:outlineLvl w:val="2"/>
        <w:rPr>
          <w:rFonts w:ascii="Arial" w:hAnsi="Arial" w:cs="Arial"/>
          <w:color w:val="2F5496" w:themeColor="accent1" w:themeShade="BF"/>
          <w:sz w:val="24"/>
          <w:szCs w:val="28"/>
        </w:rPr>
      </w:pPr>
      <w:bookmarkStart w:id="108" w:name="_Toc149422080"/>
      <w:bookmarkStart w:id="109" w:name="_Toc149429032"/>
      <w:bookmarkStart w:id="110" w:name="_Toc152095691"/>
      <w:bookmarkStart w:id="111" w:name="_Toc152344668"/>
      <w:r>
        <w:rPr>
          <w:rFonts w:ascii="Arial" w:hAnsi="Arial" w:cs="Arial"/>
          <w:color w:val="2F5496" w:themeColor="accent1" w:themeShade="BF"/>
          <w:sz w:val="24"/>
          <w:szCs w:val="28"/>
        </w:rPr>
        <w:t xml:space="preserve">3.3.2.2 </w:t>
      </w:r>
      <w:r w:rsidR="00462B40" w:rsidRPr="009B70F1">
        <w:rPr>
          <w:rFonts w:ascii="Arial" w:hAnsi="Arial" w:cs="Arial"/>
          <w:color w:val="2F5496" w:themeColor="accent1" w:themeShade="BF"/>
          <w:sz w:val="24"/>
          <w:szCs w:val="28"/>
        </w:rPr>
        <w:t>University of Wollongong Paper on Servo Motor Control - Brandon</w:t>
      </w:r>
      <w:bookmarkEnd w:id="108"/>
      <w:r w:rsidR="00462B40" w:rsidRPr="009B70F1">
        <w:rPr>
          <w:rFonts w:ascii="Arial" w:hAnsi="Arial" w:cs="Arial"/>
          <w:color w:val="2F5496" w:themeColor="accent1" w:themeShade="BF"/>
          <w:sz w:val="24"/>
          <w:szCs w:val="28"/>
        </w:rPr>
        <w:t xml:space="preserve"> Knutson</w:t>
      </w:r>
      <w:bookmarkEnd w:id="109"/>
      <w:bookmarkEnd w:id="110"/>
      <w:bookmarkEnd w:id="111"/>
    </w:p>
    <w:p w14:paraId="600639D8"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In our pursuit of precision and control, we turned to a research paper from the University of Wollongong that focuses on controlling a servo motor using a microcontroller. The insights and methodologies presented in this paper have significantly contributed to our understanding of the motor control aspects of our drilling arm. By implementing the principles and techniques described in this research, we have been able to enhance the precision and accuracy of the drilling arm's movements, which is crucial for its drilling operations. This resource has provided us with essential knowledge that bridges the gap between theoretical concepts and practical implementation.</w:t>
      </w:r>
    </w:p>
    <w:p w14:paraId="69E60CB3" w14:textId="2A145C68" w:rsidR="00462B40" w:rsidRPr="001F4BD8" w:rsidRDefault="00462B40" w:rsidP="001F4BD8">
      <w:pPr>
        <w:pStyle w:val="ListParagraph"/>
        <w:keepNext/>
        <w:numPr>
          <w:ilvl w:val="3"/>
          <w:numId w:val="8"/>
        </w:numPr>
        <w:spacing w:after="115"/>
        <w:outlineLvl w:val="2"/>
        <w:rPr>
          <w:rFonts w:ascii="Arial" w:hAnsi="Arial" w:cs="Arial"/>
          <w:color w:val="2F5496" w:themeColor="accent1" w:themeShade="BF"/>
          <w:sz w:val="24"/>
          <w:szCs w:val="28"/>
        </w:rPr>
      </w:pPr>
      <w:bookmarkStart w:id="112" w:name="_Toc149422081"/>
      <w:bookmarkStart w:id="113" w:name="_Toc149429033"/>
      <w:bookmarkStart w:id="114" w:name="_Toc152095692"/>
      <w:bookmarkStart w:id="115" w:name="_Toc152344669"/>
      <w:r w:rsidRPr="001F4BD8">
        <w:rPr>
          <w:rFonts w:ascii="Arial" w:hAnsi="Arial" w:cs="Arial"/>
          <w:color w:val="2F5496" w:themeColor="accent1" w:themeShade="BF"/>
          <w:sz w:val="24"/>
          <w:szCs w:val="28"/>
        </w:rPr>
        <w:t>Reverse Kinematic Equations for Robot Arm Control - Brandon</w:t>
      </w:r>
      <w:bookmarkEnd w:id="112"/>
      <w:r w:rsidRPr="001F4BD8">
        <w:rPr>
          <w:rFonts w:ascii="Arial" w:hAnsi="Arial" w:cs="Arial"/>
          <w:color w:val="2F5496" w:themeColor="accent1" w:themeShade="BF"/>
          <w:sz w:val="24"/>
          <w:szCs w:val="28"/>
        </w:rPr>
        <w:t xml:space="preserve"> Knutson</w:t>
      </w:r>
      <w:bookmarkEnd w:id="113"/>
      <w:bookmarkEnd w:id="114"/>
      <w:bookmarkEnd w:id="115"/>
    </w:p>
    <w:p w14:paraId="39822B2F"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Controlling the movement and positioning of a robot arm is a complex task, and the derivation of reverse kinematic equations is a fundamental component in achieving this control. The third resource of significance in our project is a paper that delves into the derivation of these equations for robot arm control. This paper has been instrumental in establishing the mathematical framework necessary to control the movements of our drilling arm with precision and efficiency. By implementing the derived kinematic equations, we can ensure that our robot drilling arm operates as intended, reaching its target positions and orientations accurately.</w:t>
      </w:r>
    </w:p>
    <w:p w14:paraId="51BF8317"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In conclusion, the use of engineering tools and resources is vital in the design and development of a robot drilling arm. RoboDK facilitates simulation and control, allowing for accurate testing and customization. The University of Wollongong paper on servo motor control provides crucial insights into motor precision, while the paper on reverse kinematic equations is fundamental for arm movement control. These resources collectively empower our project, enabling us to create a highly functional and precise robot drilling arm.</w:t>
      </w:r>
    </w:p>
    <w:p w14:paraId="3B14DB1A"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2A2654CE" w14:textId="1C6AA24F" w:rsidR="00462B40" w:rsidRPr="008F5E87" w:rsidRDefault="00462B40" w:rsidP="008F5E87">
      <w:pPr>
        <w:pStyle w:val="ListParagraph"/>
        <w:keepNext/>
        <w:numPr>
          <w:ilvl w:val="3"/>
          <w:numId w:val="8"/>
        </w:numPr>
        <w:spacing w:after="115"/>
        <w:outlineLvl w:val="2"/>
        <w:rPr>
          <w:rFonts w:ascii="Arial" w:hAnsi="Arial" w:cs="Arial"/>
          <w:color w:val="2F5496" w:themeColor="accent1" w:themeShade="BF"/>
          <w:sz w:val="24"/>
          <w:szCs w:val="28"/>
        </w:rPr>
      </w:pPr>
      <w:bookmarkStart w:id="116" w:name="_Toc149422082"/>
      <w:bookmarkStart w:id="117" w:name="_Toc149429034"/>
      <w:bookmarkStart w:id="118" w:name="_Toc152095693"/>
      <w:bookmarkStart w:id="119" w:name="_Toc152344670"/>
      <w:r w:rsidRPr="008F5E87">
        <w:rPr>
          <w:rFonts w:ascii="Arial" w:hAnsi="Arial" w:cs="Arial"/>
          <w:color w:val="2F5496" w:themeColor="accent1" w:themeShade="BF"/>
          <w:sz w:val="24"/>
          <w:szCs w:val="28"/>
        </w:rPr>
        <w:t>Motor Control for Cylindrical Linear Motion – Brandon Knutson</w:t>
      </w:r>
      <w:bookmarkEnd w:id="116"/>
      <w:bookmarkEnd w:id="117"/>
      <w:bookmarkEnd w:id="118"/>
      <w:bookmarkEnd w:id="119"/>
    </w:p>
    <w:p w14:paraId="1B902CF1"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In the development of our robot drilling arm system, the team has employed MATLAB to create a sophisticated code that optimizes the drilling process. This section elaborates on the MATLAB code that allows a user to input a string of hole positions along with the physical properties, such as dimensions and the inward angle of the cylinder, and subsequently reorders the list of holes to minimize the overall path. Additionally, the code generates a series of commands that ensure smooth and linear robot motion, facilitating seamless transitions between drilling operations for improved efficiency.</w:t>
      </w:r>
    </w:p>
    <w:p w14:paraId="0518E5AF" w14:textId="77777777" w:rsidR="00462B40" w:rsidRPr="00462B40" w:rsidRDefault="00462B40" w:rsidP="00462B40">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20" w:name="_Toc149422083"/>
      <w:bookmarkStart w:id="121" w:name="_Toc149429035"/>
      <w:bookmarkStart w:id="122" w:name="_Toc152095694"/>
      <w:bookmarkStart w:id="123" w:name="_Toc152344671"/>
      <w:r w:rsidRPr="00462B40">
        <w:rPr>
          <w:rFonts w:ascii="Times New Roman" w:eastAsia="AR PL UMing HK" w:hAnsi="Times New Roman" w:cs="Times New Roman"/>
          <w:b/>
          <w:bCs/>
          <w:i/>
          <w:iCs/>
          <w:kern w:val="1"/>
          <w:szCs w:val="24"/>
          <w:lang w:eastAsia="hi-IN" w:bidi="hi-IN"/>
        </w:rPr>
        <w:t>Input Data and Processing</w:t>
      </w:r>
      <w:bookmarkEnd w:id="120"/>
      <w:bookmarkEnd w:id="121"/>
      <w:bookmarkEnd w:id="122"/>
      <w:bookmarkEnd w:id="123"/>
    </w:p>
    <w:p w14:paraId="27300CAB"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The MATLAB code starts by receiving user input in the form of a string that includes the hole positions and the physical properties of the cylinder. These properties include the cylinder's dimensions, such as diameter and height, as well as the inward angle that defines the conical</w:t>
      </w:r>
      <w:r w:rsidRPr="00462B40">
        <w:rPr>
          <w:rFonts w:ascii="Times New Roman" w:eastAsia="AR PL UMing HK" w:hAnsi="Times New Roman" w:cs="Lohit Hindi"/>
          <w:kern w:val="1"/>
          <w:szCs w:val="24"/>
          <w:lang w:eastAsia="hi-IN" w:bidi="hi-IN"/>
        </w:rPr>
        <w:tab/>
        <w:t xml:space="preserve"> shape of the drilling area. The code parses and extracts this information, creating a structured dataset that serves as the foundation for subsequent calculations and optimizations.</w:t>
      </w:r>
    </w:p>
    <w:p w14:paraId="7962C865" w14:textId="77777777" w:rsidR="00462B40" w:rsidRPr="00462B40" w:rsidRDefault="00462B40" w:rsidP="00462B40">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24" w:name="_Toc149422084"/>
      <w:bookmarkStart w:id="125" w:name="_Toc149429036"/>
      <w:bookmarkStart w:id="126" w:name="_Toc152095695"/>
      <w:bookmarkStart w:id="127" w:name="_Toc152344672"/>
      <w:r w:rsidRPr="00462B40">
        <w:rPr>
          <w:rFonts w:ascii="Times New Roman" w:eastAsia="AR PL UMing HK" w:hAnsi="Times New Roman" w:cs="Times New Roman"/>
          <w:b/>
          <w:bCs/>
          <w:i/>
          <w:iCs/>
          <w:kern w:val="1"/>
          <w:szCs w:val="24"/>
          <w:lang w:eastAsia="hi-IN" w:bidi="hi-IN"/>
        </w:rPr>
        <w:t>Path Optimization</w:t>
      </w:r>
      <w:bookmarkEnd w:id="124"/>
      <w:bookmarkEnd w:id="125"/>
      <w:bookmarkEnd w:id="126"/>
      <w:bookmarkEnd w:id="127"/>
    </w:p>
    <w:p w14:paraId="5DAEC772"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One of the MATLAB code's main objectives is to optimize the order in which the holes are drilled. To achieve this, the code employs various algorithms. By considering the hole positions and the robot's starting and ending points, the code determines the most efficient path that minimizes the distance traveled by the robot. This reordering process ensures that the robot can traverse the drilling locations with the least possible travel distance, saving time and energy.</w:t>
      </w:r>
    </w:p>
    <w:p w14:paraId="15264AE4" w14:textId="77777777" w:rsidR="00462B40" w:rsidRPr="00462B40" w:rsidRDefault="00462B40" w:rsidP="00462B40">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28" w:name="_Toc149422085"/>
      <w:bookmarkStart w:id="129" w:name="_Toc149429037"/>
      <w:bookmarkStart w:id="130" w:name="_Toc152095696"/>
      <w:bookmarkStart w:id="131" w:name="_Toc152344673"/>
      <w:r w:rsidRPr="00462B40">
        <w:rPr>
          <w:rFonts w:ascii="Times New Roman" w:eastAsia="AR PL UMing HK" w:hAnsi="Times New Roman" w:cs="Times New Roman"/>
          <w:b/>
          <w:bCs/>
          <w:i/>
          <w:iCs/>
          <w:kern w:val="1"/>
          <w:szCs w:val="24"/>
          <w:lang w:eastAsia="hi-IN" w:bidi="hi-IN"/>
        </w:rPr>
        <w:t>Command Generation for Smooth and Linear Motion</w:t>
      </w:r>
      <w:bookmarkEnd w:id="128"/>
      <w:bookmarkEnd w:id="129"/>
      <w:bookmarkEnd w:id="130"/>
      <w:bookmarkEnd w:id="131"/>
    </w:p>
    <w:p w14:paraId="7913C492"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With the optimized order of hole positions established, the MATLAB code proceeds to generate a series of robot commands. These commands are designed to produce smooth and linear motion, allowing the robot to move between operations with precision and speed. The code considers the physical properties of the cylinder, such as its inward angle, to calculate the necessary toolpath for the robot. By incorporating velocity profiles and acceleration limits, the code ensures that the robot's movements are not only efficient but also safe and free from sudden jerks or vibrations.</w:t>
      </w:r>
    </w:p>
    <w:p w14:paraId="06691AA4" w14:textId="77777777" w:rsidR="00462B40" w:rsidRPr="00462B40" w:rsidRDefault="00462B40" w:rsidP="00462B40">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32" w:name="_Toc149422086"/>
      <w:bookmarkStart w:id="133" w:name="_Toc149429038"/>
      <w:bookmarkStart w:id="134" w:name="_Toc152095697"/>
      <w:bookmarkStart w:id="135" w:name="_Toc152344674"/>
      <w:r w:rsidRPr="00462B40">
        <w:rPr>
          <w:rFonts w:ascii="Times New Roman" w:eastAsia="AR PL UMing HK" w:hAnsi="Times New Roman" w:cs="Times New Roman"/>
          <w:b/>
          <w:bCs/>
          <w:i/>
          <w:iCs/>
          <w:kern w:val="1"/>
          <w:szCs w:val="24"/>
          <w:lang w:eastAsia="hi-IN" w:bidi="hi-IN"/>
        </w:rPr>
        <w:t>Improved Drilling Efficiency</w:t>
      </w:r>
      <w:bookmarkEnd w:id="132"/>
      <w:bookmarkEnd w:id="133"/>
      <w:bookmarkEnd w:id="134"/>
      <w:bookmarkEnd w:id="135"/>
    </w:p>
    <w:p w14:paraId="092FB3F6"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The integration of this MATLAB code into our robot drilling arm system significantly enhances drilling efficiency. By optimizing the hole sequence and generating smooth, linear motion commands, we reduce the time required to complete drilling operations while maintaining the quality of the work. This leads to increased productivity and minimizes wear and tear on the robot arm, improving the overall performance and longevity of our robotic drilling system.</w:t>
      </w:r>
    </w:p>
    <w:p w14:paraId="0617A88E"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In conclusion, the MATLAB code presented in this section plays a pivotal role in streamlining the robot drilling arm's operations. It optimizes the path, minimizes travel distance, and generates commands for smooth and efficient motion. By incorporating these elements, our robot drilling system achieves improved drilling efficiency, making it an asset in various applications.</w:t>
      </w:r>
    </w:p>
    <w:p w14:paraId="54AA0E4D"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1AF37B17" w14:textId="2DCFBE7F" w:rsidR="00462B40" w:rsidRPr="008F5E87" w:rsidRDefault="00462B40" w:rsidP="008F5E87">
      <w:pPr>
        <w:pStyle w:val="ListParagraph"/>
        <w:keepNext/>
        <w:numPr>
          <w:ilvl w:val="2"/>
          <w:numId w:val="8"/>
        </w:numPr>
        <w:spacing w:after="115"/>
        <w:outlineLvl w:val="2"/>
        <w:rPr>
          <w:rFonts w:ascii="Arial" w:hAnsi="Arial" w:cs="Arial"/>
          <w:color w:val="2F5496" w:themeColor="accent1" w:themeShade="BF"/>
          <w:sz w:val="24"/>
          <w:szCs w:val="28"/>
        </w:rPr>
      </w:pPr>
      <w:bookmarkStart w:id="136" w:name="_Toc149422087"/>
      <w:bookmarkStart w:id="137" w:name="_Toc149429039"/>
      <w:bookmarkStart w:id="138" w:name="_Toc152095698"/>
      <w:bookmarkStart w:id="139" w:name="_Toc152344675"/>
      <w:r w:rsidRPr="008F5E87">
        <w:rPr>
          <w:rFonts w:ascii="Arial" w:hAnsi="Arial" w:cs="Arial"/>
          <w:color w:val="2F5496" w:themeColor="accent1" w:themeShade="BF"/>
          <w:sz w:val="24"/>
          <w:szCs w:val="28"/>
        </w:rPr>
        <w:t xml:space="preserve">Cable / Wire Size to Power </w:t>
      </w:r>
      <w:r w:rsidR="000575A7">
        <w:rPr>
          <w:rFonts w:ascii="Arial" w:hAnsi="Arial" w:cs="Arial"/>
          <w:color w:val="2F5496" w:themeColor="accent1" w:themeShade="BF"/>
          <w:sz w:val="24"/>
          <w:szCs w:val="28"/>
        </w:rPr>
        <w:t>End-Effector</w:t>
      </w:r>
      <w:r w:rsidRPr="008F5E87">
        <w:rPr>
          <w:rFonts w:ascii="Arial" w:hAnsi="Arial" w:cs="Arial"/>
          <w:color w:val="2F5496" w:themeColor="accent1" w:themeShade="BF"/>
          <w:sz w:val="24"/>
          <w:szCs w:val="28"/>
        </w:rPr>
        <w:t xml:space="preserve"> – Mason Goodman</w:t>
      </w:r>
      <w:bookmarkEnd w:id="136"/>
      <w:bookmarkEnd w:id="137"/>
      <w:bookmarkEnd w:id="138"/>
      <w:bookmarkEnd w:id="139"/>
    </w:p>
    <w:p w14:paraId="09C5D00A" w14:textId="7CBC9FA3"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 xml:space="preserve">American Wire Gauge (“AWG”) is the standard way manufacturers denote wire diameter and thickness in North America. The </w:t>
      </w:r>
      <w:r w:rsidR="00BB0D48">
        <w:rPr>
          <w:rFonts w:ascii="Times New Roman" w:eastAsia="AR PL UMing HK" w:hAnsi="Times New Roman" w:cs="Lohit Hindi"/>
          <w:kern w:val="1"/>
          <w:szCs w:val="24"/>
          <w:lang w:eastAsia="hi-IN" w:bidi="hi-IN"/>
        </w:rPr>
        <w:t>end effector</w:t>
      </w:r>
      <w:r w:rsidRPr="00462B40">
        <w:rPr>
          <w:rFonts w:ascii="Times New Roman" w:eastAsia="AR PL UMing HK" w:hAnsi="Times New Roman" w:cs="Lohit Hindi"/>
          <w:kern w:val="1"/>
          <w:szCs w:val="24"/>
          <w:lang w:eastAsia="hi-IN" w:bidi="hi-IN"/>
        </w:rPr>
        <w:t xml:space="preserve"> researched throughout the benchmarking process requires source power of </w:t>
      </w:r>
      <w:r w:rsidR="00BB0D48">
        <w:rPr>
          <w:rFonts w:ascii="Times New Roman" w:eastAsia="AR PL UMing HK" w:hAnsi="Times New Roman" w:cs="Lohit Hindi"/>
          <w:kern w:val="1"/>
          <w:szCs w:val="24"/>
          <w:lang w:eastAsia="hi-IN" w:bidi="hi-IN"/>
        </w:rPr>
        <w:t>110</w:t>
      </w:r>
      <w:r w:rsidRPr="00462B40">
        <w:rPr>
          <w:rFonts w:ascii="Times New Roman" w:eastAsia="AR PL UMing HK" w:hAnsi="Times New Roman" w:cs="Lohit Hindi"/>
          <w:kern w:val="1"/>
          <w:szCs w:val="24"/>
          <w:lang w:eastAsia="hi-IN" w:bidi="hi-IN"/>
        </w:rPr>
        <w:t xml:space="preserve"> volts </w:t>
      </w:r>
      <w:r w:rsidR="00BB0D48">
        <w:rPr>
          <w:rFonts w:ascii="Times New Roman" w:eastAsia="AR PL UMing HK" w:hAnsi="Times New Roman" w:cs="Lohit Hindi"/>
          <w:kern w:val="1"/>
          <w:szCs w:val="24"/>
          <w:lang w:eastAsia="hi-IN" w:bidi="hi-IN"/>
        </w:rPr>
        <w:t>(AC)</w:t>
      </w:r>
      <w:r w:rsidRPr="00462B40">
        <w:rPr>
          <w:rFonts w:ascii="Times New Roman" w:eastAsia="AR PL UMing HK" w:hAnsi="Times New Roman" w:cs="Lohit Hindi"/>
          <w:kern w:val="1"/>
          <w:szCs w:val="24"/>
          <w:lang w:eastAsia="hi-IN" w:bidi="hi-IN"/>
        </w:rPr>
        <w:t xml:space="preserve"> and can “pull” as much as five amps for a “full load” given manufacture specifications. </w:t>
      </w:r>
      <w:r w:rsidR="007E58B5">
        <w:rPr>
          <w:rFonts w:ascii="Times New Roman" w:eastAsia="AR PL UMing HK" w:hAnsi="Times New Roman" w:cs="Lohit Hindi"/>
          <w:kern w:val="1"/>
          <w:szCs w:val="24"/>
          <w:lang w:eastAsia="hi-IN" w:bidi="hi-IN"/>
        </w:rPr>
        <w:t xml:space="preserve">The input voltage </w:t>
      </w:r>
      <w:r w:rsidR="00A12C80">
        <w:rPr>
          <w:rFonts w:ascii="Times New Roman" w:eastAsia="AR PL UMing HK" w:hAnsi="Times New Roman" w:cs="Lohit Hindi"/>
          <w:kern w:val="1"/>
          <w:szCs w:val="24"/>
          <w:lang w:eastAsia="hi-IN" w:bidi="hi-IN"/>
        </w:rPr>
        <w:t xml:space="preserve">was converted to DC to </w:t>
      </w:r>
      <w:r w:rsidR="002F1F51">
        <w:rPr>
          <w:rFonts w:ascii="Times New Roman" w:eastAsia="AR PL UMing HK" w:hAnsi="Times New Roman" w:cs="Lohit Hindi"/>
          <w:kern w:val="1"/>
          <w:szCs w:val="24"/>
          <w:lang w:eastAsia="hi-IN" w:bidi="hi-IN"/>
        </w:rPr>
        <w:t>apply the governing equations.</w:t>
      </w:r>
      <w:r w:rsidR="007E58B5">
        <w:rPr>
          <w:rFonts w:ascii="Times New Roman" w:eastAsia="AR PL UMing HK" w:hAnsi="Times New Roman" w:cs="Lohit Hindi"/>
          <w:kern w:val="1"/>
          <w:szCs w:val="24"/>
          <w:lang w:eastAsia="hi-IN" w:bidi="hi-IN"/>
        </w:rPr>
        <w:t xml:space="preserve"> </w:t>
      </w:r>
      <w:r w:rsidRPr="00462B40">
        <w:rPr>
          <w:rFonts w:ascii="Times New Roman" w:eastAsia="AR PL UMing HK" w:hAnsi="Times New Roman" w:cs="Lohit Hindi"/>
          <w:kern w:val="1"/>
          <w:szCs w:val="24"/>
          <w:lang w:eastAsia="hi-IN" w:bidi="hi-IN"/>
        </w:rPr>
        <w:t xml:space="preserve">Additionally, most servo motors on the market also require a similar </w:t>
      </w:r>
      <w:r w:rsidR="00574150">
        <w:rPr>
          <w:rFonts w:ascii="Times New Roman" w:eastAsia="AR PL UMing HK" w:hAnsi="Times New Roman" w:cs="Lohit Hindi"/>
          <w:kern w:val="1"/>
          <w:szCs w:val="24"/>
          <w:lang w:eastAsia="hi-IN" w:bidi="hi-IN"/>
        </w:rPr>
        <w:t>current pull and the following equation can be adjusted for the</w:t>
      </w:r>
      <w:r w:rsidR="00F11F87">
        <w:rPr>
          <w:rFonts w:ascii="Times New Roman" w:eastAsia="AR PL UMing HK" w:hAnsi="Times New Roman" w:cs="Lohit Hindi"/>
          <w:kern w:val="1"/>
          <w:szCs w:val="24"/>
          <w:lang w:eastAsia="hi-IN" w:bidi="hi-IN"/>
        </w:rPr>
        <w:t xml:space="preserve"> motor </w:t>
      </w:r>
      <w:r w:rsidR="00F11F87">
        <w:rPr>
          <w:rFonts w:ascii="Times New Roman" w:eastAsia="AR PL UMing HK" w:hAnsi="Times New Roman" w:cs="Lohit Hindi"/>
          <w:kern w:val="1"/>
          <w:szCs w:val="24"/>
          <w:lang w:eastAsia="hi-IN" w:bidi="hi-IN"/>
        </w:rPr>
        <w:lastRenderedPageBreak/>
        <w:t xml:space="preserve">input </w:t>
      </w:r>
      <w:r w:rsidR="00894E69">
        <w:rPr>
          <w:rFonts w:ascii="Times New Roman" w:eastAsia="AR PL UMing HK" w:hAnsi="Times New Roman" w:cs="Lohit Hindi"/>
          <w:kern w:val="1"/>
          <w:szCs w:val="24"/>
          <w:lang w:eastAsia="hi-IN" w:bidi="hi-IN"/>
        </w:rPr>
        <w:t>voltage</w:t>
      </w:r>
      <w:r w:rsidRPr="00462B40">
        <w:rPr>
          <w:rFonts w:ascii="Times New Roman" w:eastAsia="AR PL UMing HK" w:hAnsi="Times New Roman" w:cs="Lohit Hindi"/>
          <w:kern w:val="1"/>
          <w:szCs w:val="24"/>
          <w:lang w:eastAsia="hi-IN" w:bidi="hi-IN"/>
        </w:rPr>
        <w:t xml:space="preserve">. Therefore, the calculation of wire size needed to sufficiently power the </w:t>
      </w:r>
      <w:r w:rsidR="00894E69">
        <w:rPr>
          <w:rFonts w:ascii="Times New Roman" w:eastAsia="AR PL UMing HK" w:hAnsi="Times New Roman" w:cs="Lohit Hindi"/>
          <w:kern w:val="1"/>
          <w:szCs w:val="24"/>
          <w:lang w:eastAsia="hi-IN" w:bidi="hi-IN"/>
        </w:rPr>
        <w:t>end</w:t>
      </w:r>
      <w:r w:rsidRPr="00462B40">
        <w:rPr>
          <w:rFonts w:ascii="Times New Roman" w:eastAsia="AR PL UMing HK" w:hAnsi="Times New Roman" w:cs="Lohit Hindi"/>
          <w:kern w:val="1"/>
          <w:szCs w:val="24"/>
          <w:lang w:eastAsia="hi-IN" w:bidi="hi-IN"/>
        </w:rPr>
        <w:t xml:space="preserve"> </w:t>
      </w:r>
      <w:r w:rsidR="004F388E">
        <w:rPr>
          <w:rFonts w:ascii="Times New Roman" w:eastAsia="AR PL UMing HK" w:hAnsi="Times New Roman" w:cs="Lohit Hindi"/>
          <w:kern w:val="1"/>
          <w:szCs w:val="24"/>
          <w:lang w:eastAsia="hi-IN" w:bidi="hi-IN"/>
        </w:rPr>
        <w:t>effector</w:t>
      </w:r>
      <w:r w:rsidRPr="00462B40">
        <w:rPr>
          <w:rFonts w:ascii="Times New Roman" w:eastAsia="AR PL UMing HK" w:hAnsi="Times New Roman" w:cs="Lohit Hindi"/>
          <w:kern w:val="1"/>
          <w:szCs w:val="24"/>
          <w:lang w:eastAsia="hi-IN" w:bidi="hi-IN"/>
        </w:rPr>
        <w:t xml:space="preserve"> can be easily applied to various servo motors. For this calculation, Ohm’s Law and </w:t>
      </w:r>
      <w:proofErr w:type="spellStart"/>
      <w:r w:rsidRPr="00462B40">
        <w:rPr>
          <w:rFonts w:ascii="Times New Roman" w:eastAsia="AR PL UMing HK" w:hAnsi="Times New Roman" w:cs="Lohit Hindi"/>
          <w:kern w:val="1"/>
          <w:szCs w:val="24"/>
          <w:lang w:eastAsia="hi-IN" w:bidi="hi-IN"/>
        </w:rPr>
        <w:t>Pouillet’s</w:t>
      </w:r>
      <w:proofErr w:type="spellEnd"/>
      <w:r w:rsidRPr="00462B40">
        <w:rPr>
          <w:rFonts w:ascii="Times New Roman" w:eastAsia="AR PL UMing HK" w:hAnsi="Times New Roman" w:cs="Lohit Hindi"/>
          <w:kern w:val="1"/>
          <w:szCs w:val="24"/>
          <w:lang w:eastAsia="hi-IN" w:bidi="hi-IN"/>
        </w:rPr>
        <w:t xml:space="preserve"> Law were utilized to determine the cross-sectional area of the wire needed based on current, resistivity, wire length and voltage. In this process, assumptions were made regarding voltage drop, maximum wire temperature, wire material, and wire length. The voltage drop was assumed to be 5% of the input voltage, maximum wire temperature was assumed to be 75 </w:t>
      </w:r>
      <w:r w:rsidRPr="00462B40">
        <w:rPr>
          <w:rFonts w:ascii="Calibri" w:eastAsia="AR PL UMing HK" w:hAnsi="Calibri" w:cs="Calibri"/>
          <w:kern w:val="1"/>
          <w:szCs w:val="24"/>
          <w:lang w:eastAsia="hi-IN" w:bidi="hi-IN"/>
        </w:rPr>
        <w:t>°</w:t>
      </w:r>
      <w:r w:rsidRPr="00462B40">
        <w:rPr>
          <w:rFonts w:ascii="Times New Roman" w:eastAsia="AR PL UMing HK" w:hAnsi="Times New Roman" w:cs="Lohit Hindi"/>
          <w:kern w:val="1"/>
          <w:szCs w:val="24"/>
          <w:lang w:eastAsia="hi-IN" w:bidi="hi-IN"/>
        </w:rPr>
        <w:t xml:space="preserve">C, Wire material was assumed to be a copper blend, and the wire length was assumed to be 1.143m based on the length of the </w:t>
      </w:r>
      <w:r w:rsidR="00B226DC">
        <w:rPr>
          <w:rFonts w:ascii="Times New Roman" w:eastAsia="AR PL UMing HK" w:hAnsi="Times New Roman" w:cs="Lohit Hindi"/>
          <w:kern w:val="1"/>
          <w:szCs w:val="24"/>
          <w:lang w:eastAsia="hi-IN" w:bidi="hi-IN"/>
        </w:rPr>
        <w:t>end-effector</w:t>
      </w:r>
      <w:r w:rsidRPr="00462B40">
        <w:rPr>
          <w:rFonts w:ascii="Times New Roman" w:eastAsia="AR PL UMing HK" w:hAnsi="Times New Roman" w:cs="Lohit Hindi"/>
          <w:kern w:val="1"/>
          <w:szCs w:val="24"/>
          <w:lang w:eastAsia="hi-IN" w:bidi="hi-IN"/>
        </w:rPr>
        <w:t xml:space="preserve"> from input power.   The governing equations and calculations are listed below. The output area from the governing equations is square meters, therefore the final answer was multiple by a million to convert to square millimeters, and subsequently converted to AWG values. </w:t>
      </w:r>
    </w:p>
    <w:p w14:paraId="04CAC955"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Governing Equations:</w:t>
      </w:r>
    </w:p>
    <w:p w14:paraId="729A701B"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lang w:eastAsia="hi-IN" w:bidi="hi-IN"/>
        </w:rPr>
      </w:pPr>
      <m:oMath>
        <m:r>
          <w:rPr>
            <w:rFonts w:ascii="Cambria Math" w:eastAsia="AR PL UMing HK" w:hAnsi="Cambria Math" w:cs="Lohit Hindi"/>
            <w:kern w:val="1"/>
            <w:szCs w:val="24"/>
            <w:lang w:eastAsia="hi-IN" w:bidi="hi-IN"/>
          </w:rPr>
          <m:t>V=IR</m:t>
        </m:r>
      </m:oMath>
      <w:r w:rsidRPr="0ED190A0">
        <w:rPr>
          <w:rFonts w:ascii="Times New Roman" w:eastAsia="AR PL UMing HK" w:hAnsi="Times New Roman" w:cs="Lohit Hindi"/>
          <w:kern w:val="1"/>
          <w:lang w:eastAsia="hi-IN" w:bidi="hi-IN"/>
        </w:rPr>
        <w:t xml:space="preserve"> (Ohm’s Law)</w:t>
      </w:r>
    </w:p>
    <w:p w14:paraId="29CBBEC9"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lang w:val="fr-FR" w:eastAsia="hi-IN" w:bidi="hi-IN"/>
        </w:rPr>
      </w:pPr>
      <m:oMath>
        <m:r>
          <w:rPr>
            <w:rFonts w:ascii="Cambria Math" w:eastAsia="AR PL UMing HK" w:hAnsi="Cambria Math" w:cs="Lohit Hindi"/>
            <w:kern w:val="1"/>
            <w:szCs w:val="24"/>
            <w:lang w:eastAsia="hi-IN" w:bidi="hi-IN"/>
          </w:rPr>
          <m:t>R</m:t>
        </m:r>
        <m:r>
          <w:rPr>
            <w:rFonts w:ascii="Cambria Math" w:eastAsia="AR PL UMing HK" w:hAnsi="Cambria Math" w:cs="Lohit Hindi"/>
            <w:kern w:val="1"/>
            <w:szCs w:val="24"/>
            <w:lang w:val="fr-FR" w:eastAsia="hi-IN" w:bidi="hi-IN"/>
          </w:rPr>
          <m:t>=</m:t>
        </m:r>
        <m:r>
          <w:rPr>
            <w:rFonts w:ascii="Cambria Math" w:eastAsia="AR PL UMing HK" w:hAnsi="Cambria Math" w:cs="Lohit Hindi"/>
            <w:kern w:val="1"/>
            <w:szCs w:val="24"/>
            <w:lang w:eastAsia="hi-IN" w:bidi="hi-IN"/>
          </w:rPr>
          <m:t>ρ</m:t>
        </m:r>
        <m:f>
          <m:fPr>
            <m:ctrlPr>
              <w:rPr>
                <w:rFonts w:ascii="Cambria Math" w:eastAsia="AR PL UMing HK" w:hAnsi="Cambria Math" w:cs="Lohit Hindi"/>
                <w:i/>
                <w:kern w:val="1"/>
                <w:szCs w:val="24"/>
                <w:lang w:eastAsia="hi-IN" w:bidi="hi-IN"/>
              </w:rPr>
            </m:ctrlPr>
          </m:fPr>
          <m:num>
            <m:r>
              <w:rPr>
                <w:rFonts w:ascii="Cambria Math" w:eastAsia="AR PL UMing HK" w:hAnsi="Cambria Math" w:cs="Lohit Hindi"/>
                <w:kern w:val="1"/>
                <w:szCs w:val="24"/>
                <w:lang w:eastAsia="hi-IN" w:bidi="hi-IN"/>
              </w:rPr>
              <m:t>L</m:t>
            </m:r>
          </m:num>
          <m:den>
            <m:r>
              <w:rPr>
                <w:rFonts w:ascii="Cambria Math" w:eastAsia="AR PL UMing HK" w:hAnsi="Cambria Math" w:cs="Lohit Hindi"/>
                <w:kern w:val="1"/>
                <w:szCs w:val="24"/>
                <w:lang w:eastAsia="hi-IN" w:bidi="hi-IN"/>
              </w:rPr>
              <m:t>A</m:t>
            </m:r>
          </m:den>
        </m:f>
        <m:r>
          <w:rPr>
            <w:rFonts w:ascii="Cambria Math" w:eastAsia="AR PL UMing HK" w:hAnsi="Cambria Math" w:cs="Lohit Hindi"/>
            <w:kern w:val="1"/>
            <w:szCs w:val="24"/>
            <w:lang w:val="fr-FR" w:eastAsia="hi-IN" w:bidi="hi-IN"/>
          </w:rPr>
          <m:t xml:space="preserve">  </m:t>
        </m:r>
      </m:oMath>
      <w:r w:rsidRPr="70D5A6C5">
        <w:rPr>
          <w:rFonts w:ascii="Times New Roman" w:eastAsia="AR PL UMing HK" w:hAnsi="Times New Roman" w:cs="Lohit Hindi"/>
          <w:kern w:val="1"/>
          <w:lang w:val="fr-FR" w:eastAsia="hi-IN" w:bidi="hi-IN"/>
        </w:rPr>
        <w:t>(Pouillet’s Law)</w:t>
      </w:r>
    </w:p>
    <w:p w14:paraId="0862EBFB"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lang w:eastAsia="hi-IN" w:bidi="hi-IN"/>
        </w:rPr>
      </w:pPr>
      <m:oMathPara>
        <m:oMath>
          <m:r>
            <w:rPr>
              <w:rFonts w:ascii="Cambria Math" w:eastAsia="AR PL UMing HK" w:hAnsi="Cambria Math" w:cs="Lohit Hindi"/>
              <w:kern w:val="1"/>
              <w:szCs w:val="24"/>
              <w:lang w:eastAsia="hi-IN" w:bidi="hi-IN"/>
            </w:rPr>
            <m:t xml:space="preserve">A= </m:t>
          </m:r>
          <m:f>
            <m:fPr>
              <m:ctrlPr>
                <w:rPr>
                  <w:rFonts w:ascii="Cambria Math" w:eastAsia="AR PL UMing HK" w:hAnsi="Cambria Math" w:cs="Lohit Hindi"/>
                  <w:i/>
                  <w:kern w:val="1"/>
                  <w:szCs w:val="24"/>
                  <w:lang w:eastAsia="hi-IN" w:bidi="hi-IN"/>
                </w:rPr>
              </m:ctrlPr>
            </m:fPr>
            <m:num>
              <m:r>
                <w:rPr>
                  <w:rFonts w:ascii="Cambria Math" w:eastAsia="AR PL UMing HK" w:hAnsi="Cambria Math" w:cs="Lohit Hindi"/>
                  <w:kern w:val="1"/>
                  <w:szCs w:val="24"/>
                  <w:lang w:eastAsia="hi-IN" w:bidi="hi-IN"/>
                </w:rPr>
                <m:t>I(</m:t>
              </m:r>
              <m:func>
                <m:funcPr>
                  <m:ctrlPr>
                    <w:rPr>
                      <w:rFonts w:ascii="Cambria Math" w:eastAsia="AR PL UMing HK" w:hAnsi="Cambria Math" w:cs="Lohit Hindi"/>
                      <w:i/>
                      <w:kern w:val="1"/>
                      <w:szCs w:val="24"/>
                      <w:lang w:eastAsia="hi-IN" w:bidi="hi-IN"/>
                    </w:rPr>
                  </m:ctrlPr>
                </m:funcPr>
                <m:fName>
                  <m:r>
                    <m:rPr>
                      <m:sty m:val="p"/>
                    </m:rPr>
                    <w:rPr>
                      <w:rFonts w:ascii="Cambria Math" w:eastAsia="AR PL UMing HK" w:hAnsi="Cambria Math" w:cs="Lohit Hindi"/>
                      <w:kern w:val="1"/>
                      <w:szCs w:val="24"/>
                      <w:lang w:eastAsia="hi-IN" w:bidi="hi-IN"/>
                    </w:rPr>
                    <m:t>max</m:t>
                  </m:r>
                </m:fName>
                <m:e>
                  <m:r>
                    <w:rPr>
                      <w:rFonts w:ascii="Cambria Math" w:eastAsia="AR PL UMing HK" w:hAnsi="Cambria Math" w:cs="Lohit Hindi"/>
                      <w:kern w:val="1"/>
                      <w:szCs w:val="24"/>
                      <w:lang w:eastAsia="hi-IN" w:bidi="hi-IN"/>
                    </w:rPr>
                    <m:t xml:space="preserve">current pull) </m:t>
                  </m:r>
                </m:e>
              </m:func>
              <m:r>
                <w:rPr>
                  <w:rFonts w:ascii="Cambria Math" w:eastAsia="AR PL UMing HK" w:hAnsi="Cambria Math" w:cs="Lohit Hindi"/>
                  <w:kern w:val="1"/>
                  <w:szCs w:val="24"/>
                  <w:lang w:eastAsia="hi-IN" w:bidi="hi-IN"/>
                </w:rPr>
                <m:t>ρ</m:t>
              </m:r>
              <m:d>
                <m:dPr>
                  <m:ctrlPr>
                    <w:rPr>
                      <w:rFonts w:ascii="Cambria Math" w:eastAsia="AR PL UMing HK" w:hAnsi="Cambria Math" w:cs="Lohit Hindi"/>
                      <w:i/>
                      <w:kern w:val="1"/>
                      <w:szCs w:val="24"/>
                      <w:lang w:eastAsia="hi-IN" w:bidi="hi-IN"/>
                    </w:rPr>
                  </m:ctrlPr>
                </m:dPr>
                <m:e>
                  <m:r>
                    <w:rPr>
                      <w:rFonts w:ascii="Cambria Math" w:eastAsia="AR PL UMing HK" w:hAnsi="Cambria Math" w:cs="Lohit Hindi"/>
                      <w:kern w:val="1"/>
                      <w:szCs w:val="24"/>
                      <w:lang w:eastAsia="hi-IN" w:bidi="hi-IN"/>
                    </w:rPr>
                    <m:t>resistivity</m:t>
                  </m:r>
                </m:e>
              </m:d>
              <m:r>
                <w:rPr>
                  <w:rFonts w:ascii="Cambria Math" w:eastAsia="AR PL UMing HK" w:hAnsi="Cambria Math" w:cs="Lohit Hindi"/>
                  <w:kern w:val="1"/>
                  <w:szCs w:val="24"/>
                  <w:lang w:eastAsia="hi-IN" w:bidi="hi-IN"/>
                </w:rPr>
                <m:t>2L(wire length)</m:t>
              </m:r>
            </m:num>
            <m:den>
              <m:r>
                <w:rPr>
                  <w:rFonts w:ascii="Cambria Math" w:eastAsia="AR PL UMing HK" w:hAnsi="Cambria Math" w:cs="Lohit Hindi"/>
                  <w:kern w:val="1"/>
                  <w:szCs w:val="24"/>
                  <w:lang w:eastAsia="hi-IN" w:bidi="hi-IN"/>
                </w:rPr>
                <m:t>V( Source Voltage*Average Voltage Drop %)</m:t>
              </m:r>
            </m:den>
          </m:f>
        </m:oMath>
      </m:oMathPara>
    </w:p>
    <w:p w14:paraId="5603B02F"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Calculation:</w:t>
      </w:r>
    </w:p>
    <w:p w14:paraId="668AD729" w14:textId="3CEDE26F"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ab/>
      </w:r>
      <m:oMath>
        <m:f>
          <m:fPr>
            <m:ctrlPr>
              <w:rPr>
                <w:rFonts w:ascii="Cambria Math" w:eastAsia="AR PL UMing HK" w:hAnsi="Cambria Math" w:cs="Lohit Hindi"/>
                <w:i/>
                <w:kern w:val="1"/>
                <w:szCs w:val="24"/>
                <w:lang w:eastAsia="hi-IN" w:bidi="hi-IN"/>
              </w:rPr>
            </m:ctrlPr>
          </m:fPr>
          <m:num>
            <m:r>
              <w:rPr>
                <w:rFonts w:ascii="Cambria Math" w:eastAsia="AR PL UMing HK" w:hAnsi="Cambria Math" w:cs="Lohit Hindi"/>
                <w:kern w:val="1"/>
                <w:szCs w:val="24"/>
                <w:lang w:eastAsia="hi-IN" w:bidi="hi-IN"/>
              </w:rPr>
              <m:t xml:space="preserve">(5)(1.88 ∙ </m:t>
            </m:r>
            <m:sSup>
              <m:sSupPr>
                <m:ctrlPr>
                  <w:rPr>
                    <w:rFonts w:ascii="Cambria Math" w:eastAsia="AR PL UMing HK" w:hAnsi="Cambria Math" w:cs="Lohit Hindi"/>
                    <w:i/>
                    <w:kern w:val="1"/>
                    <w:szCs w:val="24"/>
                    <w:lang w:eastAsia="hi-IN" w:bidi="hi-IN"/>
                  </w:rPr>
                </m:ctrlPr>
              </m:sSupPr>
              <m:e>
                <m:r>
                  <w:rPr>
                    <w:rFonts w:ascii="Cambria Math" w:eastAsia="AR PL UMing HK" w:hAnsi="Cambria Math" w:cs="Lohit Hindi"/>
                    <w:kern w:val="1"/>
                    <w:szCs w:val="24"/>
                    <w:lang w:eastAsia="hi-IN" w:bidi="hi-IN"/>
                  </w:rPr>
                  <m:t>10</m:t>
                </m:r>
              </m:e>
              <m:sup>
                <m:r>
                  <w:rPr>
                    <w:rFonts w:ascii="Cambria Math" w:eastAsia="AR PL UMing HK" w:hAnsi="Cambria Math" w:cs="Lohit Hindi"/>
                    <w:kern w:val="1"/>
                    <w:szCs w:val="24"/>
                    <w:lang w:eastAsia="hi-IN" w:bidi="hi-IN"/>
                  </w:rPr>
                  <m:t>-8</m:t>
                </m:r>
              </m:sup>
            </m:sSup>
            <m:r>
              <w:rPr>
                <w:rFonts w:ascii="Cambria Math" w:eastAsia="AR PL UMing HK" w:hAnsi="Cambria Math" w:cs="Lohit Hindi"/>
                <w:kern w:val="1"/>
                <w:szCs w:val="24"/>
                <w:lang w:eastAsia="hi-IN" w:bidi="hi-IN"/>
              </w:rPr>
              <m:t>)(2 ∙1.143)</m:t>
            </m:r>
          </m:num>
          <m:den>
            <m:r>
              <w:rPr>
                <w:rFonts w:ascii="Cambria Math" w:eastAsia="AR PL UMing HK" w:hAnsi="Cambria Math" w:cs="Lohit Hindi"/>
                <w:kern w:val="1"/>
                <w:szCs w:val="24"/>
                <w:lang w:eastAsia="hi-IN" w:bidi="hi-IN"/>
              </w:rPr>
              <m:t>77.8(</m:t>
            </m:r>
            <m:f>
              <m:fPr>
                <m:ctrlPr>
                  <w:rPr>
                    <w:rFonts w:ascii="Cambria Math" w:eastAsia="AR PL UMing HK" w:hAnsi="Cambria Math" w:cs="Lohit Hindi"/>
                    <w:i/>
                    <w:kern w:val="1"/>
                    <w:szCs w:val="24"/>
                    <w:lang w:eastAsia="hi-IN" w:bidi="hi-IN"/>
                  </w:rPr>
                </m:ctrlPr>
              </m:fPr>
              <m:num>
                <m:r>
                  <w:rPr>
                    <w:rFonts w:ascii="Cambria Math" w:eastAsia="AR PL UMing HK" w:hAnsi="Cambria Math" w:cs="Lohit Hindi"/>
                    <w:kern w:val="1"/>
                    <w:szCs w:val="24"/>
                    <w:lang w:eastAsia="hi-IN" w:bidi="hi-IN"/>
                  </w:rPr>
                  <m:t>5</m:t>
                </m:r>
              </m:num>
              <m:den>
                <m:r>
                  <w:rPr>
                    <w:rFonts w:ascii="Cambria Math" w:eastAsia="AR PL UMing HK" w:hAnsi="Cambria Math" w:cs="Lohit Hindi"/>
                    <w:kern w:val="1"/>
                    <w:szCs w:val="24"/>
                    <w:lang w:eastAsia="hi-IN" w:bidi="hi-IN"/>
                  </w:rPr>
                  <m:t>100</m:t>
                </m:r>
              </m:den>
            </m:f>
            <m:r>
              <w:rPr>
                <w:rFonts w:ascii="Cambria Math" w:eastAsia="AR PL UMing HK" w:hAnsi="Cambria Math" w:cs="Lohit Hindi"/>
                <w:kern w:val="1"/>
                <w:szCs w:val="24"/>
                <w:lang w:eastAsia="hi-IN" w:bidi="hi-IN"/>
              </w:rPr>
              <m:t>)</m:t>
            </m:r>
          </m:den>
        </m:f>
        <m:r>
          <w:rPr>
            <w:rFonts w:ascii="Cambria Math" w:eastAsia="AR PL UMing HK" w:hAnsi="Cambria Math" w:cs="Lohit Hindi"/>
            <w:kern w:val="1"/>
            <w:szCs w:val="24"/>
            <w:lang w:eastAsia="hi-IN" w:bidi="hi-IN"/>
          </w:rPr>
          <m:t>*</m:t>
        </m:r>
        <m:d>
          <m:dPr>
            <m:ctrlPr>
              <w:rPr>
                <w:rFonts w:ascii="Cambria Math" w:eastAsia="AR PL UMing HK" w:hAnsi="Cambria Math" w:cs="Lohit Hindi"/>
                <w:i/>
                <w:kern w:val="1"/>
                <w:szCs w:val="24"/>
                <w:lang w:eastAsia="hi-IN" w:bidi="hi-IN"/>
              </w:rPr>
            </m:ctrlPr>
          </m:dPr>
          <m:e>
            <m:r>
              <w:rPr>
                <w:rFonts w:ascii="Cambria Math" w:eastAsia="AR PL UMing HK" w:hAnsi="Cambria Math" w:cs="Lohit Hindi"/>
                <w:kern w:val="1"/>
                <w:szCs w:val="24"/>
                <w:lang w:eastAsia="hi-IN" w:bidi="hi-IN"/>
              </w:rPr>
              <m:t>1,000,000</m:t>
            </m:r>
          </m:e>
        </m:d>
        <m:r>
          <w:rPr>
            <w:rFonts w:ascii="Cambria Math" w:eastAsia="AR PL UMing HK" w:hAnsi="Cambria Math" w:cs="Lohit Hindi"/>
            <w:kern w:val="1"/>
            <w:szCs w:val="24"/>
            <w:lang w:eastAsia="hi-IN" w:bidi="hi-IN"/>
          </w:rPr>
          <m:t>= .552 m</m:t>
        </m:r>
        <m:sSup>
          <m:sSupPr>
            <m:ctrlPr>
              <w:rPr>
                <w:rFonts w:ascii="Cambria Math" w:eastAsia="AR PL UMing HK" w:hAnsi="Cambria Math" w:cs="Lohit Hindi"/>
                <w:i/>
                <w:kern w:val="1"/>
                <w:szCs w:val="24"/>
                <w:lang w:eastAsia="hi-IN" w:bidi="hi-IN"/>
              </w:rPr>
            </m:ctrlPr>
          </m:sSupPr>
          <m:e>
            <m:r>
              <w:rPr>
                <w:rFonts w:ascii="Cambria Math" w:eastAsia="AR PL UMing HK" w:hAnsi="Cambria Math" w:cs="Lohit Hindi"/>
                <w:kern w:val="1"/>
                <w:szCs w:val="24"/>
                <w:lang w:eastAsia="hi-IN" w:bidi="hi-IN"/>
              </w:rPr>
              <m:t>m</m:t>
            </m:r>
          </m:e>
          <m:sup>
            <m:r>
              <w:rPr>
                <w:rFonts w:ascii="Cambria Math" w:eastAsia="AR PL UMing HK" w:hAnsi="Cambria Math" w:cs="Lohit Hindi"/>
                <w:kern w:val="1"/>
                <w:szCs w:val="24"/>
                <w:lang w:eastAsia="hi-IN" w:bidi="hi-IN"/>
              </w:rPr>
              <m:t>2</m:t>
            </m:r>
          </m:sup>
        </m:sSup>
        <m:r>
          <w:rPr>
            <w:rFonts w:ascii="Cambria Math" w:eastAsia="AR PL UMing HK" w:hAnsi="Cambria Math" w:cs="Lohit Hindi"/>
            <w:kern w:val="1"/>
            <w:szCs w:val="24"/>
            <w:lang w:eastAsia="hi-IN" w:bidi="hi-IN"/>
          </w:rPr>
          <m:t xml:space="preserve"> ≈ .55 m</m:t>
        </m:r>
        <m:sSup>
          <m:sSupPr>
            <m:ctrlPr>
              <w:rPr>
                <w:rFonts w:ascii="Cambria Math" w:eastAsia="AR PL UMing HK" w:hAnsi="Cambria Math" w:cs="Lohit Hindi"/>
                <w:i/>
                <w:kern w:val="1"/>
                <w:szCs w:val="24"/>
                <w:lang w:eastAsia="hi-IN" w:bidi="hi-IN"/>
              </w:rPr>
            </m:ctrlPr>
          </m:sSupPr>
          <m:e>
            <m:r>
              <w:rPr>
                <w:rFonts w:ascii="Cambria Math" w:eastAsia="AR PL UMing HK" w:hAnsi="Cambria Math" w:cs="Lohit Hindi"/>
                <w:kern w:val="1"/>
                <w:szCs w:val="24"/>
                <w:lang w:eastAsia="hi-IN" w:bidi="hi-IN"/>
              </w:rPr>
              <m:t>m</m:t>
            </m:r>
          </m:e>
          <m:sup>
            <m:r>
              <w:rPr>
                <w:rFonts w:ascii="Cambria Math" w:eastAsia="AR PL UMing HK" w:hAnsi="Cambria Math" w:cs="Lohit Hindi"/>
                <w:kern w:val="1"/>
                <w:szCs w:val="24"/>
                <w:lang w:eastAsia="hi-IN" w:bidi="hi-IN"/>
              </w:rPr>
              <m:t>2</m:t>
            </m:r>
          </m:sup>
        </m:sSup>
      </m:oMath>
    </w:p>
    <w:p w14:paraId="776D22CC" w14:textId="77777777" w:rsidR="00462B40" w:rsidRPr="00462B40" w:rsidRDefault="00462B40" w:rsidP="00462B40">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462B40">
        <w:rPr>
          <w:rFonts w:ascii="Times New Roman" w:eastAsia="AR PL UMing HK" w:hAnsi="Times New Roman" w:cs="Lohit Hindi"/>
          <w:i/>
          <w:iCs/>
          <w:kern w:val="1"/>
          <w:szCs w:val="24"/>
          <w:lang w:eastAsia="hi-IN" w:bidi="hi-IN"/>
        </w:rPr>
        <w:t>Figure 3.2: American Wire Gauge Sizing Chart</w:t>
      </w:r>
    </w:p>
    <w:p w14:paraId="30DCE352" w14:textId="77777777" w:rsidR="00462B40" w:rsidRPr="00462B40" w:rsidRDefault="00462B40" w:rsidP="00462B40">
      <w:pPr>
        <w:widowControl w:val="0"/>
        <w:suppressAutoHyphens/>
        <w:spacing w:after="120" w:line="240" w:lineRule="auto"/>
        <w:jc w:val="center"/>
        <w:rPr>
          <w:rFonts w:ascii="Times New Roman" w:eastAsia="AR PL UMing HK" w:hAnsi="Times New Roman" w:cs="Lohit Hindi"/>
          <w:kern w:val="1"/>
          <w:szCs w:val="24"/>
          <w:lang w:eastAsia="hi-IN" w:bidi="hi-IN"/>
        </w:rPr>
      </w:pPr>
      <w:r w:rsidRPr="00462B40">
        <w:rPr>
          <w:rFonts w:ascii="Times New Roman" w:eastAsia="AR PL UMing HK" w:hAnsi="Times New Roman" w:cs="Lohit Hindi"/>
          <w:noProof/>
          <w:kern w:val="1"/>
          <w:szCs w:val="24"/>
          <w:lang w:eastAsia="hi-IN" w:bidi="hi-IN"/>
        </w:rPr>
        <w:drawing>
          <wp:inline distT="0" distB="0" distL="0" distR="0" wp14:anchorId="65D02190" wp14:editId="7CA47FE7">
            <wp:extent cx="3291205" cy="2210782"/>
            <wp:effectExtent l="0" t="0" r="4445"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oel="http://schemas.microsoft.com/office/2019/extlst" id="{E9556A02-215F-0E70-1F4F-A7082740E147}"/>
                        </a:ext>
                      </a:extLst>
                    </a:blip>
                    <a:stretch>
                      <a:fillRect/>
                    </a:stretch>
                  </pic:blipFill>
                  <pic:spPr>
                    <a:xfrm>
                      <a:off x="0" y="0"/>
                      <a:ext cx="3291205" cy="2210782"/>
                    </a:xfrm>
                    <a:prstGeom prst="rect">
                      <a:avLst/>
                    </a:prstGeom>
                  </pic:spPr>
                </pic:pic>
              </a:graphicData>
            </a:graphic>
          </wp:inline>
        </w:drawing>
      </w:r>
    </w:p>
    <w:p w14:paraId="25099A55" w14:textId="239D24AB"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The AWG sizing chart in Figure 3.2 indicates a “</w:t>
      </w:r>
      <w:r w:rsidR="0073573B">
        <w:rPr>
          <w:rFonts w:ascii="Times New Roman" w:eastAsia="AR PL UMing HK" w:hAnsi="Times New Roman" w:cs="Lohit Hindi"/>
          <w:kern w:val="1"/>
          <w:szCs w:val="24"/>
          <w:lang w:eastAsia="hi-IN" w:bidi="hi-IN"/>
        </w:rPr>
        <w:t>20</w:t>
      </w:r>
      <w:r w:rsidRPr="00462B40">
        <w:rPr>
          <w:rFonts w:ascii="Times New Roman" w:eastAsia="AR PL UMing HK" w:hAnsi="Times New Roman" w:cs="Lohit Hindi"/>
          <w:kern w:val="1"/>
          <w:szCs w:val="24"/>
          <w:lang w:eastAsia="hi-IN" w:bidi="hi-IN"/>
        </w:rPr>
        <w:t xml:space="preserve"> AWG” for the cross-sectional area of .</w:t>
      </w:r>
      <w:r w:rsidR="00E77D9A">
        <w:rPr>
          <w:rFonts w:ascii="Times New Roman" w:eastAsia="AR PL UMing HK" w:hAnsi="Times New Roman" w:cs="Lohit Hindi"/>
          <w:kern w:val="1"/>
          <w:szCs w:val="24"/>
          <w:lang w:eastAsia="hi-IN" w:bidi="hi-IN"/>
        </w:rPr>
        <w:t>55</w:t>
      </w:r>
      <w:r w:rsidRPr="00462B40">
        <w:rPr>
          <w:rFonts w:ascii="Times New Roman" w:eastAsia="AR PL UMing HK" w:hAnsi="Times New Roman" w:cs="Lohit Hindi"/>
          <w:kern w:val="1"/>
          <w:szCs w:val="24"/>
          <w:lang w:eastAsia="hi-IN" w:bidi="hi-IN"/>
        </w:rPr>
        <w:t xml:space="preserve"> mm</w:t>
      </w:r>
      <w:r w:rsidRPr="00462B40">
        <w:rPr>
          <w:rFonts w:ascii="Times New Roman" w:eastAsia="AR PL UMing HK" w:hAnsi="Times New Roman" w:cs="Lohit Hindi"/>
          <w:kern w:val="1"/>
          <w:szCs w:val="24"/>
          <w:vertAlign w:val="superscript"/>
          <w:lang w:eastAsia="hi-IN" w:bidi="hi-IN"/>
        </w:rPr>
        <w:t>2</w:t>
      </w:r>
      <w:r w:rsidRPr="00462B40">
        <w:rPr>
          <w:rFonts w:ascii="Times New Roman" w:eastAsia="AR PL UMing HK" w:hAnsi="Times New Roman" w:cs="Lohit Hindi"/>
          <w:kern w:val="1"/>
          <w:szCs w:val="24"/>
          <w:lang w:eastAsia="hi-IN" w:bidi="hi-IN"/>
        </w:rPr>
        <w:t>. Therefore, a gauge 2</w:t>
      </w:r>
      <w:r w:rsidR="0073573B">
        <w:rPr>
          <w:rFonts w:ascii="Times New Roman" w:eastAsia="AR PL UMing HK" w:hAnsi="Times New Roman" w:cs="Lohit Hindi"/>
          <w:kern w:val="1"/>
          <w:szCs w:val="24"/>
          <w:lang w:eastAsia="hi-IN" w:bidi="hi-IN"/>
        </w:rPr>
        <w:t>0</w:t>
      </w:r>
      <w:r w:rsidRPr="00462B40">
        <w:rPr>
          <w:rFonts w:ascii="Times New Roman" w:eastAsia="AR PL UMing HK" w:hAnsi="Times New Roman" w:cs="Lohit Hindi"/>
          <w:kern w:val="1"/>
          <w:szCs w:val="24"/>
          <w:lang w:eastAsia="hi-IN" w:bidi="hi-IN"/>
        </w:rPr>
        <w:t xml:space="preserve"> wire will be needed to power the proposed </w:t>
      </w:r>
      <w:r w:rsidR="0073573B">
        <w:rPr>
          <w:rFonts w:ascii="Times New Roman" w:eastAsia="AR PL UMing HK" w:hAnsi="Times New Roman" w:cs="Lohit Hindi"/>
          <w:kern w:val="1"/>
          <w:szCs w:val="24"/>
          <w:lang w:eastAsia="hi-IN" w:bidi="hi-IN"/>
        </w:rPr>
        <w:t>end-effector</w:t>
      </w:r>
      <w:r w:rsidRPr="00462B40">
        <w:rPr>
          <w:rFonts w:ascii="Times New Roman" w:eastAsia="AR PL UMing HK" w:hAnsi="Times New Roman" w:cs="Lohit Hindi"/>
          <w:kern w:val="1"/>
          <w:szCs w:val="24"/>
          <w:lang w:eastAsia="hi-IN" w:bidi="hi-IN"/>
        </w:rPr>
        <w:t>. It is noted that customer requirements state the robotic arm must be powered by standard household appliance wall circuits. This will increase the complexity of electrical components powering the robotic arm components. The motor</w:t>
      </w:r>
      <w:r w:rsidR="00F5353A">
        <w:rPr>
          <w:rFonts w:ascii="Times New Roman" w:eastAsia="AR PL UMing HK" w:hAnsi="Times New Roman" w:cs="Lohit Hindi"/>
          <w:kern w:val="1"/>
          <w:szCs w:val="24"/>
          <w:lang w:eastAsia="hi-IN" w:bidi="hi-IN"/>
        </w:rPr>
        <w:t>s</w:t>
      </w:r>
      <w:r w:rsidRPr="00462B40">
        <w:rPr>
          <w:rFonts w:ascii="Times New Roman" w:eastAsia="AR PL UMing HK" w:hAnsi="Times New Roman" w:cs="Lohit Hindi"/>
          <w:kern w:val="1"/>
          <w:szCs w:val="24"/>
          <w:lang w:eastAsia="hi-IN" w:bidi="hi-IN"/>
        </w:rPr>
        <w:t xml:space="preserve"> utilized in the design use a direct current (“DC”) power supply and </w:t>
      </w:r>
      <w:r w:rsidR="00DB6692">
        <w:rPr>
          <w:rFonts w:ascii="Times New Roman" w:eastAsia="AR PL UMing HK" w:hAnsi="Times New Roman" w:cs="Lohit Hindi"/>
          <w:kern w:val="1"/>
          <w:szCs w:val="24"/>
          <w:lang w:eastAsia="hi-IN" w:bidi="hi-IN"/>
        </w:rPr>
        <w:t xml:space="preserve">the end effector </w:t>
      </w:r>
      <w:r w:rsidR="00E82A94">
        <w:rPr>
          <w:rFonts w:ascii="Times New Roman" w:eastAsia="AR PL UMing HK" w:hAnsi="Times New Roman" w:cs="Lohit Hindi"/>
          <w:kern w:val="1"/>
          <w:szCs w:val="24"/>
          <w:lang w:eastAsia="hi-IN" w:bidi="hi-IN"/>
        </w:rPr>
        <w:t>specifications are</w:t>
      </w:r>
      <w:r w:rsidRPr="00462B40">
        <w:rPr>
          <w:rFonts w:ascii="Times New Roman" w:eastAsia="AR PL UMing HK" w:hAnsi="Times New Roman" w:cs="Lohit Hindi"/>
          <w:kern w:val="1"/>
          <w:szCs w:val="24"/>
          <w:lang w:eastAsia="hi-IN" w:bidi="hi-IN"/>
        </w:rPr>
        <w:t xml:space="preserve"> alternate current (“AC”) </w:t>
      </w:r>
      <w:r w:rsidR="00E61842">
        <w:rPr>
          <w:rFonts w:ascii="Times New Roman" w:eastAsia="AR PL UMing HK" w:hAnsi="Times New Roman" w:cs="Lohit Hindi"/>
          <w:kern w:val="1"/>
          <w:szCs w:val="24"/>
          <w:lang w:eastAsia="hi-IN" w:bidi="hi-IN"/>
        </w:rPr>
        <w:t>power</w:t>
      </w:r>
      <w:r w:rsidR="00EE4570">
        <w:rPr>
          <w:rFonts w:ascii="Times New Roman" w:eastAsia="AR PL UMing HK" w:hAnsi="Times New Roman" w:cs="Lohit Hindi"/>
          <w:kern w:val="1"/>
          <w:szCs w:val="24"/>
          <w:lang w:eastAsia="hi-IN" w:bidi="hi-IN"/>
        </w:rPr>
        <w:t>.</w:t>
      </w:r>
      <w:r w:rsidRPr="00462B40">
        <w:rPr>
          <w:rFonts w:ascii="Times New Roman" w:eastAsia="AR PL UMing HK" w:hAnsi="Times New Roman" w:cs="Lohit Hindi"/>
          <w:kern w:val="1"/>
          <w:szCs w:val="24"/>
          <w:lang w:eastAsia="hi-IN" w:bidi="hi-IN"/>
        </w:rPr>
        <w:t xml:space="preserve"> Thus, additionally analysis of electrical components needed for the entire arm design is required. </w:t>
      </w:r>
    </w:p>
    <w:p w14:paraId="7C7264AD"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4B8D2AB9" w14:textId="77777777" w:rsidR="00462B40" w:rsidRPr="00462B40" w:rsidRDefault="00462B40" w:rsidP="008F5E87">
      <w:pPr>
        <w:keepNext/>
        <w:widowControl w:val="0"/>
        <w:numPr>
          <w:ilvl w:val="2"/>
          <w:numId w:val="8"/>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40" w:name="_Toc149422088"/>
      <w:bookmarkStart w:id="141" w:name="_Toc149429040"/>
      <w:bookmarkStart w:id="142" w:name="_Toc152095699"/>
      <w:bookmarkStart w:id="143" w:name="_Toc152344676"/>
      <w:r w:rsidRPr="00462B40">
        <w:rPr>
          <w:rFonts w:ascii="Arial" w:eastAsia="AR PL UMing HK" w:hAnsi="Arial" w:cs="Arial"/>
          <w:color w:val="2F5496" w:themeColor="accent1" w:themeShade="BF"/>
          <w:kern w:val="1"/>
          <w:sz w:val="24"/>
          <w:szCs w:val="28"/>
          <w:lang w:eastAsia="hi-IN" w:bidi="hi-IN"/>
        </w:rPr>
        <w:t xml:space="preserve">Reliability of Bearings – Mica </w:t>
      </w:r>
      <w:proofErr w:type="spellStart"/>
      <w:r w:rsidRPr="00462B40">
        <w:rPr>
          <w:rFonts w:ascii="Arial" w:eastAsia="AR PL UMing HK" w:hAnsi="Arial" w:cs="Arial"/>
          <w:color w:val="2F5496" w:themeColor="accent1" w:themeShade="BF"/>
          <w:kern w:val="1"/>
          <w:sz w:val="24"/>
          <w:szCs w:val="28"/>
          <w:lang w:eastAsia="hi-IN" w:bidi="hi-IN"/>
        </w:rPr>
        <w:t>Nellis</w:t>
      </w:r>
      <w:bookmarkEnd w:id="140"/>
      <w:bookmarkEnd w:id="141"/>
      <w:bookmarkEnd w:id="142"/>
      <w:bookmarkEnd w:id="143"/>
      <w:proofErr w:type="spellEnd"/>
    </w:p>
    <w:p w14:paraId="01ACC803"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 xml:space="preserve">Calculations regarding the bearings within this project are important because they must withstand long running times. It can be seen throughout this paper that many values to choose bearings were exaggerated </w:t>
      </w:r>
      <w:r w:rsidRPr="00462B40">
        <w:rPr>
          <w:rFonts w:ascii="Times New Roman" w:eastAsia="AR PL UMing HK" w:hAnsi="Times New Roman" w:cs="Lohit Hindi"/>
          <w:kern w:val="1"/>
          <w:szCs w:val="24"/>
          <w:lang w:eastAsia="hi-IN" w:bidi="hi-IN"/>
        </w:rPr>
        <w:lastRenderedPageBreak/>
        <w:t xml:space="preserve">in such a way that there is no viable way that they will fail during performance. Once values were chosen, they were inputted into </w:t>
      </w:r>
      <w:proofErr w:type="spellStart"/>
      <w:r w:rsidRPr="00462B40">
        <w:rPr>
          <w:rFonts w:ascii="Times New Roman" w:eastAsia="AR PL UMing HK" w:hAnsi="Times New Roman" w:cs="Lohit Hindi"/>
          <w:kern w:val="1"/>
          <w:szCs w:val="24"/>
          <w:lang w:eastAsia="hi-IN" w:bidi="hi-IN"/>
        </w:rPr>
        <w:t>GlobalSpec</w:t>
      </w:r>
      <w:proofErr w:type="spellEnd"/>
      <w:r w:rsidRPr="00462B40">
        <w:rPr>
          <w:rFonts w:ascii="Times New Roman" w:eastAsia="AR PL UMing HK" w:hAnsi="Times New Roman" w:cs="Lohit Hindi"/>
          <w:kern w:val="1"/>
          <w:szCs w:val="24"/>
          <w:lang w:eastAsia="hi-IN" w:bidi="hi-IN"/>
        </w:rPr>
        <w:t xml:space="preserve"> which in turn outputted tables with various important values that will directly affect this project, those tables can be seen within appendix A. Although those tables include all of the information that is needed to select an implement such bearings the reliability will also play a key role. Therefor the calculation for reliability was determined to be 0.945 or 94.5%, those calculations can be seen below.</w:t>
      </w:r>
    </w:p>
    <w:p w14:paraId="5C81D588"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 xml:space="preserve">Governing Equations: </w:t>
      </w:r>
    </w:p>
    <w:p w14:paraId="7BE9B652" w14:textId="519A9E79" w:rsidR="00462B40" w:rsidRPr="00462B40" w:rsidRDefault="000018E3" w:rsidP="00462B40">
      <w:pPr>
        <w:widowControl w:val="0"/>
        <w:suppressAutoHyphens/>
        <w:spacing w:after="120" w:line="240" w:lineRule="auto"/>
        <w:jc w:val="center"/>
      </w:pPr>
      <m:oMathPara>
        <m:oMath>
          <m:r>
            <w:rPr>
              <w:rFonts w:ascii="Cambria Math" w:hAnsi="Cambria Math"/>
            </w:rPr>
            <m:t>x=</m:t>
          </m:r>
          <m:f>
            <m:fPr>
              <m:ctrlPr>
                <w:rPr>
                  <w:rFonts w:ascii="Cambria Math" w:hAnsi="Cambria Math"/>
                </w:rPr>
              </m:ctrlPr>
            </m:fPr>
            <m:num>
              <m:r>
                <w:rPr>
                  <w:rFonts w:ascii="Cambria Math" w:hAnsi="Cambria Math"/>
                </w:rPr>
                <m:t>L</m:t>
              </m:r>
            </m:num>
            <m:den>
              <m:sSub>
                <m:sSubPr>
                  <m:ctrlPr>
                    <w:rPr>
                      <w:rFonts w:ascii="Cambria Math" w:hAnsi="Cambria Math"/>
                    </w:rPr>
                  </m:ctrlPr>
                </m:sSubPr>
                <m:e>
                  <m:r>
                    <w:rPr>
                      <w:rFonts w:ascii="Cambria Math" w:hAnsi="Cambria Math"/>
                    </w:rPr>
                    <m:t>L</m:t>
                  </m:r>
                </m:e>
                <m:sub>
                  <m:r>
                    <w:rPr>
                      <w:rFonts w:ascii="Cambria Math" w:hAnsi="Cambria Math"/>
                    </w:rPr>
                    <m:t>10</m:t>
                  </m:r>
                </m:sub>
              </m:sSub>
            </m:den>
          </m:f>
        </m:oMath>
      </m:oMathPara>
    </w:p>
    <w:p w14:paraId="5004588E" w14:textId="21BC1326" w:rsidR="00462B40" w:rsidRPr="00462B40" w:rsidRDefault="000018E3" w:rsidP="70D5A6C5">
      <w:pPr>
        <w:widowControl w:val="0"/>
        <w:suppressAutoHyphens/>
        <w:spacing w:after="120" w:line="240" w:lineRule="auto"/>
        <w:jc w:val="center"/>
      </w:pPr>
      <m:oMathPara>
        <m:oMath>
          <m:r>
            <w:rPr>
              <w:rFonts w:ascii="Cambria Math" w:hAnsi="Cambria Math"/>
            </w:rPr>
            <m:t>R= </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num>
                            <m:den>
                              <m:r>
                                <w:rPr>
                                  <w:rFonts w:ascii="Cambria Math" w:hAnsi="Cambria Math"/>
                                </w:rPr>
                                <m:t>θ-</m:t>
                              </m:r>
                              <m:sSub>
                                <m:sSubPr>
                                  <m:ctrlPr>
                                    <w:rPr>
                                      <w:rFonts w:ascii="Cambria Math" w:hAnsi="Cambria Math"/>
                                    </w:rPr>
                                  </m:ctrlPr>
                                </m:sSubPr>
                                <m:e>
                                  <m:r>
                                    <w:rPr>
                                      <w:rFonts w:ascii="Cambria Math" w:hAnsi="Cambria Math"/>
                                    </w:rPr>
                                    <m:t>x</m:t>
                                  </m:r>
                                </m:e>
                                <m:sub>
                                  <m:r>
                                    <w:rPr>
                                      <w:rFonts w:ascii="Cambria Math" w:hAnsi="Cambria Math"/>
                                    </w:rPr>
                                    <m:t>0</m:t>
                                  </m:r>
                                </m:sub>
                              </m:sSub>
                            </m:den>
                          </m:f>
                        </m:e>
                      </m:d>
                    </m:e>
                    <m:sup>
                      <m:r>
                        <w:rPr>
                          <w:rFonts w:ascii="Cambria Math" w:hAnsi="Cambria Math"/>
                        </w:rPr>
                        <m:t>b</m:t>
                      </m:r>
                    </m:sup>
                  </m:sSup>
                </m:e>
              </m:d>
            </m:e>
          </m:func>
        </m:oMath>
      </m:oMathPara>
    </w:p>
    <w:p w14:paraId="51C627A9"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Calculations:</w:t>
      </w:r>
    </w:p>
    <w:p w14:paraId="3CB993AF" w14:textId="77777777" w:rsidR="00462B40" w:rsidRPr="00462B40" w:rsidRDefault="00462B40" w:rsidP="0ED190A0">
      <w:pPr>
        <w:widowControl w:val="0"/>
        <w:suppressAutoHyphens/>
        <w:spacing w:after="120" w:line="240" w:lineRule="auto"/>
        <w:ind w:left="2880" w:firstLine="720"/>
        <w:rPr>
          <w:rFonts w:ascii="Times New Roman" w:eastAsia="AR PL UMing HK" w:hAnsi="Times New Roman" w:cs="Lohit Hindi"/>
          <w:kern w:val="1"/>
          <w:lang w:eastAsia="hi-IN" w:bidi="hi-IN"/>
        </w:rPr>
      </w:pPr>
      <m:oMathPara>
        <m:oMath>
          <m:r>
            <w:rPr>
              <w:rFonts w:ascii="Cambria Math" w:eastAsia="AR PL UMing HK" w:hAnsi="Cambria Math" w:cs="Lohit Hindi"/>
              <w:kern w:val="1"/>
              <w:szCs w:val="24"/>
              <w:lang w:eastAsia="hi-IN" w:bidi="hi-IN"/>
            </w:rPr>
            <m:t>x=</m:t>
          </m:r>
          <m:f>
            <m:fPr>
              <m:ctrlPr>
                <w:rPr>
                  <w:rFonts w:ascii="Cambria Math" w:eastAsia="AR PL UMing HK" w:hAnsi="Cambria Math" w:cs="Lohit Hindi"/>
                  <w:i/>
                  <w:kern w:val="1"/>
                  <w:szCs w:val="24"/>
                  <w:lang w:eastAsia="hi-IN" w:bidi="hi-IN"/>
                </w:rPr>
              </m:ctrlPr>
            </m:fPr>
            <m:num>
              <m:r>
                <w:rPr>
                  <w:rFonts w:ascii="Cambria Math" w:eastAsia="AR PL UMing HK" w:hAnsi="Cambria Math" w:cs="Lohit Hindi"/>
                  <w:kern w:val="1"/>
                  <w:szCs w:val="24"/>
                  <w:lang w:eastAsia="hi-IN" w:bidi="hi-IN"/>
                </w:rPr>
                <m:t>1.9*</m:t>
              </m:r>
              <m:sSup>
                <m:sSupPr>
                  <m:ctrlPr>
                    <w:rPr>
                      <w:rFonts w:ascii="Cambria Math" w:eastAsia="AR PL UMing HK" w:hAnsi="Cambria Math" w:cs="Lohit Hindi"/>
                      <w:i/>
                      <w:kern w:val="1"/>
                      <w:szCs w:val="24"/>
                      <w:lang w:eastAsia="hi-IN" w:bidi="hi-IN"/>
                    </w:rPr>
                  </m:ctrlPr>
                </m:sSupPr>
                <m:e>
                  <m:r>
                    <w:rPr>
                      <w:rFonts w:ascii="Cambria Math" w:eastAsia="AR PL UMing HK" w:hAnsi="Cambria Math" w:cs="Lohit Hindi"/>
                      <w:kern w:val="1"/>
                      <w:szCs w:val="24"/>
                      <w:lang w:eastAsia="hi-IN" w:bidi="hi-IN"/>
                    </w:rPr>
                    <m:t>10</m:t>
                  </m:r>
                </m:e>
                <m:sup>
                  <m:r>
                    <w:rPr>
                      <w:rFonts w:ascii="Cambria Math" w:eastAsia="AR PL UMing HK" w:hAnsi="Cambria Math" w:cs="Lohit Hindi"/>
                      <w:kern w:val="1"/>
                      <w:szCs w:val="24"/>
                      <w:lang w:eastAsia="hi-IN" w:bidi="hi-IN"/>
                    </w:rPr>
                    <m:t>6</m:t>
                  </m:r>
                </m:sup>
              </m:sSup>
            </m:num>
            <m:den>
              <m:sSup>
                <m:sSupPr>
                  <m:ctrlPr>
                    <w:rPr>
                      <w:rFonts w:ascii="Cambria Math" w:eastAsia="AR PL UMing HK" w:hAnsi="Cambria Math" w:cs="Lohit Hindi"/>
                      <w:i/>
                      <w:kern w:val="1"/>
                      <w:szCs w:val="24"/>
                      <w:lang w:eastAsia="hi-IN" w:bidi="hi-IN"/>
                    </w:rPr>
                  </m:ctrlPr>
                </m:sSupPr>
                <m:e>
                  <m:r>
                    <w:rPr>
                      <w:rFonts w:ascii="Cambria Math" w:eastAsia="AR PL UMing HK" w:hAnsi="Cambria Math" w:cs="Lohit Hindi"/>
                      <w:kern w:val="1"/>
                      <w:szCs w:val="24"/>
                      <w:lang w:eastAsia="hi-IN" w:bidi="hi-IN"/>
                    </w:rPr>
                    <m:t>10</m:t>
                  </m:r>
                </m:e>
                <m:sup>
                  <m:r>
                    <w:rPr>
                      <w:rFonts w:ascii="Cambria Math" w:eastAsia="AR PL UMing HK" w:hAnsi="Cambria Math" w:cs="Lohit Hindi"/>
                      <w:kern w:val="1"/>
                      <w:szCs w:val="24"/>
                      <w:lang w:eastAsia="hi-IN" w:bidi="hi-IN"/>
                    </w:rPr>
                    <m:t>6</m:t>
                  </m:r>
                </m:sup>
              </m:sSup>
            </m:den>
          </m:f>
          <m:r>
            <w:rPr>
              <w:rFonts w:ascii="Cambria Math" w:eastAsia="AR PL UMing HK" w:hAnsi="Cambria Math" w:cs="Lohit Hindi"/>
              <w:kern w:val="1"/>
              <w:szCs w:val="24"/>
              <w:lang w:eastAsia="hi-IN" w:bidi="hi-IN"/>
            </w:rPr>
            <m:t>=1891.6</m:t>
          </m:r>
        </m:oMath>
      </m:oMathPara>
    </w:p>
    <w:p w14:paraId="36636941" w14:textId="77777777" w:rsidR="00462B40" w:rsidRPr="00462B40" w:rsidRDefault="00462B40" w:rsidP="00462B40">
      <w:pPr>
        <w:widowControl w:val="0"/>
        <w:suppressAutoHyphens/>
        <w:spacing w:after="120" w:line="240" w:lineRule="auto"/>
        <w:jc w:val="center"/>
        <w:rPr>
          <w:rFonts w:ascii="Times New Roman" w:eastAsia="AR PL UMing HK" w:hAnsi="Times New Roman" w:cs="Lohit Hindi"/>
          <w:kern w:val="1"/>
          <w:szCs w:val="24"/>
          <w:lang w:eastAsia="hi-IN" w:bidi="hi-IN"/>
        </w:rPr>
      </w:pPr>
    </w:p>
    <w:p w14:paraId="1EC9C3CC" w14:textId="77777777" w:rsidR="00462B40" w:rsidRPr="00462B40" w:rsidRDefault="00462B40" w:rsidP="00462B40">
      <w:pPr>
        <w:widowControl w:val="0"/>
        <w:suppressAutoHyphens/>
        <w:spacing w:after="120" w:line="240" w:lineRule="auto"/>
        <w:rPr>
          <w:rFonts w:ascii="Times New Roman" w:eastAsia="AR PL UMing HK" w:hAnsi="Times New Roman" w:cs="Lohit Hindi"/>
          <w:kern w:val="1"/>
          <w:szCs w:val="24"/>
          <w:lang w:eastAsia="hi-IN" w:bidi="hi-IN"/>
        </w:rPr>
      </w:pPr>
      <m:oMathPara>
        <m:oMath>
          <m:r>
            <w:rPr>
              <w:rFonts w:ascii="Cambria Math" w:eastAsia="AR PL UMing HK" w:hAnsi="Cambria Math" w:cs="Lohit Hindi"/>
              <w:kern w:val="1"/>
              <w:szCs w:val="24"/>
              <w:lang w:eastAsia="hi-IN" w:bidi="hi-IN"/>
            </w:rPr>
            <m:t xml:space="preserve">R= </m:t>
          </m:r>
          <m:r>
            <m:rPr>
              <m:sty m:val="p"/>
            </m:rPr>
            <w:rPr>
              <w:rFonts w:ascii="Cambria Math" w:eastAsia="AR PL UMing HK" w:hAnsi="Cambria Math" w:cs="Lohit Hindi"/>
              <w:kern w:val="1"/>
              <w:szCs w:val="24"/>
              <w:lang w:eastAsia="hi-IN" w:bidi="hi-IN"/>
            </w:rPr>
            <m:t>exp⁡[-</m:t>
          </m:r>
          <m:sSup>
            <m:sSupPr>
              <m:ctrlPr>
                <w:rPr>
                  <w:rFonts w:ascii="Cambria Math" w:eastAsia="AR PL UMing HK" w:hAnsi="Cambria Math" w:cs="Lohit Hindi"/>
                  <w:iCs/>
                  <w:kern w:val="1"/>
                  <w:szCs w:val="24"/>
                  <w:lang w:eastAsia="hi-IN" w:bidi="hi-IN"/>
                </w:rPr>
              </m:ctrlPr>
            </m:sSupPr>
            <m:e>
              <m:d>
                <m:dPr>
                  <m:ctrlPr>
                    <w:rPr>
                      <w:rFonts w:ascii="Cambria Math" w:eastAsia="AR PL UMing HK" w:hAnsi="Cambria Math" w:cs="Lohit Hindi"/>
                      <w:iCs/>
                      <w:kern w:val="1"/>
                      <w:szCs w:val="24"/>
                      <w:lang w:eastAsia="hi-IN" w:bidi="hi-IN"/>
                    </w:rPr>
                  </m:ctrlPr>
                </m:dPr>
                <m:e>
                  <m:f>
                    <m:fPr>
                      <m:ctrlPr>
                        <w:rPr>
                          <w:rFonts w:ascii="Cambria Math" w:eastAsia="AR PL UMing HK" w:hAnsi="Cambria Math" w:cs="Lohit Hindi"/>
                          <w:iCs/>
                          <w:kern w:val="1"/>
                          <w:szCs w:val="24"/>
                          <w:lang w:eastAsia="hi-IN" w:bidi="hi-IN"/>
                        </w:rPr>
                      </m:ctrlPr>
                    </m:fPr>
                    <m:num>
                      <m:r>
                        <m:rPr>
                          <m:sty m:val="p"/>
                        </m:rPr>
                        <w:rPr>
                          <w:rFonts w:ascii="Cambria Math" w:eastAsia="AR PL UMing HK" w:hAnsi="Cambria Math" w:cs="Lohit Hindi"/>
                          <w:kern w:val="1"/>
                          <w:szCs w:val="24"/>
                          <w:lang w:eastAsia="hi-IN" w:bidi="hi-IN"/>
                        </w:rPr>
                        <m:t>1891.6-0.02</m:t>
                      </m:r>
                    </m:num>
                    <m:den>
                      <m:r>
                        <m:rPr>
                          <m:sty m:val="p"/>
                        </m:rPr>
                        <w:rPr>
                          <w:rFonts w:ascii="Cambria Math" w:eastAsia="AR PL UMing HK" w:hAnsi="Cambria Math" w:cs="Lohit Hindi"/>
                          <w:kern w:val="1"/>
                          <w:szCs w:val="24"/>
                          <w:lang w:eastAsia="hi-IN" w:bidi="hi-IN"/>
                        </w:rPr>
                        <m:t>4.459-0.02</m:t>
                      </m:r>
                    </m:den>
                  </m:f>
                </m:e>
              </m:d>
            </m:e>
            <m:sup>
              <m:r>
                <m:rPr>
                  <m:sty m:val="p"/>
                </m:rPr>
                <w:rPr>
                  <w:rFonts w:ascii="Cambria Math" w:eastAsia="AR PL UMing HK" w:hAnsi="Cambria Math" w:cs="Lohit Hindi"/>
                  <w:kern w:val="1"/>
                  <w:szCs w:val="24"/>
                  <w:lang w:eastAsia="hi-IN" w:bidi="hi-IN"/>
                </w:rPr>
                <m:t>1.482</m:t>
              </m:r>
            </m:sup>
          </m:sSup>
          <m:r>
            <m:rPr>
              <m:sty m:val="p"/>
            </m:rPr>
            <w:rPr>
              <w:rFonts w:ascii="Cambria Math" w:eastAsia="AR PL UMing HK" w:hAnsi="Cambria Math" w:cs="Lohit Hindi"/>
              <w:kern w:val="1"/>
              <w:szCs w:val="24"/>
              <w:lang w:eastAsia="hi-IN" w:bidi="hi-IN"/>
            </w:rPr>
            <m:t>=0.945=94.5%⁡</m:t>
          </m:r>
        </m:oMath>
      </m:oMathPara>
    </w:p>
    <w:p w14:paraId="53734FDD" w14:textId="28A5EBF5" w:rsidR="009F06DF" w:rsidRPr="00462B40" w:rsidRDefault="009F06DF" w:rsidP="00462B40">
      <w:pPr>
        <w:widowControl w:val="0"/>
        <w:suppressAutoHyphens/>
        <w:spacing w:after="120" w:line="240" w:lineRule="auto"/>
        <w:rPr>
          <w:rFonts w:ascii="Times New Roman" w:eastAsia="AR PL UMing HK" w:hAnsi="Times New Roman" w:cs="Lohit Hindi"/>
          <w:kern w:val="1"/>
          <w:szCs w:val="24"/>
          <w:lang w:eastAsia="hi-IN" w:bidi="hi-IN"/>
        </w:rPr>
      </w:pPr>
    </w:p>
    <w:p w14:paraId="07DBB13E" w14:textId="77777777" w:rsidR="00462B40" w:rsidRPr="00462B40" w:rsidRDefault="00462B40" w:rsidP="008F5E87">
      <w:pPr>
        <w:keepNext/>
        <w:numPr>
          <w:ilvl w:val="2"/>
          <w:numId w:val="8"/>
        </w:numPr>
        <w:tabs>
          <w:tab w:val="num" w:pos="810"/>
        </w:tab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44" w:name="_Toc149422089"/>
      <w:bookmarkStart w:id="145" w:name="_Toc149429041"/>
      <w:bookmarkStart w:id="146" w:name="_Toc152095700"/>
      <w:bookmarkStart w:id="147" w:name="_Toc152344677"/>
      <w:r w:rsidRPr="00462B40">
        <w:rPr>
          <w:rFonts w:ascii="Arial" w:eastAsia="AR PL UMing HK" w:hAnsi="Arial" w:cs="Arial"/>
          <w:color w:val="2F5496" w:themeColor="accent1" w:themeShade="BF"/>
          <w:kern w:val="1"/>
          <w:sz w:val="24"/>
          <w:szCs w:val="28"/>
          <w:lang w:eastAsia="hi-IN" w:bidi="hi-IN"/>
        </w:rPr>
        <w:t>Linear Actuator – Russel Stringham</w:t>
      </w:r>
      <w:bookmarkEnd w:id="144"/>
      <w:bookmarkEnd w:id="145"/>
      <w:bookmarkEnd w:id="146"/>
      <w:bookmarkEnd w:id="147"/>
    </w:p>
    <w:p w14:paraId="122B3DBD" w14:textId="77777777" w:rsidR="00462B40" w:rsidRPr="00462B40" w:rsidRDefault="00462B40" w:rsidP="00462B40">
      <w:pPr>
        <w:widowControl w:val="0"/>
        <w:suppressAutoHyphens/>
        <w:spacing w:after="120"/>
        <w:rPr>
          <w:rFonts w:ascii="Times New Roman" w:eastAsia="AR PL UMing HK" w:hAnsi="Times New Roman" w:cs="Lohit Hindi"/>
          <w:kern w:val="1"/>
          <w:szCs w:val="24"/>
          <w:lang w:eastAsia="hi-IN" w:bidi="hi-IN"/>
        </w:rPr>
      </w:pPr>
      <w:r w:rsidRPr="00462B40">
        <w:rPr>
          <w:rFonts w:ascii="Times New Roman" w:eastAsia="AR PL UMing HK" w:hAnsi="Times New Roman" w:cs="Lohit Hindi"/>
          <w:kern w:val="1"/>
          <w:szCs w:val="24"/>
          <w:lang w:eastAsia="hi-IN" w:bidi="hi-IN"/>
        </w:rPr>
        <w:t>The calculations for the linear actuator were needed to ensure the actuator met the specifications needed for the robotic arm. These calculations were torque and stress. The stress calculation was to ensure the actuator supported the estimated arm weight. The arm's weight was estimated at 11 pounds and the rod's cross-sectional area was estimated to be 0.151 square inches. With these estimates the stress was 75.82 psi which was much less than the yield strength for Aluminum Alloy. Therefore, an actuator rod of that size or smaller will be able to support the weight of the robotic arm. The next calculation made was the torque that will allow the actuator to push the drill through the material. The next calculation for the actuator was to find the force required to meet the torque requirements for the drill. Based on Isaiah’s calculations the required torque for drilling through the material was XXXX. For the actuator the team estimated a stroke length of 10 inches. Therefore, the applied force required for the actuator is XXX. The equations for these calculations are listed below.</w:t>
      </w:r>
    </w:p>
    <w:p w14:paraId="1FEC4791" w14:textId="77777777" w:rsidR="00462B40" w:rsidRPr="00462B40" w:rsidRDefault="003422D4" w:rsidP="00462B40">
      <w:pPr>
        <w:widowControl w:val="0"/>
        <w:suppressAutoHyphens/>
        <w:spacing w:after="120" w:line="240" w:lineRule="auto"/>
        <w:jc w:val="center"/>
        <w:rPr>
          <w:rFonts w:ascii="Times New Roman" w:eastAsia="AR PL UMing HK" w:hAnsi="Times New Roman" w:cs="Lohit Hindi"/>
          <w:kern w:val="1"/>
          <w:lang w:eastAsia="hi-IN" w:bidi="hi-IN"/>
        </w:rPr>
      </w:pPr>
      <m:oMath>
        <m:sSub>
          <m:sSubPr>
            <m:ctrlPr>
              <w:rPr>
                <w:rFonts w:ascii="Cambria Math" w:eastAsia="AR PL UMing HK" w:hAnsi="Cambria Math" w:cs="Lohit Hind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total</m:t>
            </m:r>
          </m:sub>
        </m:sSub>
        <m:r>
          <w:rPr>
            <w:rFonts w:ascii="Cambria Math" w:eastAsia="AR PL UMing HK" w:hAnsi="Cambria Math" w:cs="Lohit Hindi"/>
            <w:kern w:val="1"/>
            <w:szCs w:val="24"/>
            <w:lang w:eastAsia="hi-IN" w:bidi="hi-IN"/>
          </w:rPr>
          <m:t> = F + </m:t>
        </m:r>
        <m:sSub>
          <m:sSubPr>
            <m:ctrlPr>
              <w:rPr>
                <w:rFonts w:ascii="Cambria Math" w:eastAsia="AR PL UMing HK" w:hAnsi="Cambria Math" w:cs="Lohit Hind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g</m:t>
            </m:r>
          </m:sub>
        </m:sSub>
      </m:oMath>
      <w:r w:rsidR="00462B40" w:rsidRPr="70D5A6C5">
        <w:rPr>
          <w:rFonts w:ascii="Times New Roman" w:eastAsia="AR PL UMing HK" w:hAnsi="Times New Roman" w:cs="Lohit Hindi"/>
          <w:kern w:val="1"/>
          <w:lang w:eastAsia="hi-IN" w:bidi="hi-IN"/>
        </w:rPr>
        <w:t xml:space="preserve"> </w:t>
      </w:r>
      <w:r w:rsidR="00462B40" w:rsidRPr="00462B40">
        <w:rPr>
          <w:rFonts w:ascii="Times New Roman" w:eastAsia="AR PL UMing HK" w:hAnsi="Times New Roman" w:cs="Lohit Hindi"/>
          <w:kern w:val="1"/>
          <w:szCs w:val="24"/>
          <w:lang w:eastAsia="hi-IN" w:bidi="hi-IN"/>
        </w:rPr>
        <w:tab/>
      </w:r>
      <w:r w:rsidR="00462B40" w:rsidRPr="70D5A6C5">
        <w:rPr>
          <w:rFonts w:ascii="Times New Roman" w:eastAsia="AR PL UMing HK" w:hAnsi="Times New Roman" w:cs="Lohit Hindi"/>
          <w:kern w:val="1"/>
          <w:lang w:eastAsia="hi-IN" w:bidi="hi-IN"/>
        </w:rPr>
        <w:t>1)</w:t>
      </w:r>
    </w:p>
    <w:p w14:paraId="4682393A" w14:textId="77777777" w:rsidR="00462B40" w:rsidRPr="00462B40" w:rsidRDefault="00462B40" w:rsidP="00462B40">
      <w:pPr>
        <w:widowControl w:val="0"/>
        <w:suppressAutoHyphens/>
        <w:spacing w:after="120" w:line="240" w:lineRule="auto"/>
        <w:jc w:val="center"/>
        <w:rPr>
          <w:rFonts w:ascii="Times New Roman" w:eastAsia="AR PL UMing HK" w:hAnsi="Times New Roman" w:cs="Lohit Hindi"/>
          <w:kern w:val="1"/>
          <w:szCs w:val="24"/>
          <w:lang w:eastAsia="hi-IN" w:bidi="hi-IN"/>
        </w:rPr>
      </w:pPr>
      <m:oMath>
        <m:r>
          <w:rPr>
            <w:rFonts w:ascii="Cambria Math" w:eastAsia="AR PL UMing HK" w:hAnsi="Cambria Math" w:cs="Lohit Hindi"/>
            <w:kern w:val="1"/>
            <w:szCs w:val="24"/>
            <w:lang w:eastAsia="hi-IN" w:bidi="hi-IN"/>
          </w:rPr>
          <m:t>σ = </m:t>
        </m:r>
        <m:f>
          <m:fPr>
            <m:ctrlPr>
              <w:rPr>
                <w:rFonts w:ascii="Cambria Math" w:eastAsia="AR PL UMing HK" w:hAnsi="Cambria Math" w:cs="Lohit Hindi"/>
                <w:kern w:val="1"/>
                <w:szCs w:val="24"/>
                <w:lang w:eastAsia="hi-IN" w:bidi="hi-IN"/>
              </w:rPr>
            </m:ctrlPr>
          </m:fPr>
          <m:num>
            <m:sSub>
              <m:sSubPr>
                <m:ctrlPr>
                  <w:rPr>
                    <w:rFonts w:ascii="Cambria Math" w:eastAsia="AR PL UMing HK" w:hAnsi="Cambria Math" w:cs="Lohit Hindi"/>
                    <w:kern w:val="1"/>
                    <w:szCs w:val="24"/>
                    <w:lang w:eastAsia="hi-IN" w:bidi="hi-IN"/>
                  </w:rPr>
                </m:ctrlPr>
              </m:sSubPr>
              <m:e>
                <m:r>
                  <w:rPr>
                    <w:rFonts w:ascii="Cambria Math" w:eastAsia="AR PL UMing HK" w:hAnsi="Cambria Math" w:cs="Lohit Hindi"/>
                    <w:kern w:val="1"/>
                    <w:szCs w:val="24"/>
                    <w:lang w:eastAsia="hi-IN" w:bidi="hi-IN"/>
                  </w:rPr>
                  <m:t>F</m:t>
                </m:r>
              </m:e>
              <m:sub>
                <m:r>
                  <w:rPr>
                    <w:rFonts w:ascii="Cambria Math" w:eastAsia="AR PL UMing HK" w:hAnsi="Cambria Math" w:cs="Lohit Hindi"/>
                    <w:kern w:val="1"/>
                    <w:szCs w:val="24"/>
                    <w:lang w:eastAsia="hi-IN" w:bidi="hi-IN"/>
                  </w:rPr>
                  <m:t>total</m:t>
                </m:r>
              </m:sub>
            </m:sSub>
          </m:num>
          <m:den>
            <m:r>
              <w:rPr>
                <w:rFonts w:ascii="Cambria Math" w:eastAsia="AR PL UMing HK" w:hAnsi="Cambria Math" w:cs="Lohit Hindi"/>
                <w:kern w:val="1"/>
                <w:szCs w:val="24"/>
                <w:lang w:eastAsia="hi-IN" w:bidi="hi-IN"/>
              </w:rPr>
              <m:t>A</m:t>
            </m:r>
          </m:den>
        </m:f>
      </m:oMath>
      <w:r w:rsidRPr="00462B40">
        <w:rPr>
          <w:rFonts w:ascii="Times New Roman" w:eastAsia="AR PL UMing HK" w:hAnsi="Times New Roman" w:cs="Lohit Hindi"/>
          <w:kern w:val="1"/>
          <w:szCs w:val="24"/>
          <w:lang w:eastAsia="hi-IN" w:bidi="hi-IN"/>
        </w:rPr>
        <w:tab/>
        <w:t>(2)</w:t>
      </w:r>
    </w:p>
    <w:p w14:paraId="327B5124" w14:textId="0D84230E" w:rsidR="003156A9" w:rsidRPr="00023B49" w:rsidRDefault="00462B40" w:rsidP="00023B49">
      <w:pPr>
        <w:widowControl w:val="0"/>
        <w:suppressAutoHyphens/>
        <w:spacing w:after="120" w:line="240" w:lineRule="auto"/>
        <w:jc w:val="center"/>
        <w:rPr>
          <w:rFonts w:ascii="Times New Roman" w:eastAsia="AR PL UMing HK" w:hAnsi="Times New Roman" w:cs="Lohit Hindi"/>
          <w:kern w:val="1"/>
          <w:lang w:eastAsia="hi-IN" w:bidi="hi-IN"/>
        </w:rPr>
      </w:pPr>
      <m:oMath>
        <m:r>
          <w:rPr>
            <w:rFonts w:ascii="Cambria Math" w:eastAsia="AR PL UMing HK" w:hAnsi="Cambria Math" w:cs="Lohit Hindi"/>
            <w:kern w:val="1"/>
            <w:szCs w:val="24"/>
            <w:lang w:eastAsia="hi-IN" w:bidi="hi-IN"/>
          </w:rPr>
          <m:t>T = F × L </m:t>
        </m:r>
      </m:oMath>
      <w:r w:rsidRPr="00462B40">
        <w:rPr>
          <w:rFonts w:ascii="Times New Roman" w:eastAsia="AR PL UMing HK" w:hAnsi="Times New Roman" w:cs="Lohit Hindi"/>
          <w:kern w:val="1"/>
          <w:szCs w:val="24"/>
          <w:lang w:eastAsia="hi-IN" w:bidi="hi-IN"/>
        </w:rPr>
        <w:tab/>
      </w:r>
      <w:r w:rsidRPr="02E7F4AE">
        <w:rPr>
          <w:rFonts w:ascii="Times New Roman" w:eastAsia="AR PL UMing HK" w:hAnsi="Times New Roman" w:cs="Lohit Hindi"/>
          <w:kern w:val="1"/>
          <w:lang w:eastAsia="hi-IN" w:bidi="hi-IN"/>
        </w:rPr>
        <w:t>(3)</w:t>
      </w:r>
      <w:r w:rsidR="00A0219F">
        <w:br/>
      </w:r>
    </w:p>
    <w:p w14:paraId="2ECD1776" w14:textId="49142CE0" w:rsidR="00EF76CD" w:rsidRDefault="00802FA8" w:rsidP="00EF76CD">
      <w:pPr>
        <w:pStyle w:val="Heading2"/>
        <w:numPr>
          <w:ilvl w:val="2"/>
          <w:numId w:val="8"/>
        </w:numPr>
        <w:rPr>
          <w:rFonts w:ascii="Arial" w:hAnsi="Arial" w:cs="Arial"/>
          <w:lang w:eastAsia="hi-IN" w:bidi="hi-IN"/>
        </w:rPr>
      </w:pPr>
      <w:bookmarkStart w:id="148" w:name="_Toc152344678"/>
      <w:r>
        <w:rPr>
          <w:rFonts w:ascii="Arial" w:hAnsi="Arial" w:cs="Arial"/>
          <w:lang w:eastAsia="hi-IN" w:bidi="hi-IN"/>
        </w:rPr>
        <w:t>Deformation – Daniel Cooke</w:t>
      </w:r>
      <w:bookmarkEnd w:id="148"/>
    </w:p>
    <w:p w14:paraId="7919A5B1" w14:textId="082E3004" w:rsidR="00EF76CD" w:rsidRDefault="00EF76CD" w:rsidP="00EF76CD">
      <w:pPr>
        <w:jc w:val="both"/>
        <w:rPr>
          <w:lang w:eastAsia="hi-IN" w:bidi="hi-IN"/>
        </w:rPr>
      </w:pPr>
      <w:r>
        <w:rPr>
          <w:lang w:eastAsia="hi-IN" w:bidi="hi-IN"/>
        </w:rPr>
        <w:t xml:space="preserve">In order to </w:t>
      </w:r>
      <w:r w:rsidR="00FE7C8A">
        <w:rPr>
          <w:lang w:eastAsia="hi-IN" w:bidi="hi-IN"/>
        </w:rPr>
        <w:t>ensure</w:t>
      </w:r>
      <w:r>
        <w:rPr>
          <w:lang w:eastAsia="hi-IN" w:bidi="hi-IN"/>
        </w:rPr>
        <w:t xml:space="preserve"> that the </w:t>
      </w:r>
      <w:r w:rsidR="00B5367C">
        <w:rPr>
          <w:lang w:eastAsia="hi-IN" w:bidi="hi-IN"/>
        </w:rPr>
        <w:t>maximum drilling tolerance of .003’’ is met, it was determined that the maximum allowed deflection for any part of the robot</w:t>
      </w:r>
      <w:r w:rsidR="00942996">
        <w:rPr>
          <w:lang w:eastAsia="hi-IN" w:bidi="hi-IN"/>
        </w:rPr>
        <w:t xml:space="preserve">ic arm should be .001 inches. This takes into consideration the </w:t>
      </w:r>
      <w:r w:rsidR="00FE7C8A">
        <w:rPr>
          <w:lang w:eastAsia="hi-IN" w:bidi="hi-IN"/>
        </w:rPr>
        <w:t>material the main members are being constructed out of, as well as the shape and dimensions of those main members.</w:t>
      </w:r>
      <w:r w:rsidR="00845011">
        <w:rPr>
          <w:lang w:eastAsia="hi-IN" w:bidi="hi-IN"/>
        </w:rPr>
        <w:t xml:space="preserve"> This engineering analysis</w:t>
      </w:r>
      <w:r w:rsidR="005221B0">
        <w:rPr>
          <w:lang w:eastAsia="hi-IN" w:bidi="hi-IN"/>
        </w:rPr>
        <w:t xml:space="preserve"> considers the deformation o</w:t>
      </w:r>
      <w:r w:rsidR="00A42FCB">
        <w:rPr>
          <w:lang w:eastAsia="hi-IN" w:bidi="hi-IN"/>
        </w:rPr>
        <w:t>f 80/20 aluminum</w:t>
      </w:r>
      <w:r w:rsidR="00035CDB">
        <w:rPr>
          <w:lang w:eastAsia="hi-IN" w:bidi="hi-IN"/>
        </w:rPr>
        <w:t xml:space="preserve"> under</w:t>
      </w:r>
      <w:r w:rsidR="002476D6">
        <w:rPr>
          <w:lang w:eastAsia="hi-IN" w:bidi="hi-IN"/>
        </w:rPr>
        <w:t xml:space="preserve"> various static loading. It will also compare the deformation of square tubing for the same len</w:t>
      </w:r>
      <w:r w:rsidR="00DF55AD">
        <w:rPr>
          <w:lang w:eastAsia="hi-IN" w:bidi="hi-IN"/>
        </w:rPr>
        <w:t>gth but for varying wall thickness.</w:t>
      </w:r>
      <w:r w:rsidR="00F008B4">
        <w:rPr>
          <w:lang w:eastAsia="hi-IN" w:bidi="hi-IN"/>
        </w:rPr>
        <w:t xml:space="preserve"> </w:t>
      </w:r>
      <w:r w:rsidR="00E34339">
        <w:rPr>
          <w:lang w:eastAsia="hi-IN" w:bidi="hi-IN"/>
        </w:rPr>
        <w:t xml:space="preserve">Table x shows the </w:t>
      </w:r>
      <w:r w:rsidR="009F7BD0">
        <w:rPr>
          <w:lang w:eastAsia="hi-IN" w:bidi="hi-IN"/>
        </w:rPr>
        <w:t xml:space="preserve">deflection of 80/20 aluminum as a function of </w:t>
      </w:r>
      <w:r w:rsidR="009F7BD0">
        <w:rPr>
          <w:lang w:eastAsia="hi-IN" w:bidi="hi-IN"/>
        </w:rPr>
        <w:lastRenderedPageBreak/>
        <w:t>loading</w:t>
      </w:r>
      <w:r w:rsidR="0023177D">
        <w:rPr>
          <w:lang w:eastAsia="hi-IN" w:bidi="hi-IN"/>
        </w:rPr>
        <w:t xml:space="preserve">. Figure x shows a plot of the deflection of square tube as a function of wall thickness at a constant static loading of 50 pounds. </w:t>
      </w:r>
    </w:p>
    <w:p w14:paraId="5F690EF1" w14:textId="77777777" w:rsidR="00D70A37" w:rsidRDefault="00D70A37" w:rsidP="00013495">
      <w:pPr>
        <w:jc w:val="center"/>
        <w:rPr>
          <w:lang w:eastAsia="hi-IN" w:bidi="hi-IN"/>
        </w:rPr>
      </w:pPr>
    </w:p>
    <w:p w14:paraId="2C169EDB" w14:textId="77777777" w:rsidR="00D70A37" w:rsidRDefault="00D70A37" w:rsidP="00013495">
      <w:pPr>
        <w:jc w:val="center"/>
        <w:rPr>
          <w:lang w:eastAsia="hi-IN" w:bidi="hi-IN"/>
        </w:rPr>
      </w:pPr>
    </w:p>
    <w:p w14:paraId="70025B53" w14:textId="77777777" w:rsidR="00D70A37" w:rsidRDefault="00D70A37" w:rsidP="00013495">
      <w:pPr>
        <w:jc w:val="center"/>
        <w:rPr>
          <w:rFonts w:ascii="Times New Roman" w:eastAsia="Times New Roman" w:hAnsi="Times New Roman" w:cs="Times New Roman"/>
          <w:i/>
          <w:lang w:eastAsia="hi-IN" w:bidi="hi-IN"/>
        </w:rPr>
      </w:pPr>
    </w:p>
    <w:p w14:paraId="4D2621A2" w14:textId="77777777" w:rsidR="00D70A37" w:rsidRDefault="00D70A37" w:rsidP="00013495">
      <w:pPr>
        <w:jc w:val="center"/>
        <w:rPr>
          <w:lang w:eastAsia="hi-IN" w:bidi="hi-IN"/>
        </w:rPr>
      </w:pPr>
    </w:p>
    <w:p w14:paraId="549C6ADB" w14:textId="77777777" w:rsidR="00D70A37" w:rsidRDefault="00D70A37" w:rsidP="00013495">
      <w:pPr>
        <w:jc w:val="center"/>
        <w:rPr>
          <w:lang w:eastAsia="hi-IN" w:bidi="hi-IN"/>
        </w:rPr>
      </w:pPr>
    </w:p>
    <w:p w14:paraId="44B5AABB" w14:textId="77777777" w:rsidR="00D70A37" w:rsidRDefault="00D70A37" w:rsidP="00013495">
      <w:pPr>
        <w:jc w:val="center"/>
        <w:rPr>
          <w:lang w:eastAsia="hi-IN" w:bidi="hi-IN"/>
        </w:rPr>
      </w:pPr>
    </w:p>
    <w:p w14:paraId="70E31EDE" w14:textId="77777777" w:rsidR="00D70A37" w:rsidRDefault="00D70A37" w:rsidP="00013495">
      <w:pPr>
        <w:jc w:val="center"/>
        <w:rPr>
          <w:lang w:eastAsia="hi-IN" w:bidi="hi-IN"/>
        </w:rPr>
      </w:pPr>
    </w:p>
    <w:p w14:paraId="0C7726F7" w14:textId="0E566B3B" w:rsidR="00013495" w:rsidRDefault="00D70A37" w:rsidP="00013495">
      <w:pPr>
        <w:jc w:val="center"/>
        <w:rPr>
          <w:rFonts w:ascii="Times New Roman" w:eastAsia="Times New Roman" w:hAnsi="Times New Roman" w:cs="Times New Roman"/>
          <w:i/>
          <w:lang w:eastAsia="hi-IN" w:bidi="hi-IN"/>
        </w:rPr>
      </w:pPr>
      <w:r w:rsidRPr="0ED190A0">
        <w:rPr>
          <w:rFonts w:ascii="Times New Roman" w:eastAsia="Times New Roman" w:hAnsi="Times New Roman" w:cs="Times New Roman"/>
          <w:i/>
          <w:lang w:eastAsia="hi-IN" w:bidi="hi-IN"/>
        </w:rPr>
        <w:t xml:space="preserve">Table </w:t>
      </w:r>
      <w:r w:rsidR="1F078D87" w:rsidRPr="0ED190A0">
        <w:rPr>
          <w:rFonts w:ascii="Times New Roman" w:eastAsia="Times New Roman" w:hAnsi="Times New Roman" w:cs="Times New Roman"/>
          <w:i/>
          <w:iCs/>
          <w:lang w:eastAsia="hi-IN" w:bidi="hi-IN"/>
        </w:rPr>
        <w:t>3.3</w:t>
      </w:r>
      <w:r w:rsidRPr="0ED190A0">
        <w:rPr>
          <w:rFonts w:ascii="Times New Roman" w:eastAsia="Times New Roman" w:hAnsi="Times New Roman" w:cs="Times New Roman"/>
          <w:i/>
          <w:lang w:eastAsia="hi-IN" w:bidi="hi-IN"/>
        </w:rPr>
        <w:t>: 80/20 Deformation Vs. Loading</w:t>
      </w:r>
    </w:p>
    <w:p w14:paraId="4104DF44" w14:textId="638C64B6" w:rsidR="00D70A37" w:rsidRDefault="00D70A37" w:rsidP="00013495">
      <w:pPr>
        <w:jc w:val="center"/>
        <w:rPr>
          <w:lang w:eastAsia="hi-IN" w:bidi="hi-IN"/>
        </w:rPr>
      </w:pPr>
      <w:r w:rsidRPr="00D70A37">
        <w:rPr>
          <w:noProof/>
          <w:lang w:eastAsia="hi-IN" w:bidi="hi-IN"/>
        </w:rPr>
        <w:drawing>
          <wp:inline distT="0" distB="0" distL="0" distR="0" wp14:anchorId="1C007814" wp14:editId="590B6890">
            <wp:extent cx="2331922" cy="3528366"/>
            <wp:effectExtent l="0" t="0" r="0" b="0"/>
            <wp:docPr id="1122467551" name="Picture 1122467551" descr="A table of numbers with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67551" name="Picture 1" descr="A table of numbers with numbers on it&#10;&#10;Description automatically generated"/>
                    <pic:cNvPicPr/>
                  </pic:nvPicPr>
                  <pic:blipFill>
                    <a:blip r:embed="rId18"/>
                    <a:stretch>
                      <a:fillRect/>
                    </a:stretch>
                  </pic:blipFill>
                  <pic:spPr>
                    <a:xfrm>
                      <a:off x="0" y="0"/>
                      <a:ext cx="2331922" cy="3528366"/>
                    </a:xfrm>
                    <a:prstGeom prst="rect">
                      <a:avLst/>
                    </a:prstGeom>
                  </pic:spPr>
                </pic:pic>
              </a:graphicData>
            </a:graphic>
          </wp:inline>
        </w:drawing>
      </w:r>
    </w:p>
    <w:p w14:paraId="07DDBDC8" w14:textId="485F6052" w:rsidR="00D70A37" w:rsidRDefault="00D61858" w:rsidP="00013495">
      <w:pPr>
        <w:jc w:val="center"/>
        <w:rPr>
          <w:lang w:eastAsia="hi-IN" w:bidi="hi-IN"/>
        </w:rPr>
      </w:pPr>
      <w:r w:rsidRPr="00D61858">
        <w:rPr>
          <w:noProof/>
          <w:lang w:eastAsia="hi-IN" w:bidi="hi-IN"/>
        </w:rPr>
        <w:lastRenderedPageBreak/>
        <w:drawing>
          <wp:inline distT="0" distB="0" distL="0" distR="0" wp14:anchorId="62961402" wp14:editId="328A6EB0">
            <wp:extent cx="5563082" cy="3330229"/>
            <wp:effectExtent l="0" t="0" r="0" b="3810"/>
            <wp:docPr id="1426783310" name="Picture 1426783310" descr="A graph with blue and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3310" name="Picture 1" descr="A graph with blue and orange dots&#10;&#10;Description automatically generated"/>
                    <pic:cNvPicPr/>
                  </pic:nvPicPr>
                  <pic:blipFill>
                    <a:blip r:embed="rId19"/>
                    <a:stretch>
                      <a:fillRect/>
                    </a:stretch>
                  </pic:blipFill>
                  <pic:spPr>
                    <a:xfrm>
                      <a:off x="0" y="0"/>
                      <a:ext cx="5563082" cy="3330229"/>
                    </a:xfrm>
                    <a:prstGeom prst="rect">
                      <a:avLst/>
                    </a:prstGeom>
                  </pic:spPr>
                </pic:pic>
              </a:graphicData>
            </a:graphic>
          </wp:inline>
        </w:drawing>
      </w:r>
    </w:p>
    <w:p w14:paraId="3D7F05B5" w14:textId="24009FC9" w:rsidR="00D61858" w:rsidRDefault="00D61858" w:rsidP="00013495">
      <w:pPr>
        <w:jc w:val="center"/>
        <w:rPr>
          <w:rFonts w:ascii="Times New Roman" w:eastAsia="Times New Roman" w:hAnsi="Times New Roman" w:cs="Times New Roman"/>
          <w:i/>
          <w:lang w:eastAsia="hi-IN" w:bidi="hi-IN"/>
        </w:rPr>
      </w:pPr>
      <w:r w:rsidRPr="0ED190A0">
        <w:rPr>
          <w:rFonts w:ascii="Times New Roman" w:eastAsia="Times New Roman" w:hAnsi="Times New Roman" w:cs="Times New Roman"/>
          <w:i/>
          <w:lang w:eastAsia="hi-IN" w:bidi="hi-IN"/>
        </w:rPr>
        <w:t xml:space="preserve">Figure </w:t>
      </w:r>
      <w:r w:rsidR="4F0B3572" w:rsidRPr="0ED190A0">
        <w:rPr>
          <w:rFonts w:ascii="Times New Roman" w:eastAsia="Times New Roman" w:hAnsi="Times New Roman" w:cs="Times New Roman"/>
          <w:i/>
          <w:iCs/>
          <w:lang w:eastAsia="hi-IN" w:bidi="hi-IN"/>
        </w:rPr>
        <w:t>3.1</w:t>
      </w:r>
      <w:r w:rsidRPr="0ED190A0">
        <w:rPr>
          <w:rFonts w:ascii="Times New Roman" w:eastAsia="Times New Roman" w:hAnsi="Times New Roman" w:cs="Times New Roman"/>
          <w:i/>
          <w:lang w:eastAsia="hi-IN" w:bidi="hi-IN"/>
        </w:rPr>
        <w:t>: Deflection vs Wall Thickness</w:t>
      </w:r>
    </w:p>
    <w:p w14:paraId="79CD7950" w14:textId="5283D764" w:rsidR="00D61858" w:rsidRPr="00EF76CD" w:rsidRDefault="00D61858" w:rsidP="00D61858">
      <w:pPr>
        <w:jc w:val="both"/>
        <w:rPr>
          <w:lang w:eastAsia="hi-IN" w:bidi="hi-IN"/>
        </w:rPr>
      </w:pPr>
      <w:r>
        <w:rPr>
          <w:lang w:eastAsia="hi-IN" w:bidi="hi-IN"/>
        </w:rPr>
        <w:t xml:space="preserve">From this analysis it can be determined that </w:t>
      </w:r>
      <w:r w:rsidR="00C32500">
        <w:rPr>
          <w:lang w:eastAsia="hi-IN" w:bidi="hi-IN"/>
        </w:rPr>
        <w:t xml:space="preserve">a square tube </w:t>
      </w:r>
      <w:r w:rsidR="00147DDA">
        <w:rPr>
          <w:lang w:eastAsia="hi-IN" w:bidi="hi-IN"/>
        </w:rPr>
        <w:t>with a wall thickness of .0303 inches will have near exact deformation characteristics as the 80/20 aluminum. Under a static loading of 50 pounds the 80/20 deformed .1294 inches</w:t>
      </w:r>
      <w:r w:rsidR="00A76D28">
        <w:rPr>
          <w:lang w:eastAsia="hi-IN" w:bidi="hi-IN"/>
        </w:rPr>
        <w:t>, and the square tube with a wall thickness of .0303 inches deformed .01290 inches. This information will allo</w:t>
      </w:r>
      <w:r w:rsidR="00CA36FE">
        <w:rPr>
          <w:lang w:eastAsia="hi-IN" w:bidi="hi-IN"/>
        </w:rPr>
        <w:t>w the team to model the square</w:t>
      </w:r>
      <w:r w:rsidR="00EA33C2">
        <w:rPr>
          <w:lang w:eastAsia="hi-IN" w:bidi="hi-IN"/>
        </w:rPr>
        <w:t xml:space="preserve"> tubing within SolidWorks </w:t>
      </w:r>
      <w:r w:rsidR="00272880">
        <w:rPr>
          <w:lang w:eastAsia="hi-IN" w:bidi="hi-IN"/>
        </w:rPr>
        <w:t>without needing the complex geometry of the 80/20 aluminum while still maintaining structural rigidity.</w:t>
      </w:r>
      <w:r w:rsidR="003C76A9">
        <w:rPr>
          <w:lang w:eastAsia="hi-IN" w:bidi="hi-IN"/>
        </w:rPr>
        <w:t xml:space="preserve"> In the case that the</w:t>
      </w:r>
      <w:r w:rsidR="009F4845">
        <w:rPr>
          <w:lang w:eastAsia="hi-IN" w:bidi="hi-IN"/>
        </w:rPr>
        <w:t xml:space="preserve"> team needs to decrease either the weight or total cost </w:t>
      </w:r>
      <w:proofErr w:type="spellStart"/>
      <w:r w:rsidR="009F4845">
        <w:rPr>
          <w:lang w:eastAsia="hi-IN" w:bidi="hi-IN"/>
        </w:rPr>
        <w:t>od</w:t>
      </w:r>
      <w:proofErr w:type="spellEnd"/>
      <w:r w:rsidR="009F4845">
        <w:rPr>
          <w:lang w:eastAsia="hi-IN" w:bidi="hi-IN"/>
        </w:rPr>
        <w:t xml:space="preserve"> the product, the square tube </w:t>
      </w:r>
      <w:r w:rsidR="008254F5">
        <w:rPr>
          <w:lang w:eastAsia="hi-IN" w:bidi="hi-IN"/>
        </w:rPr>
        <w:t>is a more effective option.</w:t>
      </w:r>
    </w:p>
    <w:p w14:paraId="789E8732" w14:textId="3EF65D4C" w:rsidR="003156A9" w:rsidRDefault="2F503AF6">
      <w:r w:rsidRPr="207AC62A">
        <w:rPr>
          <w:rFonts w:ascii="Times New Roman" w:eastAsia="Times New Roman" w:hAnsi="Times New Roman" w:cs="Times New Roman"/>
        </w:rPr>
        <w:t xml:space="preserve"> </w:t>
      </w:r>
    </w:p>
    <w:p w14:paraId="06C23AED" w14:textId="3EF65D4C" w:rsidR="003156A9" w:rsidRDefault="2F503AF6" w:rsidP="207AC62A">
      <w:pPr>
        <w:pStyle w:val="Heading1"/>
      </w:pPr>
      <w:bookmarkStart w:id="149" w:name="_Toc152095701"/>
      <w:bookmarkStart w:id="150" w:name="_Toc152344679"/>
      <w:r w:rsidRPr="207AC62A">
        <w:rPr>
          <w:rFonts w:ascii="Arial" w:eastAsia="Arial" w:hAnsi="Arial" w:cs="Arial"/>
        </w:rPr>
        <w:t xml:space="preserve">4 </w:t>
      </w:r>
      <w:r w:rsidRPr="207AC62A">
        <w:rPr>
          <w:rFonts w:ascii="Times New Roman" w:eastAsia="Times New Roman" w:hAnsi="Times New Roman" w:cs="Times New Roman"/>
          <w:sz w:val="14"/>
          <w:szCs w:val="14"/>
        </w:rPr>
        <w:t xml:space="preserve">    </w:t>
      </w:r>
      <w:r w:rsidRPr="207AC62A">
        <w:rPr>
          <w:rFonts w:ascii="Arial" w:eastAsia="Arial" w:hAnsi="Arial" w:cs="Arial"/>
        </w:rPr>
        <w:t>Design Concepts</w:t>
      </w:r>
      <w:bookmarkEnd w:id="149"/>
      <w:bookmarkEnd w:id="150"/>
    </w:p>
    <w:p w14:paraId="05934EF6" w14:textId="1CCFCE97" w:rsidR="003156A9" w:rsidRDefault="2F503AF6" w:rsidP="207AC62A">
      <w:pPr>
        <w:pStyle w:val="Heading2"/>
      </w:pPr>
      <w:bookmarkStart w:id="151" w:name="_Toc152095702"/>
      <w:bookmarkStart w:id="152" w:name="_Toc152344680"/>
      <w:r w:rsidRPr="207AC62A">
        <w:rPr>
          <w:rFonts w:ascii="Arial" w:eastAsia="Arial" w:hAnsi="Arial" w:cs="Arial"/>
          <w:i/>
          <w:iCs/>
          <w:sz w:val="28"/>
          <w:szCs w:val="28"/>
        </w:rPr>
        <w:t xml:space="preserve">4.1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Functional Decomposition</w:t>
      </w:r>
      <w:bookmarkEnd w:id="151"/>
      <w:bookmarkEnd w:id="152"/>
    </w:p>
    <w:p w14:paraId="74061BB6" w14:textId="77777777" w:rsidR="00391579" w:rsidRPr="00391579" w:rsidRDefault="00391579" w:rsidP="00391579">
      <w:pPr>
        <w:widowControl w:val="0"/>
        <w:suppressAutoHyphens/>
        <w:spacing w:after="120" w:line="240" w:lineRule="auto"/>
        <w:rPr>
          <w:rFonts w:ascii="Times New Roman" w:eastAsia="Times New Roman" w:hAnsi="Times New Roman" w:cs="Times New Roman"/>
          <w:kern w:val="1"/>
          <w:lang w:eastAsia="hi-IN" w:bidi="hi-IN"/>
        </w:rPr>
      </w:pPr>
      <w:r w:rsidRPr="00391579">
        <w:rPr>
          <w:rFonts w:ascii="Times New Roman" w:eastAsia="Times New Roman" w:hAnsi="Times New Roman" w:cs="Times New Roman"/>
          <w:color w:val="000000" w:themeColor="text1"/>
          <w:kern w:val="1"/>
          <w:lang w:eastAsia="hi-IN" w:bidi="hi-IN"/>
        </w:rPr>
        <w:t>Functional decomposition is a systematic process used in systems design and engineering where a complex system or function is broken down into its more manageable and simpler constituent sub-functions. This hierarchical approach divides a system into smaller parts or subsystems, which can then be designed, analyzed, and optimized independently before integrating them into the larger system. By doing so, functional decomposition helps designers and engineers understand the intricacies of the system, facilitates parallel work on different components, and aids in pinpointing potential problems or inefficiencies. Whether applied in software engineering, product design, or systems analysis, functional decomposition ensures that each individual component serves a specific purpose and contributes effectively to the overarching system goal. Figure 4.1 below displays the drill arm’s functional model.</w:t>
      </w:r>
    </w:p>
    <w:p w14:paraId="2961F999" w14:textId="77777777" w:rsidR="00391579" w:rsidRPr="00391579" w:rsidRDefault="00391579" w:rsidP="00391579">
      <w:pPr>
        <w:widowControl w:val="0"/>
        <w:suppressAutoHyphens/>
        <w:spacing w:after="120" w:line="240" w:lineRule="auto"/>
        <w:rPr>
          <w:rFonts w:ascii="Times New Roman" w:eastAsia="AR PL UMing HK" w:hAnsi="Times New Roman" w:cs="Lohit Hindi"/>
          <w:kern w:val="1"/>
          <w:szCs w:val="24"/>
          <w:lang w:eastAsia="hi-IN" w:bidi="hi-IN"/>
        </w:rPr>
      </w:pPr>
    </w:p>
    <w:p w14:paraId="2EB137C7" w14:textId="77777777" w:rsidR="00391579" w:rsidRPr="00391579" w:rsidRDefault="00391579" w:rsidP="00391579">
      <w:pPr>
        <w:widowControl w:val="0"/>
        <w:suppressAutoHyphens/>
        <w:spacing w:after="120" w:line="240" w:lineRule="auto"/>
        <w:jc w:val="center"/>
        <w:rPr>
          <w:rFonts w:ascii="Times New Roman" w:eastAsia="AR PL UMing HK" w:hAnsi="Times New Roman" w:cs="Lohit Hindi"/>
          <w:kern w:val="1"/>
          <w:szCs w:val="24"/>
          <w:lang w:eastAsia="hi-IN" w:bidi="hi-IN"/>
        </w:rPr>
      </w:pPr>
      <w:r w:rsidRPr="00391579">
        <w:rPr>
          <w:rFonts w:ascii="Times New Roman" w:eastAsia="AR PL UMing HK" w:hAnsi="Times New Roman" w:cs="Lohit Hindi"/>
          <w:kern w:val="1"/>
          <w:szCs w:val="24"/>
          <w:lang w:eastAsia="hi-IN" w:bidi="hi-IN"/>
        </w:rPr>
        <w:t>Figure 4.1: Functional Model</w:t>
      </w:r>
    </w:p>
    <w:p w14:paraId="0980D519" w14:textId="2E7BD848" w:rsidR="008A4D6D" w:rsidRDefault="008A4D6D" w:rsidP="207AC62A">
      <w:pPr>
        <w:spacing w:after="120"/>
        <w:rPr>
          <w:rFonts w:ascii="Times New Roman" w:eastAsia="Times New Roman" w:hAnsi="Times New Roman" w:cs="Times New Roman"/>
        </w:rPr>
      </w:pPr>
      <w:r>
        <w:rPr>
          <w:noProof/>
          <w:lang w:bidi="hi-IN"/>
        </w:rPr>
        <w:lastRenderedPageBreak/>
        <w:drawing>
          <wp:inline distT="0" distB="0" distL="0" distR="0" wp14:anchorId="6024FE79" wp14:editId="06434A44">
            <wp:extent cx="5358130" cy="3571935"/>
            <wp:effectExtent l="0" t="0" r="0" b="9525"/>
            <wp:docPr id="603009658" name="Picture 60300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1253" cy="3580683"/>
                    </a:xfrm>
                    <a:prstGeom prst="rect">
                      <a:avLst/>
                    </a:prstGeom>
                    <a:noFill/>
                  </pic:spPr>
                </pic:pic>
              </a:graphicData>
            </a:graphic>
          </wp:inline>
        </w:drawing>
      </w:r>
    </w:p>
    <w:p w14:paraId="11D226BC" w14:textId="07360575" w:rsidR="003156A9" w:rsidRDefault="003156A9" w:rsidP="207AC62A">
      <w:pPr>
        <w:spacing w:after="120"/>
        <w:rPr>
          <w:rFonts w:ascii="Times New Roman" w:eastAsia="Times New Roman" w:hAnsi="Times New Roman" w:cs="Times New Roman"/>
        </w:rPr>
      </w:pPr>
    </w:p>
    <w:p w14:paraId="365E7E20" w14:textId="77777777" w:rsidR="006D2DD1" w:rsidRDefault="006D2DD1" w:rsidP="207AC62A">
      <w:pPr>
        <w:spacing w:after="120"/>
      </w:pPr>
    </w:p>
    <w:p w14:paraId="00DFF5E8" w14:textId="745350C8" w:rsidR="003156A9" w:rsidRDefault="2F503AF6" w:rsidP="207AC62A">
      <w:pPr>
        <w:pStyle w:val="Heading2"/>
      </w:pPr>
      <w:bookmarkStart w:id="153" w:name="_Toc152095703"/>
      <w:bookmarkStart w:id="154" w:name="_Toc152344681"/>
      <w:r w:rsidRPr="207AC62A">
        <w:rPr>
          <w:rFonts w:ascii="Arial" w:eastAsia="Arial" w:hAnsi="Arial" w:cs="Arial"/>
          <w:i/>
          <w:iCs/>
          <w:sz w:val="28"/>
          <w:szCs w:val="28"/>
        </w:rPr>
        <w:t xml:space="preserve">4.2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Concept Generation</w:t>
      </w:r>
      <w:bookmarkEnd w:id="153"/>
      <w:bookmarkEnd w:id="154"/>
    </w:p>
    <w:p w14:paraId="2B6F102D" w14:textId="568062A2" w:rsidR="00AE331D" w:rsidRPr="00AE331D" w:rsidRDefault="00C53D18" w:rsidP="00AE331D">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55" w:name="_Toc149429046"/>
      <w:bookmarkStart w:id="156" w:name="_Toc152095704"/>
      <w:bookmarkStart w:id="157" w:name="_Toc152344682"/>
      <w:r w:rsidRPr="007C1D2C">
        <w:rPr>
          <w:rFonts w:ascii="Arial" w:eastAsia="AR PL UMing HK" w:hAnsi="Arial" w:cs="Arial"/>
          <w:color w:val="2F5496" w:themeColor="accent1" w:themeShade="BF"/>
          <w:kern w:val="1"/>
          <w:sz w:val="24"/>
          <w:szCs w:val="28"/>
          <w:lang w:eastAsia="hi-IN" w:bidi="hi-IN"/>
        </w:rPr>
        <w:t xml:space="preserve">4.2.1 </w:t>
      </w:r>
      <w:r w:rsidR="00AE331D" w:rsidRPr="00AE331D">
        <w:rPr>
          <w:rFonts w:ascii="Arial" w:eastAsia="AR PL UMing HK" w:hAnsi="Arial" w:cs="Arial"/>
          <w:color w:val="2F5496" w:themeColor="accent1" w:themeShade="BF"/>
          <w:kern w:val="1"/>
          <w:sz w:val="24"/>
          <w:szCs w:val="28"/>
          <w:lang w:eastAsia="hi-IN" w:bidi="hi-IN"/>
        </w:rPr>
        <w:t>Initial Process of Overall Drill Arm Concept Generation</w:t>
      </w:r>
      <w:bookmarkEnd w:id="155"/>
      <w:bookmarkEnd w:id="156"/>
      <w:bookmarkEnd w:id="157"/>
    </w:p>
    <w:p w14:paraId="5ECC5467" w14:textId="4230F0F0"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The process of designing a robot drill arm involved a series of iterative concept generation phases, each driven by the team</w:t>
      </w:r>
      <w:r w:rsidR="004214FA">
        <w:rPr>
          <w:rFonts w:ascii="Times New Roman" w:eastAsia="AR PL UMing HK" w:hAnsi="Times New Roman" w:cs="Lohit Hindi"/>
          <w:kern w:val="1"/>
          <w:szCs w:val="24"/>
          <w:lang w:eastAsia="hi-IN" w:bidi="hi-IN"/>
        </w:rPr>
        <w:t>’</w:t>
      </w:r>
      <w:r w:rsidRPr="00AE331D">
        <w:rPr>
          <w:rFonts w:ascii="Times New Roman" w:eastAsia="AR PL UMing HK" w:hAnsi="Times New Roman" w:cs="Lohit Hindi"/>
          <w:kern w:val="1"/>
          <w:szCs w:val="24"/>
          <w:lang w:eastAsia="hi-IN" w:bidi="hi-IN"/>
        </w:rPr>
        <w:t>s evolving understanding of the project requirements and the need to strike a balance between complexity, stability, and adaptability. This section outlines the key stages of concept evolution and the valuable insights gained from each iteration.</w:t>
      </w:r>
    </w:p>
    <w:p w14:paraId="5FCEED40" w14:textId="77777777" w:rsidR="00AE331D" w:rsidRPr="00AE331D" w:rsidRDefault="00AE331D" w:rsidP="00AE331D">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58" w:name="_Toc149422095"/>
      <w:bookmarkStart w:id="159" w:name="_Toc149429047"/>
      <w:bookmarkStart w:id="160" w:name="_Toc152095705"/>
      <w:bookmarkStart w:id="161" w:name="_Toc152344683"/>
      <w:r w:rsidRPr="00AE331D">
        <w:rPr>
          <w:rFonts w:ascii="Times New Roman" w:eastAsia="AR PL UMing HK" w:hAnsi="Times New Roman" w:cs="Times New Roman"/>
          <w:b/>
          <w:bCs/>
          <w:i/>
          <w:iCs/>
          <w:kern w:val="1"/>
          <w:szCs w:val="24"/>
          <w:lang w:eastAsia="hi-IN" w:bidi="hi-IN"/>
        </w:rPr>
        <w:t>Initial Concept: Six Degrees of Freedom</w:t>
      </w:r>
      <w:bookmarkEnd w:id="158"/>
      <w:bookmarkEnd w:id="159"/>
      <w:bookmarkEnd w:id="160"/>
      <w:bookmarkEnd w:id="161"/>
    </w:p>
    <w:p w14:paraId="2070976E" w14:textId="627811B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The project</w:t>
      </w:r>
      <w:r w:rsidR="004214FA">
        <w:rPr>
          <w:rFonts w:ascii="Times New Roman" w:eastAsia="AR PL UMing HK" w:hAnsi="Times New Roman" w:cs="Lohit Hindi"/>
          <w:kern w:val="1"/>
          <w:szCs w:val="24"/>
          <w:lang w:eastAsia="hi-IN" w:bidi="hi-IN"/>
        </w:rPr>
        <w:t>’</w:t>
      </w:r>
      <w:r w:rsidRPr="00AE331D">
        <w:rPr>
          <w:rFonts w:ascii="Times New Roman" w:eastAsia="AR PL UMing HK" w:hAnsi="Times New Roman" w:cs="Lohit Hindi"/>
          <w:kern w:val="1"/>
          <w:szCs w:val="24"/>
          <w:lang w:eastAsia="hi-IN" w:bidi="hi-IN"/>
        </w:rPr>
        <w:t>s inception saw the exploration of a six-degree-of-freedom robot arm design. The appeal of such a system lies in its high versatility and precision. However, as we delved deeper into the project, it became evident that this complexity surpassed our needs and budget constraints. This phase served as our introduction to servo motors and cycloidal drives, laying the foundation for our understanding of advanced robotic systems.</w:t>
      </w:r>
    </w:p>
    <w:p w14:paraId="1A6E0F03" w14:textId="77777777" w:rsidR="00AE331D" w:rsidRPr="00AE331D" w:rsidRDefault="00AE331D" w:rsidP="00AE331D">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62" w:name="_Toc149422096"/>
      <w:bookmarkStart w:id="163" w:name="_Toc149429048"/>
      <w:bookmarkStart w:id="164" w:name="_Toc152095706"/>
      <w:bookmarkStart w:id="165" w:name="_Toc152344684"/>
      <w:r w:rsidRPr="00AE331D">
        <w:rPr>
          <w:rFonts w:ascii="Times New Roman" w:eastAsia="AR PL UMing HK" w:hAnsi="Times New Roman" w:cs="Times New Roman"/>
          <w:b/>
          <w:bCs/>
          <w:i/>
          <w:iCs/>
          <w:kern w:val="1"/>
          <w:szCs w:val="24"/>
          <w:lang w:eastAsia="hi-IN" w:bidi="hi-IN"/>
        </w:rPr>
        <w:t xml:space="preserve">Transition to </w:t>
      </w:r>
      <w:proofErr w:type="spellStart"/>
      <w:r w:rsidRPr="00AE331D">
        <w:rPr>
          <w:rFonts w:ascii="Times New Roman" w:eastAsia="AR PL UMing HK" w:hAnsi="Times New Roman" w:cs="Times New Roman"/>
          <w:b/>
          <w:bCs/>
          <w:i/>
          <w:iCs/>
          <w:kern w:val="1"/>
          <w:szCs w:val="24"/>
          <w:lang w:eastAsia="hi-IN" w:bidi="hi-IN"/>
        </w:rPr>
        <w:t>Scara</w:t>
      </w:r>
      <w:proofErr w:type="spellEnd"/>
      <w:r w:rsidRPr="00AE331D">
        <w:rPr>
          <w:rFonts w:ascii="Times New Roman" w:eastAsia="AR PL UMing HK" w:hAnsi="Times New Roman" w:cs="Times New Roman"/>
          <w:b/>
          <w:bCs/>
          <w:i/>
          <w:iCs/>
          <w:kern w:val="1"/>
          <w:szCs w:val="24"/>
          <w:lang w:eastAsia="hi-IN" w:bidi="hi-IN"/>
        </w:rPr>
        <w:t xml:space="preserve"> Robot</w:t>
      </w:r>
      <w:bookmarkEnd w:id="162"/>
      <w:bookmarkEnd w:id="163"/>
      <w:bookmarkEnd w:id="164"/>
      <w:bookmarkEnd w:id="165"/>
    </w:p>
    <w:p w14:paraId="0B429479" w14:textId="7777777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 xml:space="preserve">In response to the realization that the six-degree-of-freedom design was excessive, the team pivoted towards a </w:t>
      </w:r>
      <w:proofErr w:type="spellStart"/>
      <w:r w:rsidRPr="00AE331D">
        <w:rPr>
          <w:rFonts w:ascii="Times New Roman" w:eastAsia="AR PL UMing HK" w:hAnsi="Times New Roman" w:cs="Lohit Hindi"/>
          <w:kern w:val="1"/>
          <w:szCs w:val="24"/>
          <w:lang w:eastAsia="hi-IN" w:bidi="hi-IN"/>
        </w:rPr>
        <w:t>Scara</w:t>
      </w:r>
      <w:proofErr w:type="spellEnd"/>
      <w:r w:rsidRPr="00AE331D">
        <w:rPr>
          <w:rFonts w:ascii="Times New Roman" w:eastAsia="AR PL UMing HK" w:hAnsi="Times New Roman" w:cs="Lohit Hindi"/>
          <w:kern w:val="1"/>
          <w:szCs w:val="24"/>
          <w:lang w:eastAsia="hi-IN" w:bidi="hi-IN"/>
        </w:rPr>
        <w:t xml:space="preserve"> robot configuration. This choice, while simpler, posed challenges in terms of stability, deflection, and drilling capacity. We gained valuable insights into moment arms, friction, and the limitations associated with the reduced degree of freedom. The </w:t>
      </w:r>
      <w:proofErr w:type="spellStart"/>
      <w:r w:rsidRPr="00AE331D">
        <w:rPr>
          <w:rFonts w:ascii="Times New Roman" w:eastAsia="AR PL UMing HK" w:hAnsi="Times New Roman" w:cs="Lohit Hindi"/>
          <w:kern w:val="1"/>
          <w:szCs w:val="24"/>
          <w:lang w:eastAsia="hi-IN" w:bidi="hi-IN"/>
        </w:rPr>
        <w:t>Scara</w:t>
      </w:r>
      <w:proofErr w:type="spellEnd"/>
      <w:r w:rsidRPr="00AE331D">
        <w:rPr>
          <w:rFonts w:ascii="Times New Roman" w:eastAsia="AR PL UMing HK" w:hAnsi="Times New Roman" w:cs="Lohit Hindi"/>
          <w:kern w:val="1"/>
          <w:szCs w:val="24"/>
          <w:lang w:eastAsia="hi-IN" w:bidi="hi-IN"/>
        </w:rPr>
        <w:t xml:space="preserve"> robot design, though ultimately discarded, served as a learning experience in optimizing the trade-off between simplicity and functionality.</w:t>
      </w:r>
    </w:p>
    <w:p w14:paraId="1446AA25" w14:textId="77777777" w:rsidR="00AE331D" w:rsidRPr="00AE331D" w:rsidRDefault="00AE331D" w:rsidP="00AE331D">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66" w:name="_Toc149422097"/>
      <w:bookmarkStart w:id="167" w:name="_Toc149429049"/>
      <w:bookmarkStart w:id="168" w:name="_Toc152095707"/>
      <w:bookmarkStart w:id="169" w:name="_Toc152344685"/>
      <w:r w:rsidRPr="00AE331D">
        <w:rPr>
          <w:rFonts w:ascii="Times New Roman" w:eastAsia="AR PL UMing HK" w:hAnsi="Times New Roman" w:cs="Times New Roman"/>
          <w:b/>
          <w:bCs/>
          <w:i/>
          <w:iCs/>
          <w:kern w:val="1"/>
          <w:szCs w:val="24"/>
          <w:lang w:eastAsia="hi-IN" w:bidi="hi-IN"/>
        </w:rPr>
        <w:t>Experimentation with Three Degrees of Freedom</w:t>
      </w:r>
      <w:bookmarkEnd w:id="166"/>
      <w:bookmarkEnd w:id="167"/>
      <w:bookmarkEnd w:id="168"/>
      <w:bookmarkEnd w:id="169"/>
    </w:p>
    <w:p w14:paraId="75FA0C27" w14:textId="7777777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 xml:space="preserve">A subsequent iteration involved a three-degree-of-freedom robot arm. While this design provided more </w:t>
      </w:r>
      <w:r w:rsidRPr="00AE331D">
        <w:rPr>
          <w:rFonts w:ascii="Times New Roman" w:eastAsia="AR PL UMing HK" w:hAnsi="Times New Roman" w:cs="Lohit Hindi"/>
          <w:kern w:val="1"/>
          <w:szCs w:val="24"/>
          <w:lang w:eastAsia="hi-IN" w:bidi="hi-IN"/>
        </w:rPr>
        <w:lastRenderedPageBreak/>
        <w:t xml:space="preserve">stability compared to the </w:t>
      </w:r>
      <w:proofErr w:type="spellStart"/>
      <w:r w:rsidRPr="00AE331D">
        <w:rPr>
          <w:rFonts w:ascii="Times New Roman" w:eastAsia="AR PL UMing HK" w:hAnsi="Times New Roman" w:cs="Lohit Hindi"/>
          <w:kern w:val="1"/>
          <w:szCs w:val="24"/>
          <w:lang w:eastAsia="hi-IN" w:bidi="hi-IN"/>
        </w:rPr>
        <w:t>Scara</w:t>
      </w:r>
      <w:proofErr w:type="spellEnd"/>
      <w:r w:rsidRPr="00AE331D">
        <w:rPr>
          <w:rFonts w:ascii="Times New Roman" w:eastAsia="AR PL UMing HK" w:hAnsi="Times New Roman" w:cs="Lohit Hindi"/>
          <w:kern w:val="1"/>
          <w:szCs w:val="24"/>
          <w:lang w:eastAsia="hi-IN" w:bidi="hi-IN"/>
        </w:rPr>
        <w:t xml:space="preserve"> configuration, it introduced a new set of challenges. The geometry had to be redesigned for each change in the cylinder, making it impractical for a system requiring adaptability. This phase was instrumental in understanding the importance of adaptable geometry and its implications for drilling capacity.</w:t>
      </w:r>
    </w:p>
    <w:p w14:paraId="14B135A6" w14:textId="2D83F9F7" w:rsidR="00AE331D" w:rsidRPr="00AE331D" w:rsidRDefault="00AE331D" w:rsidP="00AE331D">
      <w:pPr>
        <w:keepNext/>
        <w:widowControl w:val="0"/>
        <w:numPr>
          <w:ilvl w:val="3"/>
          <w:numId w:val="0"/>
        </w:numPr>
        <w:tabs>
          <w:tab w:val="num" w:pos="864"/>
        </w:tabs>
        <w:suppressAutoHyphens/>
        <w:spacing w:after="115" w:line="240" w:lineRule="auto"/>
        <w:ind w:left="864" w:hanging="864"/>
        <w:outlineLvl w:val="3"/>
        <w:rPr>
          <w:rFonts w:ascii="Times New Roman" w:eastAsia="AR PL UMing HK" w:hAnsi="Times New Roman" w:cs="Times New Roman"/>
          <w:b/>
          <w:bCs/>
          <w:i/>
          <w:iCs/>
          <w:kern w:val="1"/>
          <w:szCs w:val="24"/>
          <w:lang w:eastAsia="hi-IN" w:bidi="hi-IN"/>
        </w:rPr>
      </w:pPr>
      <w:bookmarkStart w:id="170" w:name="_Toc149422098"/>
      <w:bookmarkStart w:id="171" w:name="_Toc149429050"/>
      <w:bookmarkStart w:id="172" w:name="_Toc152095708"/>
      <w:bookmarkStart w:id="173" w:name="_Toc152344686"/>
      <w:r w:rsidRPr="00AE331D">
        <w:rPr>
          <w:rFonts w:ascii="Times New Roman" w:eastAsia="AR PL UMing HK" w:hAnsi="Times New Roman" w:cs="Times New Roman"/>
          <w:b/>
          <w:bCs/>
          <w:i/>
          <w:iCs/>
          <w:kern w:val="1"/>
          <w:szCs w:val="24"/>
          <w:lang w:eastAsia="hi-IN" w:bidi="hi-IN"/>
        </w:rPr>
        <w:t>Four Degrees of Freedom with Spherical Coordinates</w:t>
      </w:r>
      <w:bookmarkEnd w:id="170"/>
      <w:bookmarkEnd w:id="171"/>
      <w:bookmarkEnd w:id="172"/>
      <w:bookmarkEnd w:id="173"/>
    </w:p>
    <w:p w14:paraId="292ED69B" w14:textId="353782A3" w:rsid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After several iterations and the acquisition of a deeper understanding of our field of research, we settled on a four-degree-of-freedom robot arm design that operates using a spherical coordinate system. This configuration struck a balance between complexity and adaptability. The spherical coordinate system allowed for the required adaptability without the need for constant geometry redesign. Linear actuation and slew drives were employed in this final design, which served as a culmination of the lessons learned from the previous phases.</w:t>
      </w:r>
    </w:p>
    <w:p w14:paraId="561F9599" w14:textId="50A9DFA3" w:rsidR="00B55A58" w:rsidRDefault="008325C0" w:rsidP="00AE331D">
      <w:pPr>
        <w:widowControl w:val="0"/>
        <w:suppressAutoHyphens/>
        <w:spacing w:after="120" w:line="240" w:lineRule="auto"/>
        <w:rPr>
          <w:rFonts w:ascii="Times New Roman" w:eastAsia="AR PL UMing HK" w:hAnsi="Times New Roman" w:cs="Lohit Hindi"/>
          <w:b/>
          <w:bCs/>
          <w:i/>
          <w:iCs/>
          <w:kern w:val="1"/>
          <w:szCs w:val="24"/>
          <w:lang w:eastAsia="hi-IN" w:bidi="hi-IN"/>
        </w:rPr>
      </w:pPr>
      <w:r>
        <w:rPr>
          <w:rFonts w:ascii="Times New Roman" w:eastAsia="AR PL UMing HK" w:hAnsi="Times New Roman" w:cs="Lohit Hindi"/>
          <w:b/>
          <w:bCs/>
          <w:i/>
          <w:iCs/>
          <w:kern w:val="1"/>
          <w:szCs w:val="24"/>
          <w:lang w:eastAsia="hi-IN" w:bidi="hi-IN"/>
        </w:rPr>
        <w:t xml:space="preserve">Final Design: </w:t>
      </w:r>
      <w:r w:rsidR="008C6A63">
        <w:rPr>
          <w:rFonts w:ascii="Times New Roman" w:eastAsia="AR PL UMing HK" w:hAnsi="Times New Roman" w:cs="Lohit Hindi"/>
          <w:b/>
          <w:bCs/>
          <w:i/>
          <w:iCs/>
          <w:kern w:val="1"/>
          <w:szCs w:val="24"/>
          <w:lang w:eastAsia="hi-IN" w:bidi="hi-IN"/>
        </w:rPr>
        <w:t xml:space="preserve">Geometric </w:t>
      </w:r>
      <w:r w:rsidR="00FF06BC">
        <w:rPr>
          <w:rFonts w:ascii="Times New Roman" w:eastAsia="AR PL UMing HK" w:hAnsi="Times New Roman" w:cs="Lohit Hindi"/>
          <w:b/>
          <w:bCs/>
          <w:i/>
          <w:iCs/>
          <w:kern w:val="1"/>
          <w:szCs w:val="24"/>
          <w:lang w:eastAsia="hi-IN" w:bidi="hi-IN"/>
        </w:rPr>
        <w:t>Robotic Drilling Arm</w:t>
      </w:r>
    </w:p>
    <w:p w14:paraId="2306ABA7" w14:textId="64E2EF8A" w:rsidR="00FF06BC" w:rsidRDefault="0052763B" w:rsidP="00AE331D">
      <w:pPr>
        <w:widowControl w:val="0"/>
        <w:suppressAutoHyphens/>
        <w:spacing w:after="120" w:line="240" w:lineRule="auto"/>
        <w:rPr>
          <w:rFonts w:ascii="Times New Roman" w:eastAsia="AR PL UMing HK" w:hAnsi="Times New Roman" w:cs="Lohit Hindi"/>
          <w:kern w:val="1"/>
          <w:lang w:eastAsia="hi-IN" w:bidi="hi-IN"/>
        </w:rPr>
      </w:pPr>
      <w:r w:rsidRPr="70D5A6C5">
        <w:rPr>
          <w:rFonts w:ascii="Times New Roman" w:eastAsia="AR PL UMing HK" w:hAnsi="Times New Roman" w:cs="Lohit Hindi"/>
          <w:kern w:val="1"/>
          <w:lang w:eastAsia="hi-IN" w:bidi="hi-IN"/>
        </w:rPr>
        <w:t xml:space="preserve">The </w:t>
      </w:r>
      <w:r w:rsidR="00CD229A" w:rsidRPr="70D5A6C5">
        <w:rPr>
          <w:rFonts w:ascii="Times New Roman" w:eastAsia="AR PL UMing HK" w:hAnsi="Times New Roman" w:cs="Lohit Hindi"/>
          <w:kern w:val="1"/>
          <w:lang w:eastAsia="hi-IN" w:bidi="hi-IN"/>
        </w:rPr>
        <w:t xml:space="preserve">final design that the team has created </w:t>
      </w:r>
      <w:r w:rsidR="1BFA57D5" w:rsidRPr="70D5A6C5">
        <w:rPr>
          <w:rFonts w:ascii="Times New Roman" w:eastAsia="AR PL UMing HK" w:hAnsi="Times New Roman" w:cs="Lohit Hindi"/>
          <w:kern w:val="1"/>
          <w:lang w:eastAsia="hi-IN" w:bidi="hi-IN"/>
        </w:rPr>
        <w:t>is</w:t>
      </w:r>
      <w:r w:rsidR="00CD229A" w:rsidRPr="70D5A6C5">
        <w:rPr>
          <w:rFonts w:ascii="Times New Roman" w:eastAsia="AR PL UMing HK" w:hAnsi="Times New Roman" w:cs="Lohit Hindi"/>
          <w:kern w:val="1"/>
          <w:lang w:eastAsia="hi-IN" w:bidi="hi-IN"/>
        </w:rPr>
        <w:t xml:space="preserve"> a geometric, four axis robotic drilling arm</w:t>
      </w:r>
      <w:r w:rsidR="008470E8" w:rsidRPr="70D5A6C5">
        <w:rPr>
          <w:rFonts w:ascii="Times New Roman" w:eastAsia="AR PL UMing HK" w:hAnsi="Times New Roman" w:cs="Lohit Hindi"/>
          <w:kern w:val="1"/>
          <w:lang w:eastAsia="hi-IN" w:bidi="hi-IN"/>
        </w:rPr>
        <w:t>. Axis one will be the base axis of the robot</w:t>
      </w:r>
      <w:r w:rsidR="004A0DF0" w:rsidRPr="70D5A6C5">
        <w:rPr>
          <w:rFonts w:ascii="Times New Roman" w:eastAsia="AR PL UMing HK" w:hAnsi="Times New Roman" w:cs="Lohit Hindi"/>
          <w:kern w:val="1"/>
          <w:lang w:eastAsia="hi-IN" w:bidi="hi-IN"/>
        </w:rPr>
        <w:t xml:space="preserve"> allowing for movement left to right. The second axis will move the arm</w:t>
      </w:r>
      <w:r w:rsidR="00276E2F" w:rsidRPr="70D5A6C5">
        <w:rPr>
          <w:rFonts w:ascii="Times New Roman" w:eastAsia="AR PL UMing HK" w:hAnsi="Times New Roman" w:cs="Lohit Hindi"/>
          <w:kern w:val="1"/>
          <w:lang w:eastAsia="hi-IN" w:bidi="hi-IN"/>
        </w:rPr>
        <w:t xml:space="preserve"> forward and backwards from its center controlling the lower half. The third axis will provide the </w:t>
      </w:r>
      <w:r w:rsidR="002C2255" w:rsidRPr="70D5A6C5">
        <w:rPr>
          <w:rFonts w:ascii="Times New Roman" w:eastAsia="AR PL UMing HK" w:hAnsi="Times New Roman" w:cs="Lohit Hindi"/>
          <w:kern w:val="1"/>
          <w:lang w:eastAsia="hi-IN" w:bidi="hi-IN"/>
        </w:rPr>
        <w:t xml:space="preserve">robotic drilling arm </w:t>
      </w:r>
      <w:r w:rsidR="4E3DDFBA" w:rsidRPr="70D5A6C5">
        <w:rPr>
          <w:rFonts w:ascii="Times New Roman" w:eastAsia="AR PL UMing HK" w:hAnsi="Times New Roman" w:cs="Lohit Hindi"/>
          <w:kern w:val="1"/>
          <w:lang w:eastAsia="hi-IN" w:bidi="hi-IN"/>
        </w:rPr>
        <w:t>with</w:t>
      </w:r>
      <w:r w:rsidR="002C2255" w:rsidRPr="70D5A6C5">
        <w:rPr>
          <w:rFonts w:ascii="Times New Roman" w:eastAsia="AR PL UMing HK" w:hAnsi="Times New Roman" w:cs="Lohit Hindi"/>
          <w:kern w:val="1"/>
          <w:lang w:eastAsia="hi-IN" w:bidi="hi-IN"/>
        </w:rPr>
        <w:t xml:space="preserve"> the ability to move in the x, y, and z direction </w:t>
      </w:r>
      <w:r w:rsidR="003D5F60" w:rsidRPr="70D5A6C5">
        <w:rPr>
          <w:rFonts w:ascii="Times New Roman" w:eastAsia="AR PL UMing HK" w:hAnsi="Times New Roman" w:cs="Lohit Hindi"/>
          <w:kern w:val="1"/>
          <w:lang w:eastAsia="hi-IN" w:bidi="hi-IN"/>
        </w:rPr>
        <w:t xml:space="preserve">allowing for vertical reach. The final and fourth axis </w:t>
      </w:r>
      <w:r w:rsidR="002F71B0" w:rsidRPr="70D5A6C5">
        <w:rPr>
          <w:rFonts w:ascii="Times New Roman" w:eastAsia="AR PL UMing HK" w:hAnsi="Times New Roman" w:cs="Lohit Hindi"/>
          <w:kern w:val="1"/>
          <w:lang w:eastAsia="hi-IN" w:bidi="hi-IN"/>
        </w:rPr>
        <w:t xml:space="preserve">is the end effector location allowing for “wrist” rotation. </w:t>
      </w:r>
    </w:p>
    <w:p w14:paraId="3DA51672" w14:textId="5B7FF9CE" w:rsidR="009D5662" w:rsidRPr="00FF06BC" w:rsidRDefault="009D5662" w:rsidP="00AE331D">
      <w:pPr>
        <w:widowControl w:val="0"/>
        <w:suppressAutoHyphens/>
        <w:spacing w:after="120" w:line="240" w:lineRule="auto"/>
        <w:rPr>
          <w:rFonts w:ascii="Times New Roman" w:eastAsia="AR PL UMing HK" w:hAnsi="Times New Roman" w:cs="Lohit Hindi"/>
          <w:kern w:val="1"/>
          <w:lang w:eastAsia="hi-IN" w:bidi="hi-IN"/>
        </w:rPr>
      </w:pPr>
      <w:r w:rsidRPr="70D5A6C5">
        <w:rPr>
          <w:rFonts w:ascii="Times New Roman" w:eastAsia="AR PL UMing HK" w:hAnsi="Times New Roman" w:cs="Lohit Hindi"/>
          <w:kern w:val="1"/>
          <w:lang w:eastAsia="hi-IN" w:bidi="hi-IN"/>
        </w:rPr>
        <w:t xml:space="preserve">In summary, each conceptual iteration in the development of the robot drill arm taught us valuable lessons and expanded our knowledge base. The six-degree-of-freedom robot introduced us to advanced motor and drive technologies, while the </w:t>
      </w:r>
      <w:proofErr w:type="spellStart"/>
      <w:r w:rsidRPr="70D5A6C5">
        <w:rPr>
          <w:rFonts w:ascii="Times New Roman" w:eastAsia="AR PL UMing HK" w:hAnsi="Times New Roman" w:cs="Lohit Hindi"/>
          <w:kern w:val="1"/>
          <w:lang w:eastAsia="hi-IN" w:bidi="hi-IN"/>
        </w:rPr>
        <w:t>Scara</w:t>
      </w:r>
      <w:proofErr w:type="spellEnd"/>
      <w:r w:rsidRPr="70D5A6C5">
        <w:rPr>
          <w:rFonts w:ascii="Times New Roman" w:eastAsia="AR PL UMing HK" w:hAnsi="Times New Roman" w:cs="Lohit Hindi"/>
          <w:kern w:val="1"/>
          <w:lang w:eastAsia="hi-IN" w:bidi="hi-IN"/>
        </w:rPr>
        <w:t xml:space="preserve"> design underscored the importance of stability and trade-offs. The three-degree-of-freedom robot emphasized adaptable geometry, </w:t>
      </w:r>
      <w:proofErr w:type="gramStart"/>
      <w:r w:rsidRPr="70D5A6C5">
        <w:rPr>
          <w:rFonts w:ascii="Times New Roman" w:eastAsia="AR PL UMing HK" w:hAnsi="Times New Roman" w:cs="Lohit Hindi"/>
          <w:kern w:val="1"/>
          <w:lang w:eastAsia="hi-IN" w:bidi="hi-IN"/>
        </w:rPr>
        <w:t>the  four</w:t>
      </w:r>
      <w:proofErr w:type="gramEnd"/>
      <w:r w:rsidRPr="70D5A6C5">
        <w:rPr>
          <w:rFonts w:ascii="Times New Roman" w:eastAsia="AR PL UMing HK" w:hAnsi="Times New Roman" w:cs="Lohit Hindi"/>
          <w:kern w:val="1"/>
          <w:lang w:eastAsia="hi-IN" w:bidi="hi-IN"/>
        </w:rPr>
        <w:t>-degree-of-freedom design prov</w:t>
      </w:r>
      <w:r w:rsidR="00D65334" w:rsidRPr="70D5A6C5">
        <w:rPr>
          <w:rFonts w:ascii="Times New Roman" w:eastAsia="AR PL UMing HK" w:hAnsi="Times New Roman" w:cs="Lohit Hindi"/>
          <w:kern w:val="1"/>
          <w:lang w:eastAsia="hi-IN" w:bidi="hi-IN"/>
        </w:rPr>
        <w:t xml:space="preserve">ed to be closest to what the team wanted to design although it was much more difficult than what was needed. The final </w:t>
      </w:r>
      <w:r w:rsidR="00B908B5" w:rsidRPr="70D5A6C5">
        <w:rPr>
          <w:rFonts w:ascii="Times New Roman" w:eastAsia="AR PL UMing HK" w:hAnsi="Times New Roman" w:cs="Lohit Hindi"/>
          <w:kern w:val="1"/>
          <w:lang w:eastAsia="hi-IN" w:bidi="hi-IN"/>
        </w:rPr>
        <w:t>geometric robotic drilling arm</w:t>
      </w:r>
      <w:r w:rsidRPr="70D5A6C5">
        <w:rPr>
          <w:rFonts w:ascii="Times New Roman" w:eastAsia="AR PL UMing HK" w:hAnsi="Times New Roman" w:cs="Lohit Hindi"/>
          <w:kern w:val="1"/>
          <w:lang w:eastAsia="hi-IN" w:bidi="hi-IN"/>
        </w:rPr>
        <w:t xml:space="preserve"> incorporated the best aspects of our previous concepts, highlighting the importance of iterative design in complex engineering projects.</w:t>
      </w:r>
    </w:p>
    <w:p w14:paraId="04EBCCE8" w14:textId="7777777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p>
    <w:p w14:paraId="65209687" w14:textId="0ECB65B8" w:rsidR="00AE331D" w:rsidRPr="00AE331D" w:rsidRDefault="00E47418" w:rsidP="00AE331D">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74" w:name="_Toc149422099"/>
      <w:bookmarkStart w:id="175" w:name="_Toc149429051"/>
      <w:bookmarkStart w:id="176" w:name="_Toc152095709"/>
      <w:bookmarkStart w:id="177" w:name="_Toc152344687"/>
      <w:r w:rsidRPr="007C1D2C">
        <w:rPr>
          <w:rFonts w:ascii="Arial" w:eastAsia="AR PL UMing HK" w:hAnsi="Arial" w:cs="Arial"/>
          <w:color w:val="2F5496" w:themeColor="accent1" w:themeShade="BF"/>
          <w:kern w:val="1"/>
          <w:sz w:val="24"/>
          <w:szCs w:val="28"/>
          <w:lang w:eastAsia="hi-IN" w:bidi="hi-IN"/>
        </w:rPr>
        <w:t xml:space="preserve">4.2.2 </w:t>
      </w:r>
      <w:r w:rsidR="00AE331D" w:rsidRPr="00AE331D">
        <w:rPr>
          <w:rFonts w:ascii="Arial" w:eastAsia="AR PL UMing HK" w:hAnsi="Arial" w:cs="Arial"/>
          <w:color w:val="2F5496" w:themeColor="accent1" w:themeShade="BF"/>
          <w:kern w:val="1"/>
          <w:sz w:val="24"/>
          <w:szCs w:val="28"/>
          <w:lang w:eastAsia="hi-IN" w:bidi="hi-IN"/>
        </w:rPr>
        <w:t>End Effector Material Composition</w:t>
      </w:r>
      <w:bookmarkEnd w:id="174"/>
      <w:r w:rsidR="00AE331D" w:rsidRPr="00AE331D">
        <w:rPr>
          <w:rFonts w:ascii="Arial" w:eastAsia="AR PL UMing HK" w:hAnsi="Arial" w:cs="Arial"/>
          <w:color w:val="2F5496" w:themeColor="accent1" w:themeShade="BF"/>
          <w:kern w:val="1"/>
          <w:sz w:val="24"/>
          <w:szCs w:val="28"/>
          <w:lang w:eastAsia="hi-IN" w:bidi="hi-IN"/>
        </w:rPr>
        <w:t xml:space="preserve"> – Isaiah Padilla</w:t>
      </w:r>
      <w:bookmarkEnd w:id="175"/>
      <w:bookmarkEnd w:id="176"/>
      <w:bookmarkEnd w:id="177"/>
    </w:p>
    <w:p w14:paraId="2E3BA65D" w14:textId="185C2088" w:rsidR="00AE331D" w:rsidRPr="00AE331D" w:rsidRDefault="00AE331D" w:rsidP="00AE331D">
      <w:pPr>
        <w:widowControl w:val="0"/>
        <w:suppressAutoHyphens/>
        <w:spacing w:after="0" w:line="240" w:lineRule="auto"/>
        <w:rPr>
          <w:rFonts w:ascii="Times New Roman" w:eastAsia="Times New Roman" w:hAnsi="Times New Roman" w:cs="Times New Roman"/>
          <w:color w:val="000000" w:themeColor="text1"/>
          <w:kern w:val="1"/>
          <w:szCs w:val="24"/>
          <w:lang w:eastAsia="hi-IN" w:bidi="hi-IN"/>
        </w:rPr>
      </w:pPr>
      <w:r w:rsidRPr="00AE331D">
        <w:rPr>
          <w:rFonts w:ascii="Times New Roman" w:eastAsia="Times New Roman" w:hAnsi="Times New Roman" w:cs="Times New Roman"/>
          <w:color w:val="000000" w:themeColor="text1"/>
          <w:kern w:val="1"/>
          <w:szCs w:val="24"/>
          <w:lang w:eastAsia="hi-IN" w:bidi="hi-IN"/>
        </w:rPr>
        <w:t xml:space="preserve">Selecting the appropriate drill bit material for drilling through aluminum is crucial for both the efficiency of the drilling process and the longevity of the drill bit. Aluminum, while softer and more malleable than many other metals, has certain characteristics that can pose challenges during drilling. For instance, aluminum tends to be </w:t>
      </w:r>
      <w:r w:rsidR="004214FA">
        <w:rPr>
          <w:rFonts w:ascii="Times New Roman" w:eastAsia="Times New Roman" w:hAnsi="Times New Roman" w:cs="Times New Roman"/>
          <w:color w:val="000000" w:themeColor="text1"/>
          <w:kern w:val="1"/>
          <w:szCs w:val="24"/>
          <w:lang w:eastAsia="hi-IN" w:bidi="hi-IN"/>
        </w:rPr>
        <w:t>“</w:t>
      </w:r>
      <w:r w:rsidRPr="00AE331D">
        <w:rPr>
          <w:rFonts w:ascii="Times New Roman" w:eastAsia="Times New Roman" w:hAnsi="Times New Roman" w:cs="Times New Roman"/>
          <w:color w:val="000000" w:themeColor="text1"/>
          <w:kern w:val="1"/>
          <w:szCs w:val="24"/>
          <w:lang w:eastAsia="hi-IN" w:bidi="hi-IN"/>
        </w:rPr>
        <w:t>sticky</w:t>
      </w:r>
      <w:r w:rsidR="004214FA">
        <w:rPr>
          <w:rFonts w:ascii="Times New Roman" w:eastAsia="Times New Roman" w:hAnsi="Times New Roman" w:cs="Times New Roman"/>
          <w:color w:val="000000" w:themeColor="text1"/>
          <w:kern w:val="1"/>
          <w:szCs w:val="24"/>
          <w:lang w:eastAsia="hi-IN" w:bidi="hi-IN"/>
        </w:rPr>
        <w:t>”</w:t>
      </w:r>
      <w:r w:rsidRPr="00AE331D">
        <w:rPr>
          <w:rFonts w:ascii="Times New Roman" w:eastAsia="Times New Roman" w:hAnsi="Times New Roman" w:cs="Times New Roman"/>
          <w:color w:val="000000" w:themeColor="text1"/>
          <w:kern w:val="1"/>
          <w:szCs w:val="24"/>
          <w:lang w:eastAsia="hi-IN" w:bidi="hi-IN"/>
        </w:rPr>
        <w:t>, often causing chips to adhere to the drill bit</w:t>
      </w:r>
      <w:r w:rsidR="004214FA">
        <w:rPr>
          <w:rFonts w:ascii="Times New Roman" w:eastAsia="Times New Roman" w:hAnsi="Times New Roman" w:cs="Times New Roman"/>
          <w:color w:val="000000" w:themeColor="text1"/>
          <w:kern w:val="1"/>
          <w:szCs w:val="24"/>
          <w:lang w:eastAsia="hi-IN" w:bidi="hi-IN"/>
        </w:rPr>
        <w:t>’</w:t>
      </w:r>
      <w:r w:rsidRPr="00AE331D">
        <w:rPr>
          <w:rFonts w:ascii="Times New Roman" w:eastAsia="Times New Roman" w:hAnsi="Times New Roman" w:cs="Times New Roman"/>
          <w:color w:val="000000" w:themeColor="text1"/>
          <w:kern w:val="1"/>
          <w:szCs w:val="24"/>
          <w:lang w:eastAsia="hi-IN" w:bidi="hi-IN"/>
        </w:rPr>
        <w:t xml:space="preserve">s cutting edge, which can lead to a phenomenon called </w:t>
      </w:r>
      <w:r w:rsidR="004214FA">
        <w:rPr>
          <w:rFonts w:ascii="Times New Roman" w:eastAsia="Times New Roman" w:hAnsi="Times New Roman" w:cs="Times New Roman"/>
          <w:color w:val="000000" w:themeColor="text1"/>
          <w:kern w:val="1"/>
          <w:szCs w:val="24"/>
          <w:lang w:eastAsia="hi-IN" w:bidi="hi-IN"/>
        </w:rPr>
        <w:t>“</w:t>
      </w:r>
      <w:r w:rsidRPr="00AE331D">
        <w:rPr>
          <w:rFonts w:ascii="Times New Roman" w:eastAsia="Times New Roman" w:hAnsi="Times New Roman" w:cs="Times New Roman"/>
          <w:color w:val="000000" w:themeColor="text1"/>
          <w:kern w:val="1"/>
          <w:szCs w:val="24"/>
          <w:lang w:eastAsia="hi-IN" w:bidi="hi-IN"/>
        </w:rPr>
        <w:t>built-up edge.</w:t>
      </w:r>
      <w:r w:rsidR="004214FA">
        <w:rPr>
          <w:rFonts w:ascii="Times New Roman" w:eastAsia="Times New Roman" w:hAnsi="Times New Roman" w:cs="Times New Roman"/>
          <w:color w:val="000000" w:themeColor="text1"/>
          <w:kern w:val="1"/>
          <w:szCs w:val="24"/>
          <w:lang w:eastAsia="hi-IN" w:bidi="hi-IN"/>
        </w:rPr>
        <w:t>”</w:t>
      </w:r>
      <w:r w:rsidRPr="00AE331D">
        <w:rPr>
          <w:rFonts w:ascii="Times New Roman" w:eastAsia="Times New Roman" w:hAnsi="Times New Roman" w:cs="Times New Roman"/>
          <w:color w:val="000000" w:themeColor="text1"/>
          <w:kern w:val="1"/>
          <w:szCs w:val="24"/>
          <w:lang w:eastAsia="hi-IN" w:bidi="hi-IN"/>
        </w:rPr>
        <w:t xml:space="preserve"> This not only reduces the efficiency of the drilling process but also results in subpar hole finish and potential damage to the workpiece.</w:t>
      </w:r>
    </w:p>
    <w:p w14:paraId="416A1826" w14:textId="622BBEC4" w:rsidR="00AE331D" w:rsidRPr="00AE331D" w:rsidRDefault="00AE331D" w:rsidP="00AE331D">
      <w:pPr>
        <w:widowControl w:val="0"/>
        <w:suppressAutoHyphens/>
        <w:spacing w:after="0" w:line="240" w:lineRule="auto"/>
        <w:rPr>
          <w:rFonts w:ascii="Times New Roman" w:eastAsia="Times New Roman" w:hAnsi="Times New Roman" w:cs="Times New Roman"/>
          <w:color w:val="000000" w:themeColor="text1"/>
          <w:kern w:val="1"/>
          <w:szCs w:val="24"/>
          <w:lang w:eastAsia="hi-IN" w:bidi="hi-IN"/>
        </w:rPr>
      </w:pPr>
      <w:r w:rsidRPr="00AE331D">
        <w:rPr>
          <w:rFonts w:ascii="Times New Roman" w:eastAsia="Times New Roman" w:hAnsi="Times New Roman" w:cs="Times New Roman"/>
          <w:color w:val="000000" w:themeColor="text1"/>
          <w:kern w:val="1"/>
          <w:szCs w:val="24"/>
          <w:lang w:eastAsia="hi-IN" w:bidi="hi-IN"/>
        </w:rPr>
        <w:t>Drill bits made from materials that have a high thermal conductivity can aid in dissipating the heat generated during the drilling process. This is vital when working with aluminum, as the metal</w:t>
      </w:r>
      <w:r w:rsidR="004214FA">
        <w:rPr>
          <w:rFonts w:ascii="Times New Roman" w:eastAsia="Times New Roman" w:hAnsi="Times New Roman" w:cs="Times New Roman"/>
          <w:color w:val="000000" w:themeColor="text1"/>
          <w:kern w:val="1"/>
          <w:szCs w:val="24"/>
          <w:lang w:eastAsia="hi-IN" w:bidi="hi-IN"/>
        </w:rPr>
        <w:t>’</w:t>
      </w:r>
      <w:r w:rsidRPr="00AE331D">
        <w:rPr>
          <w:rFonts w:ascii="Times New Roman" w:eastAsia="Times New Roman" w:hAnsi="Times New Roman" w:cs="Times New Roman"/>
          <w:color w:val="000000" w:themeColor="text1"/>
          <w:kern w:val="1"/>
          <w:szCs w:val="24"/>
          <w:lang w:eastAsia="hi-IN" w:bidi="hi-IN"/>
        </w:rPr>
        <w:t>s high thermal conductivity can lead to excessive heat buildup, which may cause the material to soften and gum up the drill bit. On the other hand, drill bit materials with the right balance of hardness and toughness can resist wear and abrasion, ensuring a longer tool life and consistent performance. For example, while high-speed steel (HSS) drill bits are commonly used for drilling through aluminum because of their toughness, coatings like Titanium Aluminum Nitride (</w:t>
      </w:r>
      <w:proofErr w:type="spellStart"/>
      <w:r w:rsidRPr="00AE331D">
        <w:rPr>
          <w:rFonts w:ascii="Times New Roman" w:eastAsia="Times New Roman" w:hAnsi="Times New Roman" w:cs="Times New Roman"/>
          <w:color w:val="000000" w:themeColor="text1"/>
          <w:kern w:val="1"/>
          <w:szCs w:val="24"/>
          <w:lang w:eastAsia="hi-IN" w:bidi="hi-IN"/>
        </w:rPr>
        <w:t>TiAlN</w:t>
      </w:r>
      <w:proofErr w:type="spellEnd"/>
      <w:r w:rsidRPr="00AE331D">
        <w:rPr>
          <w:rFonts w:ascii="Times New Roman" w:eastAsia="Times New Roman" w:hAnsi="Times New Roman" w:cs="Times New Roman"/>
          <w:color w:val="000000" w:themeColor="text1"/>
          <w:kern w:val="1"/>
          <w:szCs w:val="24"/>
          <w:lang w:eastAsia="hi-IN" w:bidi="hi-IN"/>
        </w:rPr>
        <w:t>) can further enhance their performance by reducing friction and improving wear resistance.</w:t>
      </w:r>
    </w:p>
    <w:p w14:paraId="1E2D45E5" w14:textId="77777777" w:rsidR="00AE331D" w:rsidRPr="00AE331D" w:rsidRDefault="00AE331D" w:rsidP="00AE331D">
      <w:pPr>
        <w:widowControl w:val="0"/>
        <w:suppressAutoHyphens/>
        <w:spacing w:after="0" w:line="240" w:lineRule="auto"/>
        <w:rPr>
          <w:rFonts w:ascii="Times New Roman" w:eastAsia="Times New Roman" w:hAnsi="Times New Roman" w:cs="Times New Roman"/>
          <w:color w:val="000000" w:themeColor="text1"/>
          <w:kern w:val="1"/>
          <w:lang w:eastAsia="hi-IN" w:bidi="hi-IN"/>
        </w:rPr>
      </w:pPr>
    </w:p>
    <w:p w14:paraId="49DF1EBC" w14:textId="6028B2C7" w:rsidR="00AE331D" w:rsidRPr="00AE331D" w:rsidRDefault="00AE331D" w:rsidP="00AE331D">
      <w:pPr>
        <w:widowControl w:val="0"/>
        <w:suppressAutoHyphens/>
        <w:spacing w:after="0" w:line="240" w:lineRule="auto"/>
        <w:rPr>
          <w:rFonts w:ascii="Times New Roman" w:eastAsia="Times New Roman" w:hAnsi="Times New Roman" w:cs="Times New Roman"/>
          <w:color w:val="000000" w:themeColor="text1"/>
          <w:kern w:val="1"/>
          <w:szCs w:val="24"/>
          <w:lang w:eastAsia="hi-IN" w:bidi="hi-IN"/>
        </w:rPr>
      </w:pPr>
      <w:r w:rsidRPr="00AE331D">
        <w:rPr>
          <w:rFonts w:ascii="Times New Roman" w:eastAsia="Times New Roman" w:hAnsi="Times New Roman" w:cs="Times New Roman"/>
          <w:color w:val="000000" w:themeColor="text1"/>
          <w:kern w:val="1"/>
          <w:szCs w:val="24"/>
          <w:lang w:eastAsia="hi-IN" w:bidi="hi-IN"/>
        </w:rPr>
        <w:t>In summary, discerning the appropriate drill bit material for drilling through aluminum is not just about ensuring a clean and precise hole, but also about optimizing the tool</w:t>
      </w:r>
      <w:r w:rsidR="004214FA">
        <w:rPr>
          <w:rFonts w:ascii="Times New Roman" w:eastAsia="Times New Roman" w:hAnsi="Times New Roman" w:cs="Times New Roman"/>
          <w:color w:val="000000" w:themeColor="text1"/>
          <w:kern w:val="1"/>
          <w:szCs w:val="24"/>
          <w:lang w:eastAsia="hi-IN" w:bidi="hi-IN"/>
        </w:rPr>
        <w:t>’</w:t>
      </w:r>
      <w:r w:rsidRPr="00AE331D">
        <w:rPr>
          <w:rFonts w:ascii="Times New Roman" w:eastAsia="Times New Roman" w:hAnsi="Times New Roman" w:cs="Times New Roman"/>
          <w:color w:val="000000" w:themeColor="text1"/>
          <w:kern w:val="1"/>
          <w:szCs w:val="24"/>
          <w:lang w:eastAsia="hi-IN" w:bidi="hi-IN"/>
        </w:rPr>
        <w:t>s lifespan and overall drilling efficiency. The right material choice can lead to reduced operational costs, minimized downtime, and a consistently high-quality finish on the drilled aluminum parts.</w:t>
      </w:r>
    </w:p>
    <w:p w14:paraId="46B4F7B7" w14:textId="77777777" w:rsidR="003B3202" w:rsidRPr="00AE331D" w:rsidRDefault="003B3202" w:rsidP="00AE331D">
      <w:pPr>
        <w:widowControl w:val="0"/>
        <w:suppressAutoHyphens/>
        <w:spacing w:after="0" w:line="240" w:lineRule="auto"/>
        <w:rPr>
          <w:rFonts w:ascii="Times New Roman" w:eastAsia="Times New Roman" w:hAnsi="Times New Roman" w:cs="Times New Roman"/>
          <w:color w:val="000000" w:themeColor="text1"/>
          <w:kern w:val="1"/>
          <w:szCs w:val="24"/>
          <w:lang w:eastAsia="hi-IN" w:bidi="hi-IN"/>
        </w:rPr>
      </w:pPr>
    </w:p>
    <w:p w14:paraId="0FAAE326" w14:textId="2AF92B2F" w:rsidR="00AE331D" w:rsidRPr="00AE331D" w:rsidRDefault="00E47418" w:rsidP="00AE331D">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78" w:name="_Toc149422100"/>
      <w:bookmarkStart w:id="179" w:name="_Toc149429052"/>
      <w:bookmarkStart w:id="180" w:name="_Toc152095710"/>
      <w:bookmarkStart w:id="181" w:name="_Toc152344688"/>
      <w:r w:rsidRPr="007368C8">
        <w:rPr>
          <w:rFonts w:ascii="Arial" w:eastAsia="AR PL UMing HK" w:hAnsi="Arial" w:cs="Arial"/>
          <w:color w:val="2F5496" w:themeColor="accent1" w:themeShade="BF"/>
          <w:kern w:val="1"/>
          <w:sz w:val="24"/>
          <w:szCs w:val="28"/>
          <w:lang w:eastAsia="hi-IN" w:bidi="hi-IN"/>
        </w:rPr>
        <w:lastRenderedPageBreak/>
        <w:t xml:space="preserve">4.2.3 </w:t>
      </w:r>
      <w:r w:rsidR="00AE331D" w:rsidRPr="00AE331D">
        <w:rPr>
          <w:rFonts w:ascii="Arial" w:eastAsia="AR PL UMing HK" w:hAnsi="Arial" w:cs="Arial"/>
          <w:color w:val="2F5496" w:themeColor="accent1" w:themeShade="BF"/>
          <w:kern w:val="1"/>
          <w:sz w:val="24"/>
          <w:szCs w:val="28"/>
          <w:lang w:eastAsia="hi-IN" w:bidi="hi-IN"/>
        </w:rPr>
        <w:t xml:space="preserve">Power Transmission Concept Generation </w:t>
      </w:r>
      <w:r w:rsidR="004214FA">
        <w:rPr>
          <w:rFonts w:ascii="Arial" w:eastAsia="AR PL UMing HK" w:hAnsi="Arial" w:cs="Arial"/>
          <w:color w:val="2F5496" w:themeColor="accent1" w:themeShade="BF"/>
          <w:kern w:val="1"/>
          <w:sz w:val="24"/>
          <w:szCs w:val="28"/>
          <w:lang w:eastAsia="hi-IN" w:bidi="hi-IN"/>
        </w:rPr>
        <w:t>–</w:t>
      </w:r>
      <w:r w:rsidR="00AE331D" w:rsidRPr="00AE331D">
        <w:rPr>
          <w:rFonts w:ascii="Arial" w:eastAsia="AR PL UMing HK" w:hAnsi="Arial" w:cs="Arial"/>
          <w:color w:val="2F5496" w:themeColor="accent1" w:themeShade="BF"/>
          <w:kern w:val="1"/>
          <w:sz w:val="24"/>
          <w:szCs w:val="28"/>
          <w:lang w:eastAsia="hi-IN" w:bidi="hi-IN"/>
        </w:rPr>
        <w:t xml:space="preserve"> Brandon</w:t>
      </w:r>
      <w:bookmarkEnd w:id="178"/>
      <w:r w:rsidR="00AE331D" w:rsidRPr="00AE331D">
        <w:rPr>
          <w:rFonts w:ascii="Arial" w:eastAsia="AR PL UMing HK" w:hAnsi="Arial" w:cs="Arial"/>
          <w:color w:val="2F5496" w:themeColor="accent1" w:themeShade="BF"/>
          <w:kern w:val="1"/>
          <w:sz w:val="24"/>
          <w:szCs w:val="28"/>
          <w:lang w:eastAsia="hi-IN" w:bidi="hi-IN"/>
        </w:rPr>
        <w:t xml:space="preserve"> Knutson</w:t>
      </w:r>
      <w:bookmarkEnd w:id="179"/>
      <w:bookmarkEnd w:id="180"/>
      <w:bookmarkEnd w:id="181"/>
    </w:p>
    <w:p w14:paraId="29D8DBE8" w14:textId="7777777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In the context of power transmission for our robot drilling arm, two primary methods have been explored: slewing drives and cycloidal drives. These methods each offer unique characteristics and advantages that significantly influence the functionality and performance of our robot drilling arm.</w:t>
      </w:r>
    </w:p>
    <w:p w14:paraId="7F792879" w14:textId="7777777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Slewing drives, known for their precision and versatility, have found applications in tank turrets and situations where a degree of freedom is limited to a single surface of rotation and is under compression. Noteworthy attributes of slewing drives include their high accuracy, making them suitable for applications requiring precise control, such as the precise positioning of a drilling mechanism on the surface of a cylindrical object. Additionally, slewing drives excel in generating substantial gear ratios, especially in larger configurations, which is invaluable for achieving the fine control required in our drilling arm. Their use of worm gears and helical gears enhances their performance and effectively prevents back transmission, a critical factor for ensuring stable and controlled drilling operations.</w:t>
      </w:r>
    </w:p>
    <w:p w14:paraId="661297F3" w14:textId="7777777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On the other hand, cycloidal drives bring an innovative approach to power transmission, utilizing pins and lobes to transfer power. They are characterized by their compact design, making them ideal for applications with space constraints. Their compactness is advantageous in shaping the overall design of our robot drilling arm. Moreover, cycloidal drives possess a remarkable ability to handle substantial torque, thanks to their unique construction. This feature is vital for a drilling arm tasked with penetrating the surface of a cylindrical object.</w:t>
      </w:r>
    </w:p>
    <w:p w14:paraId="31EEA4D2" w14:textId="6C478A56"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As we proceed with our design process, we will carefully assess the specific requirements of the robot drilling arm and weigh the advantages and limitations of slewing drives and cycloidal drives. Our ultimate decision will be guided by the need for precision, gear ratio, space constraints, and torque-handling capacity, all aimed at optimizing the performance and efficiency of the robot drilling arm.</w:t>
      </w:r>
    </w:p>
    <w:p w14:paraId="136A9903" w14:textId="77777777" w:rsidR="003B3202" w:rsidRPr="00AE331D" w:rsidRDefault="003B3202" w:rsidP="00256186">
      <w:pPr>
        <w:widowControl w:val="0"/>
        <w:suppressAutoHyphens/>
        <w:spacing w:after="120" w:line="240" w:lineRule="auto"/>
        <w:rPr>
          <w:rFonts w:ascii="Times New Roman" w:eastAsia="AR PL UMing HK" w:hAnsi="Times New Roman" w:cs="Lohit Hindi"/>
          <w:kern w:val="1"/>
          <w:szCs w:val="24"/>
          <w:lang w:eastAsia="hi-IN" w:bidi="hi-IN"/>
        </w:rPr>
      </w:pPr>
    </w:p>
    <w:p w14:paraId="56DCE8A2" w14:textId="2CD4577C" w:rsidR="00AE331D" w:rsidRPr="00AE331D" w:rsidRDefault="00E47418" w:rsidP="00AE331D">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82" w:name="_Toc149422101"/>
      <w:bookmarkStart w:id="183" w:name="_Toc149429053"/>
      <w:bookmarkStart w:id="184" w:name="_Toc152095711"/>
      <w:bookmarkStart w:id="185" w:name="_Toc152344689"/>
      <w:r w:rsidRPr="007368C8">
        <w:rPr>
          <w:rFonts w:ascii="Arial" w:eastAsia="AR PL UMing HK" w:hAnsi="Arial" w:cs="Arial"/>
          <w:color w:val="2F5496" w:themeColor="accent1" w:themeShade="BF"/>
          <w:kern w:val="1"/>
          <w:sz w:val="24"/>
          <w:szCs w:val="28"/>
          <w:lang w:eastAsia="hi-IN" w:bidi="hi-IN"/>
        </w:rPr>
        <w:t xml:space="preserve">4.2.4 </w:t>
      </w:r>
      <w:r w:rsidR="00AE331D" w:rsidRPr="00AE331D">
        <w:rPr>
          <w:rFonts w:ascii="Arial" w:eastAsia="AR PL UMing HK" w:hAnsi="Arial" w:cs="Arial"/>
          <w:color w:val="2F5496" w:themeColor="accent1" w:themeShade="BF"/>
          <w:kern w:val="1"/>
          <w:sz w:val="24"/>
          <w:szCs w:val="28"/>
          <w:lang w:eastAsia="hi-IN" w:bidi="hi-IN"/>
        </w:rPr>
        <w:t xml:space="preserve">Arm Concepts </w:t>
      </w:r>
      <w:r w:rsidR="004214FA">
        <w:rPr>
          <w:rFonts w:ascii="Arial" w:eastAsia="AR PL UMing HK" w:hAnsi="Arial" w:cs="Arial"/>
          <w:color w:val="2F5496" w:themeColor="accent1" w:themeShade="BF"/>
          <w:kern w:val="1"/>
          <w:sz w:val="24"/>
          <w:szCs w:val="28"/>
          <w:lang w:eastAsia="hi-IN" w:bidi="hi-IN"/>
        </w:rPr>
        <w:t>–</w:t>
      </w:r>
      <w:r w:rsidR="00AE331D" w:rsidRPr="00AE331D">
        <w:rPr>
          <w:rFonts w:ascii="Arial" w:eastAsia="AR PL UMing HK" w:hAnsi="Arial" w:cs="Arial"/>
          <w:color w:val="2F5496" w:themeColor="accent1" w:themeShade="BF"/>
          <w:kern w:val="1"/>
          <w:sz w:val="24"/>
          <w:szCs w:val="28"/>
          <w:lang w:eastAsia="hi-IN" w:bidi="hi-IN"/>
        </w:rPr>
        <w:t xml:space="preserve"> Daniel Cooke</w:t>
      </w:r>
      <w:bookmarkEnd w:id="182"/>
      <w:bookmarkEnd w:id="183"/>
      <w:bookmarkEnd w:id="184"/>
      <w:bookmarkEnd w:id="185"/>
    </w:p>
    <w:p w14:paraId="73D57520" w14:textId="6DFC56AB"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 xml:space="preserve">The robotic arm is potentially the largest source of deformation under the reaction load during the drilling operation. Therefore, it is essential that the proper material, shape, and dimensions of the arm are selected to minimize this deformation. </w:t>
      </w:r>
      <w:r w:rsidR="0090291A">
        <w:rPr>
          <w:rFonts w:ascii="Times New Roman" w:eastAsia="AR PL UMing HK" w:hAnsi="Times New Roman" w:cs="Lohit Hindi"/>
          <w:kern w:val="1"/>
          <w:szCs w:val="24"/>
          <w:lang w:eastAsia="hi-IN" w:bidi="hi-IN"/>
        </w:rPr>
        <w:t>A</w:t>
      </w:r>
      <w:r w:rsidR="00F43288">
        <w:rPr>
          <w:rFonts w:ascii="Times New Roman" w:eastAsia="AR PL UMing HK" w:hAnsi="Times New Roman" w:cs="Lohit Hindi"/>
          <w:kern w:val="1"/>
          <w:szCs w:val="24"/>
          <w:lang w:eastAsia="hi-IN" w:bidi="hi-IN"/>
        </w:rPr>
        <w:t xml:space="preserve"> SolidWorks finite element analysis will give a good understanding of how </w:t>
      </w:r>
      <w:r w:rsidR="004305DD">
        <w:rPr>
          <w:rFonts w:ascii="Times New Roman" w:eastAsia="AR PL UMing HK" w:hAnsi="Times New Roman" w:cs="Lohit Hindi"/>
          <w:kern w:val="1"/>
          <w:szCs w:val="24"/>
          <w:lang w:eastAsia="hi-IN" w:bidi="hi-IN"/>
        </w:rPr>
        <w:t>different shapes and materials will deflect under loading. Ultimately</w:t>
      </w:r>
      <w:r w:rsidR="007F0986">
        <w:rPr>
          <w:rFonts w:ascii="Times New Roman" w:eastAsia="AR PL UMing HK" w:hAnsi="Times New Roman" w:cs="Lohit Hindi"/>
          <w:kern w:val="1"/>
          <w:szCs w:val="24"/>
          <w:lang w:eastAsia="hi-IN" w:bidi="hi-IN"/>
        </w:rPr>
        <w:t xml:space="preserve">, the goal is to be able to select </w:t>
      </w:r>
      <w:r w:rsidR="00455E07">
        <w:rPr>
          <w:rFonts w:ascii="Times New Roman" w:eastAsia="AR PL UMing HK" w:hAnsi="Times New Roman" w:cs="Lohit Hindi"/>
          <w:kern w:val="1"/>
          <w:szCs w:val="24"/>
          <w:lang w:eastAsia="hi-IN" w:bidi="hi-IN"/>
        </w:rPr>
        <w:t xml:space="preserve">the lightest possible material without sacrificing structural rigidity. The three shapes being analyzed are </w:t>
      </w:r>
      <w:r w:rsidR="00346104">
        <w:rPr>
          <w:rFonts w:ascii="Times New Roman" w:eastAsia="AR PL UMing HK" w:hAnsi="Times New Roman" w:cs="Lohit Hindi"/>
          <w:kern w:val="1"/>
          <w:szCs w:val="24"/>
          <w:lang w:eastAsia="hi-IN" w:bidi="hi-IN"/>
        </w:rPr>
        <w:t>cylindrical tubing, square tubing, and an I-beam. The materials being analyzed are</w:t>
      </w:r>
      <w:r w:rsidR="00A07359">
        <w:rPr>
          <w:rFonts w:ascii="Times New Roman" w:eastAsia="AR PL UMing HK" w:hAnsi="Times New Roman" w:cs="Lohit Hindi"/>
          <w:kern w:val="1"/>
          <w:szCs w:val="24"/>
          <w:lang w:eastAsia="hi-IN" w:bidi="hi-IN"/>
        </w:rPr>
        <w:t xml:space="preserve"> steel, aluminum, and polyacetal plastic.</w:t>
      </w:r>
    </w:p>
    <w:p w14:paraId="601B5BF9" w14:textId="77777777" w:rsidR="00256186" w:rsidRPr="00AE331D" w:rsidRDefault="00256186" w:rsidP="00AE331D">
      <w:pPr>
        <w:widowControl w:val="0"/>
        <w:suppressAutoHyphens/>
        <w:spacing w:after="120" w:line="240" w:lineRule="auto"/>
        <w:rPr>
          <w:rFonts w:ascii="Times New Roman" w:eastAsia="AR PL UMing HK" w:hAnsi="Times New Roman" w:cs="Lohit Hindi"/>
          <w:kern w:val="1"/>
          <w:szCs w:val="24"/>
          <w:lang w:eastAsia="hi-IN" w:bidi="hi-IN"/>
        </w:rPr>
      </w:pPr>
    </w:p>
    <w:p w14:paraId="5EFB4A81" w14:textId="6961610D" w:rsidR="00AE331D" w:rsidRPr="00AE331D" w:rsidRDefault="00E47418" w:rsidP="00AE331D">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86" w:name="_Toc149422102"/>
      <w:bookmarkStart w:id="187" w:name="_Toc149429054"/>
      <w:bookmarkStart w:id="188" w:name="_Toc152095712"/>
      <w:bookmarkStart w:id="189" w:name="_Toc152344690"/>
      <w:r w:rsidRPr="007368C8">
        <w:rPr>
          <w:rFonts w:ascii="Arial" w:eastAsia="AR PL UMing HK" w:hAnsi="Arial" w:cs="Arial"/>
          <w:color w:val="2F5496" w:themeColor="accent1" w:themeShade="BF"/>
          <w:kern w:val="1"/>
          <w:sz w:val="24"/>
          <w:szCs w:val="28"/>
          <w:lang w:eastAsia="hi-IN" w:bidi="hi-IN"/>
        </w:rPr>
        <w:t xml:space="preserve">4.2.5 </w:t>
      </w:r>
      <w:r w:rsidR="00AE331D" w:rsidRPr="00AE331D">
        <w:rPr>
          <w:rFonts w:ascii="Arial" w:eastAsia="AR PL UMing HK" w:hAnsi="Arial" w:cs="Arial"/>
          <w:color w:val="2F5496" w:themeColor="accent1" w:themeShade="BF"/>
          <w:kern w:val="1"/>
          <w:sz w:val="24"/>
          <w:szCs w:val="28"/>
          <w:lang w:eastAsia="hi-IN" w:bidi="hi-IN"/>
        </w:rPr>
        <w:t>Electrical Component Wiring – Mason Goodman</w:t>
      </w:r>
      <w:bookmarkEnd w:id="186"/>
      <w:bookmarkEnd w:id="187"/>
      <w:bookmarkEnd w:id="188"/>
      <w:bookmarkEnd w:id="189"/>
    </w:p>
    <w:p w14:paraId="696616B2" w14:textId="19C07A52"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 xml:space="preserve">The concept generation for wiring components of the robotic arm is quite simple. Robotic arm designs can implement either internal or external wiring. The most important consideration with both concepts is limiting “loose” or “hanging” wires that can potentially snag on anything whilst the robotic arm performs functions. Given the fact that the arm of our </w:t>
      </w:r>
      <w:r w:rsidR="00E80926">
        <w:rPr>
          <w:rFonts w:ascii="Times New Roman" w:eastAsia="AR PL UMing HK" w:hAnsi="Times New Roman" w:cs="Lohit Hindi"/>
          <w:kern w:val="1"/>
          <w:szCs w:val="24"/>
          <w:lang w:eastAsia="hi-IN" w:bidi="hi-IN"/>
        </w:rPr>
        <w:t>current</w:t>
      </w:r>
      <w:r w:rsidRPr="00AE331D">
        <w:rPr>
          <w:rFonts w:ascii="Times New Roman" w:eastAsia="AR PL UMing HK" w:hAnsi="Times New Roman" w:cs="Lohit Hindi"/>
          <w:kern w:val="1"/>
          <w:szCs w:val="24"/>
          <w:lang w:eastAsia="hi-IN" w:bidi="hi-IN"/>
        </w:rPr>
        <w:t xml:space="preserve"> robotic design will be </w:t>
      </w:r>
      <w:r w:rsidR="00E80926">
        <w:rPr>
          <w:rFonts w:ascii="Times New Roman" w:eastAsia="AR PL UMing HK" w:hAnsi="Times New Roman" w:cs="Lohit Hindi"/>
          <w:kern w:val="1"/>
          <w:szCs w:val="24"/>
          <w:lang w:eastAsia="hi-IN" w:bidi="hi-IN"/>
        </w:rPr>
        <w:t>metal tubing</w:t>
      </w:r>
      <w:r w:rsidRPr="00AE331D">
        <w:rPr>
          <w:rFonts w:ascii="Times New Roman" w:eastAsia="AR PL UMing HK" w:hAnsi="Times New Roman" w:cs="Lohit Hindi"/>
          <w:kern w:val="1"/>
          <w:szCs w:val="24"/>
          <w:lang w:eastAsia="hi-IN" w:bidi="hi-IN"/>
        </w:rPr>
        <w:t xml:space="preserve">, the team’s expectation is that most of the electrical wiring will be internal. </w:t>
      </w:r>
      <w:r w:rsidR="00E80926">
        <w:rPr>
          <w:rFonts w:ascii="Times New Roman" w:eastAsia="AR PL UMing HK" w:hAnsi="Times New Roman" w:cs="Lohit Hindi"/>
          <w:kern w:val="1"/>
          <w:szCs w:val="24"/>
          <w:lang w:eastAsia="hi-IN" w:bidi="hi-IN"/>
        </w:rPr>
        <w:t xml:space="preserve">Additionally, the </w:t>
      </w:r>
      <w:r w:rsidR="00722A11">
        <w:rPr>
          <w:rFonts w:ascii="Times New Roman" w:eastAsia="AR PL UMing HK" w:hAnsi="Times New Roman" w:cs="Lohit Hindi"/>
          <w:kern w:val="1"/>
          <w:szCs w:val="24"/>
          <w:lang w:eastAsia="hi-IN" w:bidi="hi-IN"/>
        </w:rPr>
        <w:t>stepper motors included in the design will be located near the base of the roboti</w:t>
      </w:r>
      <w:r w:rsidR="00350C5E">
        <w:rPr>
          <w:rFonts w:ascii="Times New Roman" w:eastAsia="AR PL UMing HK" w:hAnsi="Times New Roman" w:cs="Lohit Hindi"/>
          <w:kern w:val="1"/>
          <w:szCs w:val="24"/>
          <w:lang w:eastAsia="hi-IN" w:bidi="hi-IN"/>
        </w:rPr>
        <w:t xml:space="preserve">c arm, therefore </w:t>
      </w:r>
      <w:r w:rsidR="007D739A">
        <w:rPr>
          <w:rFonts w:ascii="Times New Roman" w:eastAsia="AR PL UMing HK" w:hAnsi="Times New Roman" w:cs="Lohit Hindi"/>
          <w:kern w:val="1"/>
          <w:szCs w:val="24"/>
          <w:lang w:eastAsia="hi-IN" w:bidi="hi-IN"/>
        </w:rPr>
        <w:t xml:space="preserve">wire housing or </w:t>
      </w:r>
      <w:r w:rsidR="00295253">
        <w:rPr>
          <w:rFonts w:ascii="Times New Roman" w:eastAsia="AR PL UMing HK" w:hAnsi="Times New Roman" w:cs="Lohit Hindi"/>
          <w:kern w:val="1"/>
          <w:szCs w:val="24"/>
          <w:lang w:eastAsia="hi-IN" w:bidi="hi-IN"/>
        </w:rPr>
        <w:t xml:space="preserve">a simple zip-tie configuration can be utilized to </w:t>
      </w:r>
      <w:r w:rsidR="00C00AAA">
        <w:rPr>
          <w:rFonts w:ascii="Times New Roman" w:eastAsia="AR PL UMing HK" w:hAnsi="Times New Roman" w:cs="Lohit Hindi"/>
          <w:kern w:val="1"/>
          <w:szCs w:val="24"/>
          <w:lang w:eastAsia="hi-IN" w:bidi="hi-IN"/>
        </w:rPr>
        <w:t xml:space="preserve">effectively secure the wiring of major components as needed. </w:t>
      </w:r>
    </w:p>
    <w:p w14:paraId="3CFD4F52" w14:textId="77777777" w:rsidR="00256186" w:rsidRPr="00AE331D" w:rsidRDefault="00256186" w:rsidP="00AE331D">
      <w:pPr>
        <w:widowControl w:val="0"/>
        <w:suppressAutoHyphens/>
        <w:spacing w:after="120" w:line="240" w:lineRule="auto"/>
        <w:rPr>
          <w:rFonts w:ascii="Times New Roman" w:eastAsia="AR PL UMing HK" w:hAnsi="Times New Roman" w:cs="Lohit Hindi"/>
          <w:kern w:val="1"/>
          <w:szCs w:val="24"/>
          <w:lang w:eastAsia="hi-IN" w:bidi="hi-IN"/>
        </w:rPr>
      </w:pPr>
    </w:p>
    <w:p w14:paraId="0C8190B8" w14:textId="63E4C5AA" w:rsidR="00AE331D" w:rsidRPr="00AE331D" w:rsidRDefault="00E47418" w:rsidP="00AE331D">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90" w:name="_Toc149422103"/>
      <w:bookmarkStart w:id="191" w:name="_Toc149429055"/>
      <w:bookmarkStart w:id="192" w:name="_Toc152095713"/>
      <w:bookmarkStart w:id="193" w:name="_Toc152344691"/>
      <w:r w:rsidRPr="007368C8">
        <w:rPr>
          <w:rFonts w:ascii="Arial" w:eastAsia="AR PL UMing HK" w:hAnsi="Arial" w:cs="Arial"/>
          <w:color w:val="2F5496" w:themeColor="accent1" w:themeShade="BF"/>
          <w:kern w:val="1"/>
          <w:sz w:val="24"/>
          <w:szCs w:val="28"/>
          <w:lang w:eastAsia="hi-IN" w:bidi="hi-IN"/>
        </w:rPr>
        <w:t xml:space="preserve">4.2.6 </w:t>
      </w:r>
      <w:r w:rsidR="00AE331D" w:rsidRPr="00AE331D">
        <w:rPr>
          <w:rFonts w:ascii="Arial" w:eastAsia="AR PL UMing HK" w:hAnsi="Arial" w:cs="Arial"/>
          <w:color w:val="2F5496" w:themeColor="accent1" w:themeShade="BF"/>
          <w:kern w:val="1"/>
          <w:sz w:val="24"/>
          <w:szCs w:val="28"/>
          <w:lang w:eastAsia="hi-IN" w:bidi="hi-IN"/>
        </w:rPr>
        <w:t xml:space="preserve">Bearing Concepts – Mica </w:t>
      </w:r>
      <w:proofErr w:type="spellStart"/>
      <w:r w:rsidR="00AE331D" w:rsidRPr="00AE331D">
        <w:rPr>
          <w:rFonts w:ascii="Arial" w:eastAsia="AR PL UMing HK" w:hAnsi="Arial" w:cs="Arial"/>
          <w:color w:val="2F5496" w:themeColor="accent1" w:themeShade="BF"/>
          <w:kern w:val="1"/>
          <w:sz w:val="24"/>
          <w:szCs w:val="28"/>
          <w:lang w:eastAsia="hi-IN" w:bidi="hi-IN"/>
        </w:rPr>
        <w:t>Nellis</w:t>
      </w:r>
      <w:bookmarkEnd w:id="190"/>
      <w:bookmarkEnd w:id="191"/>
      <w:bookmarkEnd w:id="192"/>
      <w:bookmarkEnd w:id="193"/>
      <w:proofErr w:type="spellEnd"/>
    </w:p>
    <w:p w14:paraId="6199A574" w14:textId="77777777" w:rsidR="00AE331D" w:rsidRPr="00AE331D" w:rsidRDefault="00AE331D" w:rsidP="00AE331D">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 xml:space="preserve">Considering that bearings allow for less friction we will need to implement the perfect bearing due to the running time that is required by the clients. Two different types of bearings will be considered and be </w:t>
      </w:r>
      <w:r w:rsidRPr="00AE331D">
        <w:rPr>
          <w:rFonts w:ascii="Times New Roman" w:eastAsia="AR PL UMing HK" w:hAnsi="Times New Roman" w:cs="Lohit Hindi"/>
          <w:kern w:val="1"/>
          <w:szCs w:val="24"/>
          <w:lang w:eastAsia="hi-IN" w:bidi="hi-IN"/>
        </w:rPr>
        <w:lastRenderedPageBreak/>
        <w:t>implemented, pillow block bearings as well as a turntable bearing that will be in the base of the robotic arm. The client recommended using these pillow block bearings because the team had thin section bearings which are not as durable. Although pillow block bearings will be used because of their durability and convenience to this design, using the flange bearing will also be explored once it is time to decide how these bearings will be mounted. The team must have a strong bearing in this design and given that many of the values that will directly impact the bearings used are not yet known these arbitrary values that were used allowed for the team to narrow down the type we will use in designing.</w:t>
      </w:r>
    </w:p>
    <w:p w14:paraId="3ABC2FEB" w14:textId="77777777" w:rsidR="00256186" w:rsidRPr="00AE331D" w:rsidRDefault="00256186" w:rsidP="00AE331D">
      <w:pPr>
        <w:widowControl w:val="0"/>
        <w:suppressAutoHyphens/>
        <w:spacing w:after="120" w:line="240" w:lineRule="auto"/>
        <w:rPr>
          <w:rFonts w:ascii="Times New Roman" w:eastAsia="AR PL UMing HK" w:hAnsi="Times New Roman" w:cs="Lohit Hindi"/>
          <w:kern w:val="1"/>
          <w:szCs w:val="24"/>
          <w:lang w:eastAsia="hi-IN" w:bidi="hi-IN"/>
        </w:rPr>
      </w:pPr>
    </w:p>
    <w:p w14:paraId="5E6D3F56" w14:textId="509100E4" w:rsidR="00AE331D" w:rsidRPr="00AE331D" w:rsidRDefault="00E47418" w:rsidP="00AE331D">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194" w:name="_Toc149422104"/>
      <w:bookmarkStart w:id="195" w:name="_Toc149429056"/>
      <w:bookmarkStart w:id="196" w:name="_Toc152095714"/>
      <w:bookmarkStart w:id="197" w:name="_Toc152344692"/>
      <w:r w:rsidRPr="007368C8">
        <w:rPr>
          <w:rFonts w:ascii="Arial" w:eastAsia="AR PL UMing HK" w:hAnsi="Arial" w:cs="Arial"/>
          <w:color w:val="2F5496" w:themeColor="accent1" w:themeShade="BF"/>
          <w:kern w:val="1"/>
          <w:sz w:val="24"/>
          <w:szCs w:val="28"/>
          <w:lang w:eastAsia="hi-IN" w:bidi="hi-IN"/>
        </w:rPr>
        <w:t xml:space="preserve">4.2.7 </w:t>
      </w:r>
      <w:r w:rsidR="00AE331D" w:rsidRPr="00AE331D">
        <w:rPr>
          <w:rFonts w:ascii="Arial" w:eastAsia="AR PL UMing HK" w:hAnsi="Arial" w:cs="Arial"/>
          <w:color w:val="2F5496" w:themeColor="accent1" w:themeShade="BF"/>
          <w:kern w:val="1"/>
          <w:sz w:val="24"/>
          <w:szCs w:val="28"/>
          <w:lang w:eastAsia="hi-IN" w:bidi="hi-IN"/>
        </w:rPr>
        <w:t>Linear Actuator – Russel Stringham</w:t>
      </w:r>
      <w:bookmarkEnd w:id="194"/>
      <w:bookmarkEnd w:id="195"/>
      <w:bookmarkEnd w:id="196"/>
      <w:bookmarkEnd w:id="197"/>
    </w:p>
    <w:p w14:paraId="021CE3F3" w14:textId="0F12C201" w:rsidR="003156A9" w:rsidRPr="00C968BA" w:rsidRDefault="00AE331D" w:rsidP="00C968BA">
      <w:pPr>
        <w:widowControl w:val="0"/>
        <w:suppressAutoHyphens/>
        <w:spacing w:after="120" w:line="240" w:lineRule="auto"/>
        <w:rPr>
          <w:rFonts w:ascii="Times New Roman" w:eastAsia="AR PL UMing HK" w:hAnsi="Times New Roman" w:cs="Lohit Hindi"/>
          <w:kern w:val="1"/>
          <w:szCs w:val="24"/>
          <w:lang w:eastAsia="hi-IN" w:bidi="hi-IN"/>
        </w:rPr>
      </w:pPr>
      <w:r w:rsidRPr="00AE331D">
        <w:rPr>
          <w:rFonts w:ascii="Times New Roman" w:eastAsia="AR PL UMing HK" w:hAnsi="Times New Roman" w:cs="Lohit Hindi"/>
          <w:kern w:val="1"/>
          <w:szCs w:val="24"/>
          <w:lang w:eastAsia="hi-IN" w:bidi="hi-IN"/>
        </w:rPr>
        <w:t>One of the concept sections the team had to decide whether to purchase or manufacture a linear actuator for the robotic arm. For purchase the main factors were quality and reliability will be better. In addition, if the design were complex, it would be easier to just purchase one. In building a linear actuator the price and custom ability were important upsides. The main downside was the time required to build such an actuator.</w:t>
      </w:r>
    </w:p>
    <w:p w14:paraId="43699239" w14:textId="773026FC" w:rsidR="003156A9" w:rsidRDefault="2F503AF6" w:rsidP="207AC62A">
      <w:pPr>
        <w:pStyle w:val="Heading2"/>
      </w:pPr>
      <w:bookmarkStart w:id="198" w:name="_Toc152095715"/>
      <w:bookmarkStart w:id="199" w:name="_Toc152344693"/>
      <w:r w:rsidRPr="207AC62A">
        <w:rPr>
          <w:rFonts w:ascii="Arial" w:eastAsia="Arial" w:hAnsi="Arial" w:cs="Arial"/>
          <w:i/>
          <w:iCs/>
          <w:sz w:val="28"/>
          <w:szCs w:val="28"/>
        </w:rPr>
        <w:t xml:space="preserve">4.3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Selection Criteria</w:t>
      </w:r>
      <w:bookmarkEnd w:id="198"/>
      <w:bookmarkEnd w:id="199"/>
    </w:p>
    <w:p w14:paraId="0822E56C" w14:textId="2424DC38" w:rsidR="000872AA" w:rsidRPr="000872AA" w:rsidRDefault="00FA6011" w:rsidP="000872AA">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00" w:name="_Toc149422107"/>
      <w:bookmarkStart w:id="201" w:name="_Toc149429059"/>
      <w:bookmarkStart w:id="202" w:name="_Toc152095716"/>
      <w:bookmarkStart w:id="203" w:name="_Toc152344694"/>
      <w:r w:rsidRPr="00E2320A">
        <w:rPr>
          <w:rFonts w:ascii="Arial" w:eastAsia="AR PL UMing HK" w:hAnsi="Arial" w:cs="Arial"/>
          <w:color w:val="2F5496" w:themeColor="accent1" w:themeShade="BF"/>
          <w:kern w:val="1"/>
          <w:sz w:val="24"/>
          <w:szCs w:val="28"/>
          <w:lang w:eastAsia="hi-IN" w:bidi="hi-IN"/>
        </w:rPr>
        <w:t xml:space="preserve">4.3.1 </w:t>
      </w:r>
      <w:r w:rsidR="000872AA" w:rsidRPr="000872AA">
        <w:rPr>
          <w:rFonts w:ascii="Arial" w:eastAsia="AR PL UMing HK" w:hAnsi="Arial" w:cs="Arial"/>
          <w:color w:val="2F5496" w:themeColor="accent1" w:themeShade="BF"/>
          <w:kern w:val="1"/>
          <w:sz w:val="24"/>
          <w:szCs w:val="28"/>
          <w:lang w:eastAsia="hi-IN" w:bidi="hi-IN"/>
        </w:rPr>
        <w:t>Selection Criteria for End Effector Materials – Isaiah Padilla</w:t>
      </w:r>
      <w:bookmarkEnd w:id="200"/>
      <w:bookmarkEnd w:id="201"/>
      <w:bookmarkEnd w:id="202"/>
      <w:bookmarkEnd w:id="203"/>
    </w:p>
    <w:p w14:paraId="3DC81DFA" w14:textId="77777777" w:rsidR="000872AA" w:rsidRPr="000872AA" w:rsidRDefault="000872AA" w:rsidP="000872AA">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0872AA">
        <w:rPr>
          <w:rFonts w:ascii="Times New Roman" w:eastAsia="AR PL UMing HK" w:hAnsi="Times New Roman" w:cs="Times New Roman"/>
          <w:color w:val="000000"/>
          <w:kern w:val="1"/>
          <w:szCs w:val="24"/>
          <w:shd w:val="clear" w:color="auto" w:fill="FFFFFF"/>
          <w:lang w:eastAsia="hi-IN" w:bidi="hi-IN"/>
        </w:rPr>
        <w:t>Selecting the appropriate material for drilling end effectors is crucial for optimizing their performance, longevity, and overall drilling efficiency. One of the key criteria in this selection is thermal conductivity. During drilling, significant friction is generated between the drill bit and the workpiece, leading to heat production. A material with high thermal conductivity is preferred for end effectors because it can quickly dissipate this heat, thereby preventing any localized overheating which might lead to premature wear or failure of the tool. Efficient heat transfer ensures consistent tool performance, reduced wear rate, and extended tool life.</w:t>
      </w:r>
    </w:p>
    <w:p w14:paraId="4132CD12" w14:textId="77777777" w:rsidR="000872AA" w:rsidRPr="000872AA" w:rsidRDefault="000872AA" w:rsidP="000872AA">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0872AA">
        <w:rPr>
          <w:rFonts w:ascii="Times New Roman" w:eastAsia="AR PL UMing HK" w:hAnsi="Times New Roman" w:cs="Times New Roman"/>
          <w:color w:val="000000"/>
          <w:kern w:val="1"/>
          <w:szCs w:val="24"/>
          <w:shd w:val="clear" w:color="auto" w:fill="FFFFFF"/>
          <w:lang w:eastAsia="hi-IN" w:bidi="hi-IN"/>
        </w:rPr>
        <w:t>Another vital criterion is the Brinell hardness value. The hardness of the end effector material should be higher than that of the workpiece to avoid wear and deformation. A material with a high Brinell hardness value indicates its resistance to indentation and wear. Using a harder material ensures that the end effector remains sharp and effective over extended periods, resulting in consistent drilling accuracy and fewer interruptions for tool replacements or maintenance.</w:t>
      </w:r>
    </w:p>
    <w:p w14:paraId="54F20FCB" w14:textId="77777777" w:rsidR="000872AA" w:rsidRPr="000872AA" w:rsidRDefault="000872AA" w:rsidP="000872AA">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0872AA">
        <w:rPr>
          <w:rFonts w:ascii="Times New Roman" w:eastAsia="AR PL UMing HK" w:hAnsi="Times New Roman" w:cs="Times New Roman"/>
          <w:color w:val="000000"/>
          <w:kern w:val="1"/>
          <w:szCs w:val="24"/>
          <w:shd w:val="clear" w:color="auto" w:fill="FFFFFF"/>
          <w:lang w:eastAsia="hi-IN" w:bidi="hi-IN"/>
        </w:rPr>
        <w:t>Heat capacity also plays a role in material selection, although it is often considered secondary to thermal conductivity and hardness. A material with a high heat capacity can absorb and store more heat energy before its temperature rises significantly. This means that during prolonged or intensive drilling operations, the end effector will remain cooler for a longer period. When combined with good thermal conductivity, a high heat capacity ensures that the end effector can operate for extended periods without overheating, thereby enhancing its performance and lifespan. In summary, the interplay of thermal conductivity, Brinell hardness value, and heat capacity in material selection is pivotal in determining the efficiency, durability, and longevity of drilling end effectors.</w:t>
      </w:r>
    </w:p>
    <w:p w14:paraId="6554B9EF" w14:textId="16A5CB16" w:rsidR="000872AA" w:rsidRPr="000872AA" w:rsidRDefault="00FA6011" w:rsidP="000872AA">
      <w:pPr>
        <w:widowControl w:val="0"/>
        <w:suppressAutoHyphens/>
        <w:spacing w:after="120" w:line="240" w:lineRule="auto"/>
        <w:rPr>
          <w:rFonts w:ascii="Arial" w:eastAsia="AR PL UMing HK" w:hAnsi="Arial" w:cs="Arial"/>
          <w:bCs/>
          <w:color w:val="2F5496" w:themeColor="accent1" w:themeShade="BF"/>
          <w:kern w:val="1"/>
          <w:sz w:val="24"/>
          <w:szCs w:val="24"/>
          <w:lang w:eastAsia="hi-IN" w:bidi="hi-IN"/>
        </w:rPr>
      </w:pPr>
      <w:r w:rsidRPr="00E2320A">
        <w:rPr>
          <w:rFonts w:ascii="Arial" w:eastAsia="AR PL UMing HK" w:hAnsi="Arial" w:cs="Arial"/>
          <w:bCs/>
          <w:color w:val="2F5496" w:themeColor="accent1" w:themeShade="BF"/>
          <w:kern w:val="1"/>
          <w:sz w:val="24"/>
          <w:szCs w:val="24"/>
          <w:lang w:eastAsia="hi-IN" w:bidi="hi-IN"/>
        </w:rPr>
        <w:t>4.3.2</w:t>
      </w:r>
      <w:r w:rsidR="000872AA" w:rsidRPr="000872AA">
        <w:rPr>
          <w:rFonts w:ascii="Arial" w:eastAsia="AR PL UMing HK" w:hAnsi="Arial" w:cs="Arial"/>
          <w:bCs/>
          <w:color w:val="2F5496" w:themeColor="accent1" w:themeShade="BF"/>
          <w:kern w:val="1"/>
          <w:sz w:val="24"/>
          <w:szCs w:val="24"/>
          <w:lang w:eastAsia="hi-IN" w:bidi="hi-IN"/>
        </w:rPr>
        <w:t xml:space="preserve"> Selection Criteria for Power Transmission Methods – Brandon Knutson</w:t>
      </w:r>
    </w:p>
    <w:p w14:paraId="7E6DE1D5" w14:textId="7B0FF29D" w:rsidR="000872AA" w:rsidRPr="00787762" w:rsidRDefault="000872AA" w:rsidP="000872AA">
      <w:pPr>
        <w:spacing w:after="120" w:line="240" w:lineRule="auto"/>
        <w:rPr>
          <w:rFonts w:ascii="Times New Roman" w:eastAsia="AR PL UMing HK" w:hAnsi="Times New Roman" w:cs="Lohit Hindi"/>
          <w:kern w:val="1"/>
          <w:lang w:eastAsia="hi-IN" w:bidi="hi-IN"/>
        </w:rPr>
      </w:pPr>
      <w:r w:rsidRPr="00787762">
        <w:rPr>
          <w:rFonts w:ascii="Times New Roman" w:eastAsia="AR PL UMing HK" w:hAnsi="Times New Roman" w:cs="Lohit Hindi"/>
          <w:kern w:val="1"/>
          <w:lang w:eastAsia="hi-IN" w:bidi="hi-IN"/>
        </w:rPr>
        <w:t>In the design of the robot arm, one of the critical decisions we had to make pertained to the selection of power transmission methods. The power transmission method at both the base and joints of the robot arm, particularly the wrist and shoulder joints, heavily impacting the arm</w:t>
      </w:r>
      <w:r w:rsidR="004214FA">
        <w:rPr>
          <w:rFonts w:ascii="Times New Roman" w:eastAsia="AR PL UMing HK" w:hAnsi="Times New Roman" w:cs="Lohit Hindi"/>
          <w:kern w:val="1"/>
          <w:lang w:eastAsia="hi-IN" w:bidi="hi-IN"/>
        </w:rPr>
        <w:t>’</w:t>
      </w:r>
      <w:r w:rsidRPr="00787762">
        <w:rPr>
          <w:rFonts w:ascii="Times New Roman" w:eastAsia="AR PL UMing HK" w:hAnsi="Times New Roman" w:cs="Lohit Hindi"/>
          <w:kern w:val="1"/>
          <w:lang w:eastAsia="hi-IN" w:bidi="hi-IN"/>
        </w:rPr>
        <w:t xml:space="preserve">s performance, reliability, and overall functionality. To ensure a systematic evaluation, we established specific selection criteria for these two sets of circumstances, resulting in two distinct tables representing the criteria and their respective assessments. Tables </w:t>
      </w:r>
      <w:r w:rsidR="00F528D2" w:rsidRPr="00787762">
        <w:rPr>
          <w:rFonts w:ascii="Times New Roman" w:eastAsia="AR PL UMing HK" w:hAnsi="Times New Roman" w:cs="Lohit Hindi"/>
          <w:kern w:val="1"/>
          <w:lang w:eastAsia="hi-IN" w:bidi="hi-IN"/>
        </w:rPr>
        <w:t>4</w:t>
      </w:r>
      <w:r w:rsidRPr="00787762">
        <w:rPr>
          <w:rFonts w:ascii="Times New Roman" w:eastAsia="AR PL UMing HK" w:hAnsi="Times New Roman" w:cs="Lohit Hindi"/>
          <w:kern w:val="1"/>
          <w:lang w:eastAsia="hi-IN" w:bidi="hi-IN"/>
        </w:rPr>
        <w:t xml:space="preserve">.1 and </w:t>
      </w:r>
      <w:r w:rsidR="00F528D2" w:rsidRPr="00787762">
        <w:rPr>
          <w:rFonts w:ascii="Times New Roman" w:eastAsia="AR PL UMing HK" w:hAnsi="Times New Roman" w:cs="Lohit Hindi"/>
          <w:kern w:val="1"/>
          <w:lang w:eastAsia="hi-IN" w:bidi="hi-IN"/>
        </w:rPr>
        <w:t>4</w:t>
      </w:r>
      <w:r w:rsidRPr="00787762">
        <w:rPr>
          <w:rFonts w:ascii="Times New Roman" w:eastAsia="AR PL UMing HK" w:hAnsi="Times New Roman" w:cs="Lohit Hindi"/>
          <w:kern w:val="1"/>
          <w:lang w:eastAsia="hi-IN" w:bidi="hi-IN"/>
        </w:rPr>
        <w:t>.2 below display the selection criteria for the base and joints.</w:t>
      </w:r>
    </w:p>
    <w:p w14:paraId="587DAAAE" w14:textId="652D1D5A" w:rsidR="000872AA" w:rsidRPr="00787762" w:rsidRDefault="000872AA" w:rsidP="000872AA">
      <w:pPr>
        <w:widowControl w:val="0"/>
        <w:suppressAutoHyphens/>
        <w:spacing w:after="120" w:line="240" w:lineRule="auto"/>
        <w:jc w:val="center"/>
        <w:rPr>
          <w:rFonts w:ascii="Times New Roman" w:eastAsia="AR PL UMing HK" w:hAnsi="Times New Roman" w:cs="Lohit Hindi"/>
          <w:bCs/>
          <w:i/>
          <w:iCs/>
          <w:kern w:val="1"/>
          <w:lang w:eastAsia="hi-IN" w:bidi="hi-IN"/>
        </w:rPr>
      </w:pPr>
      <w:r w:rsidRPr="00787762">
        <w:rPr>
          <w:rFonts w:ascii="Times New Roman" w:eastAsia="AR PL UMing HK" w:hAnsi="Times New Roman" w:cs="Lohit Hindi"/>
          <w:bCs/>
          <w:i/>
          <w:iCs/>
          <w:kern w:val="1"/>
          <w:lang w:eastAsia="hi-IN" w:bidi="hi-IN"/>
        </w:rPr>
        <w:t xml:space="preserve">Table </w:t>
      </w:r>
      <w:r w:rsidR="00F528D2" w:rsidRPr="00787762">
        <w:rPr>
          <w:rFonts w:ascii="Times New Roman" w:eastAsia="AR PL UMing HK" w:hAnsi="Times New Roman" w:cs="Lohit Hindi"/>
          <w:bCs/>
          <w:i/>
          <w:iCs/>
          <w:kern w:val="1"/>
          <w:lang w:eastAsia="hi-IN" w:bidi="hi-IN"/>
        </w:rPr>
        <w:t>4</w:t>
      </w:r>
      <w:r w:rsidRPr="00787762">
        <w:rPr>
          <w:rFonts w:ascii="Times New Roman" w:eastAsia="AR PL UMing HK" w:hAnsi="Times New Roman" w:cs="Lohit Hindi"/>
          <w:bCs/>
          <w:i/>
          <w:iCs/>
          <w:kern w:val="1"/>
          <w:lang w:eastAsia="hi-IN" w:bidi="hi-IN"/>
        </w:rPr>
        <w:t>.1: Power Transmission Method Selection at the Base:</w:t>
      </w:r>
    </w:p>
    <w:p w14:paraId="75C41E13" w14:textId="57A0E998" w:rsidR="000872AA" w:rsidRPr="000872AA" w:rsidRDefault="000872AA" w:rsidP="00E63B11">
      <w:pPr>
        <w:widowControl w:val="0"/>
        <w:suppressAutoHyphens/>
        <w:spacing w:after="120" w:line="240" w:lineRule="auto"/>
        <w:jc w:val="center"/>
        <w:rPr>
          <w:rFonts w:ascii="Times New Roman" w:eastAsia="AR PL UMing HK" w:hAnsi="Times New Roman" w:cs="Lohit Hindi"/>
          <w:kern w:val="1"/>
          <w:szCs w:val="24"/>
          <w:lang w:eastAsia="hi-IN" w:bidi="hi-IN"/>
        </w:rPr>
      </w:pPr>
      <w:r w:rsidRPr="000872AA">
        <w:rPr>
          <w:rFonts w:ascii="Times New Roman" w:eastAsia="AR PL UMing HK" w:hAnsi="Times New Roman" w:cs="Lohit Hindi"/>
          <w:noProof/>
          <w:kern w:val="1"/>
          <w:szCs w:val="24"/>
          <w:lang w:eastAsia="hi-IN" w:bidi="hi-IN"/>
        </w:rPr>
        <w:lastRenderedPageBreak/>
        <w:drawing>
          <wp:inline distT="0" distB="0" distL="0" distR="0" wp14:anchorId="35D28A9A" wp14:editId="691C0DE9">
            <wp:extent cx="4572000" cy="2295525"/>
            <wp:effectExtent l="0" t="0" r="0" b="0"/>
            <wp:docPr id="373755058" name="Picture 37375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55058"/>
                    <pic:cNvPicPr/>
                  </pic:nvPicPr>
                  <pic:blipFill>
                    <a:blip r:embed="rId21">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7FC2C1E0" w14:textId="1F6D2AD4" w:rsidR="000872AA" w:rsidRPr="00F528D2" w:rsidRDefault="000872AA" w:rsidP="000872AA">
      <w:pPr>
        <w:widowControl w:val="0"/>
        <w:suppressAutoHyphens/>
        <w:spacing w:after="120" w:line="240" w:lineRule="auto"/>
        <w:jc w:val="center"/>
        <w:rPr>
          <w:rFonts w:ascii="Times New Roman" w:eastAsia="AR PL UMing HK" w:hAnsi="Times New Roman" w:cs="Lohit Hindi"/>
          <w:bCs/>
          <w:i/>
          <w:iCs/>
          <w:kern w:val="1"/>
          <w:lang w:eastAsia="hi-IN" w:bidi="hi-IN"/>
        </w:rPr>
      </w:pPr>
      <w:r w:rsidRPr="00F528D2">
        <w:rPr>
          <w:rFonts w:ascii="Times New Roman" w:eastAsia="AR PL UMing HK" w:hAnsi="Times New Roman" w:cs="Lohit Hindi"/>
          <w:bCs/>
          <w:i/>
          <w:iCs/>
          <w:kern w:val="1"/>
          <w:lang w:eastAsia="hi-IN" w:bidi="hi-IN"/>
        </w:rPr>
        <w:t xml:space="preserve">Table </w:t>
      </w:r>
      <w:r w:rsidR="00F528D2">
        <w:rPr>
          <w:rFonts w:ascii="Times New Roman" w:eastAsia="AR PL UMing HK" w:hAnsi="Times New Roman" w:cs="Lohit Hindi"/>
          <w:bCs/>
          <w:i/>
          <w:iCs/>
          <w:kern w:val="1"/>
          <w:lang w:eastAsia="hi-IN" w:bidi="hi-IN"/>
        </w:rPr>
        <w:t>4</w:t>
      </w:r>
      <w:r w:rsidRPr="00F528D2">
        <w:rPr>
          <w:rFonts w:ascii="Times New Roman" w:eastAsia="AR PL UMing HK" w:hAnsi="Times New Roman" w:cs="Lohit Hindi"/>
          <w:bCs/>
          <w:i/>
          <w:iCs/>
          <w:kern w:val="1"/>
          <w:lang w:eastAsia="hi-IN" w:bidi="hi-IN"/>
        </w:rPr>
        <w:t>.2: Power Transmission Method Selection at the Joints (Wrist and Shoulder):</w:t>
      </w:r>
    </w:p>
    <w:p w14:paraId="6D949BB1" w14:textId="77777777" w:rsidR="000872AA" w:rsidRPr="000872AA" w:rsidRDefault="000872AA" w:rsidP="000872AA">
      <w:pPr>
        <w:widowControl w:val="0"/>
        <w:suppressAutoHyphens/>
        <w:spacing w:after="120" w:line="240" w:lineRule="auto"/>
        <w:jc w:val="center"/>
        <w:rPr>
          <w:rFonts w:ascii="Times New Roman" w:eastAsia="AR PL UMing HK" w:hAnsi="Times New Roman" w:cs="Lohit Hindi"/>
          <w:kern w:val="1"/>
          <w:szCs w:val="24"/>
          <w:lang w:eastAsia="hi-IN" w:bidi="hi-IN"/>
        </w:rPr>
      </w:pPr>
      <w:r w:rsidRPr="000872AA">
        <w:rPr>
          <w:rFonts w:ascii="Times New Roman" w:eastAsia="AR PL UMing HK" w:hAnsi="Times New Roman" w:cs="Lohit Hindi"/>
          <w:noProof/>
          <w:kern w:val="1"/>
          <w:szCs w:val="24"/>
          <w:lang w:eastAsia="hi-IN" w:bidi="hi-IN"/>
        </w:rPr>
        <w:drawing>
          <wp:inline distT="0" distB="0" distL="0" distR="0" wp14:anchorId="744E86EC" wp14:editId="039AFF6D">
            <wp:extent cx="4572000" cy="2486025"/>
            <wp:effectExtent l="0" t="0" r="0" b="0"/>
            <wp:docPr id="1236200174" name="Picture 12362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7925D619" w14:textId="56FE5E0C" w:rsidR="000872AA" w:rsidRPr="00787762" w:rsidRDefault="000872AA" w:rsidP="000872AA">
      <w:pPr>
        <w:widowControl w:val="0"/>
        <w:suppressAutoHyphens/>
        <w:spacing w:after="120" w:line="240" w:lineRule="auto"/>
        <w:rPr>
          <w:rFonts w:ascii="Times New Roman" w:eastAsia="AR PL UMing HK" w:hAnsi="Times New Roman" w:cs="Lohit Hindi"/>
          <w:kern w:val="1"/>
          <w:lang w:eastAsia="hi-IN" w:bidi="hi-IN"/>
        </w:rPr>
      </w:pPr>
      <w:r w:rsidRPr="00787762">
        <w:rPr>
          <w:rFonts w:ascii="Times New Roman" w:eastAsia="AR PL UMing HK" w:hAnsi="Times New Roman" w:cs="Lohit Hindi"/>
          <w:kern w:val="1"/>
          <w:lang w:eastAsia="hi-IN" w:bidi="hi-IN"/>
        </w:rPr>
        <w:t>These tables provide a structured framework for assessing and comparing different power transmission methods for the base and joints of the robot arm. The criteria and assessments are instrumental in making informed decisions that align with the arm</w:t>
      </w:r>
      <w:r w:rsidR="004214FA">
        <w:rPr>
          <w:rFonts w:ascii="Times New Roman" w:eastAsia="AR PL UMing HK" w:hAnsi="Times New Roman" w:cs="Lohit Hindi"/>
          <w:kern w:val="1"/>
          <w:lang w:eastAsia="hi-IN" w:bidi="hi-IN"/>
        </w:rPr>
        <w:t>’</w:t>
      </w:r>
      <w:r w:rsidRPr="00787762">
        <w:rPr>
          <w:rFonts w:ascii="Times New Roman" w:eastAsia="AR PL UMing HK" w:hAnsi="Times New Roman" w:cs="Lohit Hindi"/>
          <w:kern w:val="1"/>
          <w:lang w:eastAsia="hi-IN" w:bidi="hi-IN"/>
        </w:rPr>
        <w:t>s design objectives, performance requirements, and overall efficiency.</w:t>
      </w:r>
    </w:p>
    <w:p w14:paraId="3B938693" w14:textId="77777777" w:rsidR="000872AA" w:rsidRPr="000872AA" w:rsidRDefault="000872AA" w:rsidP="000872AA">
      <w:pPr>
        <w:widowControl w:val="0"/>
        <w:suppressAutoHyphens/>
        <w:spacing w:after="120" w:line="240" w:lineRule="auto"/>
        <w:rPr>
          <w:rFonts w:ascii="Times New Roman" w:eastAsia="AR PL UMing HK" w:hAnsi="Times New Roman" w:cs="Lohit Hindi"/>
          <w:kern w:val="1"/>
          <w:szCs w:val="24"/>
          <w:lang w:eastAsia="hi-IN" w:bidi="hi-IN"/>
        </w:rPr>
      </w:pPr>
    </w:p>
    <w:p w14:paraId="259E9B3B" w14:textId="6A5A0CAE" w:rsidR="000872AA" w:rsidRPr="000872AA" w:rsidRDefault="00530F64" w:rsidP="000872AA">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04" w:name="_Toc149422108"/>
      <w:bookmarkStart w:id="205" w:name="_Toc149429060"/>
      <w:bookmarkStart w:id="206" w:name="_Toc152095717"/>
      <w:bookmarkStart w:id="207" w:name="_Toc152344695"/>
      <w:r>
        <w:rPr>
          <w:rFonts w:ascii="Arial" w:eastAsia="AR PL UMing HK" w:hAnsi="Arial" w:cs="Arial"/>
          <w:color w:val="2F5496" w:themeColor="accent1" w:themeShade="BF"/>
          <w:kern w:val="1"/>
          <w:sz w:val="24"/>
          <w:szCs w:val="28"/>
          <w:lang w:eastAsia="hi-IN" w:bidi="hi-IN"/>
        </w:rPr>
        <w:t>4</w:t>
      </w:r>
      <w:r w:rsidR="005869A9" w:rsidRPr="00294D78">
        <w:rPr>
          <w:rFonts w:ascii="Arial" w:eastAsia="AR PL UMing HK" w:hAnsi="Arial" w:cs="Arial"/>
          <w:color w:val="2F5496" w:themeColor="accent1" w:themeShade="BF"/>
          <w:kern w:val="1"/>
          <w:sz w:val="24"/>
          <w:szCs w:val="28"/>
          <w:lang w:eastAsia="hi-IN" w:bidi="hi-IN"/>
        </w:rPr>
        <w:t xml:space="preserve">.3.3 </w:t>
      </w:r>
      <w:r w:rsidR="000872AA" w:rsidRPr="000872AA">
        <w:rPr>
          <w:rFonts w:ascii="Arial" w:eastAsia="AR PL UMing HK" w:hAnsi="Arial" w:cs="Arial"/>
          <w:color w:val="2F5496" w:themeColor="accent1" w:themeShade="BF"/>
          <w:kern w:val="1"/>
          <w:sz w:val="24"/>
          <w:szCs w:val="28"/>
          <w:lang w:eastAsia="hi-IN" w:bidi="hi-IN"/>
        </w:rPr>
        <w:t>Arm Selection Criteria – Daniel Cooke</w:t>
      </w:r>
      <w:bookmarkEnd w:id="204"/>
      <w:bookmarkEnd w:id="205"/>
      <w:bookmarkEnd w:id="206"/>
      <w:bookmarkEnd w:id="207"/>
    </w:p>
    <w:p w14:paraId="50B5FA81" w14:textId="7B158BA1" w:rsidR="000872AA" w:rsidRPr="000872AA" w:rsidRDefault="000872AA" w:rsidP="000872AA">
      <w:pPr>
        <w:widowControl w:val="0"/>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 xml:space="preserve">To determine the shape and material combination that deforms the least under load, a finite element analysis was performed using SolidWorks. An exaggerated load of x pounds was applied to the different arm configurations, and the resulting deformation was found from this analysis. As mentioned, the maximum allowable tolerance for all holes drilled on the internal surface of the cylinder is .003 inches (.0762 mm), so the desired maximum deformation of the main arm is .001 inches (.0254 mm). The results for the finite element analysis can be seen below in Table </w:t>
      </w:r>
      <w:r w:rsidR="00787762">
        <w:rPr>
          <w:rFonts w:ascii="Times New Roman" w:eastAsia="AR PL UMing HK" w:hAnsi="Times New Roman" w:cs="Lohit Hindi"/>
          <w:kern w:val="1"/>
          <w:szCs w:val="24"/>
          <w:lang w:eastAsia="hi-IN" w:bidi="hi-IN"/>
        </w:rPr>
        <w:t>4</w:t>
      </w:r>
      <w:r w:rsidRPr="000872AA">
        <w:rPr>
          <w:rFonts w:ascii="Times New Roman" w:eastAsia="AR PL UMing HK" w:hAnsi="Times New Roman" w:cs="Lohit Hindi"/>
          <w:kern w:val="1"/>
          <w:szCs w:val="24"/>
          <w:lang w:eastAsia="hi-IN" w:bidi="hi-IN"/>
        </w:rPr>
        <w:t>.3: Deformation of Main Arm Configurations.</w:t>
      </w:r>
    </w:p>
    <w:p w14:paraId="7057F90F" w14:textId="39468DFC" w:rsidR="000872AA" w:rsidRPr="000659FF" w:rsidRDefault="000872AA" w:rsidP="000872AA">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0659FF">
        <w:rPr>
          <w:rFonts w:ascii="Times New Roman" w:eastAsia="AR PL UMing HK" w:hAnsi="Times New Roman" w:cs="Lohit Hindi"/>
          <w:i/>
          <w:iCs/>
          <w:kern w:val="1"/>
          <w:szCs w:val="24"/>
          <w:lang w:eastAsia="hi-IN" w:bidi="hi-IN"/>
        </w:rPr>
        <w:t xml:space="preserve">Table </w:t>
      </w:r>
      <w:r w:rsidR="00787762" w:rsidRPr="000659FF">
        <w:rPr>
          <w:rFonts w:ascii="Times New Roman" w:eastAsia="AR PL UMing HK" w:hAnsi="Times New Roman" w:cs="Lohit Hindi"/>
          <w:i/>
          <w:iCs/>
          <w:kern w:val="1"/>
          <w:szCs w:val="24"/>
          <w:lang w:eastAsia="hi-IN" w:bidi="hi-IN"/>
        </w:rPr>
        <w:t>4</w:t>
      </w:r>
      <w:r w:rsidRPr="000659FF">
        <w:rPr>
          <w:rFonts w:ascii="Times New Roman" w:eastAsia="AR PL UMing HK" w:hAnsi="Times New Roman" w:cs="Lohit Hindi"/>
          <w:i/>
          <w:iCs/>
          <w:kern w:val="1"/>
          <w:szCs w:val="24"/>
          <w:lang w:eastAsia="hi-IN" w:bidi="hi-IN"/>
        </w:rPr>
        <w:t>.3: Deformation of Main Arm Configurations</w:t>
      </w:r>
    </w:p>
    <w:p w14:paraId="79FA9840" w14:textId="77777777" w:rsidR="000872AA" w:rsidRPr="000872AA" w:rsidRDefault="000872AA" w:rsidP="000872AA">
      <w:pPr>
        <w:widowControl w:val="0"/>
        <w:suppressAutoHyphens/>
        <w:spacing w:after="120" w:line="240" w:lineRule="auto"/>
        <w:jc w:val="center"/>
        <w:rPr>
          <w:rFonts w:ascii="Times New Roman" w:eastAsia="AR PL UMing HK" w:hAnsi="Times New Roman" w:cs="Lohit Hindi"/>
          <w:kern w:val="1"/>
          <w:szCs w:val="24"/>
          <w:lang w:eastAsia="hi-IN" w:bidi="hi-IN"/>
        </w:rPr>
      </w:pPr>
      <w:r w:rsidRPr="000872AA">
        <w:rPr>
          <w:rFonts w:ascii="Times New Roman" w:eastAsia="AR PL UMing HK" w:hAnsi="Times New Roman" w:cs="Lohit Hindi"/>
          <w:noProof/>
          <w:kern w:val="1"/>
          <w:szCs w:val="24"/>
          <w:lang w:eastAsia="hi-IN" w:bidi="hi-IN"/>
        </w:rPr>
        <w:lastRenderedPageBreak/>
        <w:drawing>
          <wp:inline distT="0" distB="0" distL="0" distR="0" wp14:anchorId="6C45BD74" wp14:editId="4A820892">
            <wp:extent cx="5044877" cy="1341236"/>
            <wp:effectExtent l="0" t="0" r="3810" b="0"/>
            <wp:docPr id="34662814" name="Picture 34662814" descr="A blue and white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2814" name="Picture 1" descr="A blue and white table with black text&#10;&#10;Description automatically generated"/>
                    <pic:cNvPicPr/>
                  </pic:nvPicPr>
                  <pic:blipFill>
                    <a:blip r:embed="rId23"/>
                    <a:stretch>
                      <a:fillRect/>
                    </a:stretch>
                  </pic:blipFill>
                  <pic:spPr>
                    <a:xfrm>
                      <a:off x="0" y="0"/>
                      <a:ext cx="5044877" cy="1341236"/>
                    </a:xfrm>
                    <a:prstGeom prst="rect">
                      <a:avLst/>
                    </a:prstGeom>
                  </pic:spPr>
                </pic:pic>
              </a:graphicData>
            </a:graphic>
          </wp:inline>
        </w:drawing>
      </w:r>
    </w:p>
    <w:p w14:paraId="1DAFCD5B" w14:textId="77777777" w:rsidR="000872AA" w:rsidRPr="000872AA" w:rsidRDefault="000872AA" w:rsidP="000872AA">
      <w:pPr>
        <w:widowControl w:val="0"/>
        <w:suppressAutoHyphens/>
        <w:spacing w:after="120" w:line="240" w:lineRule="auto"/>
        <w:rPr>
          <w:rFonts w:ascii="Times New Roman" w:eastAsia="AR PL UMing HK" w:hAnsi="Times New Roman" w:cs="Lohit Hindi"/>
          <w:i/>
          <w:kern w:val="1"/>
          <w:szCs w:val="24"/>
          <w:lang w:eastAsia="hi-IN" w:bidi="hi-IN"/>
        </w:rPr>
      </w:pPr>
    </w:p>
    <w:p w14:paraId="7C65EA81" w14:textId="4CFC202D" w:rsidR="000872AA" w:rsidRPr="00530F64" w:rsidRDefault="000872AA" w:rsidP="00530F64">
      <w:pPr>
        <w:pStyle w:val="ListParagraph"/>
        <w:keepNext/>
        <w:numPr>
          <w:ilvl w:val="2"/>
          <w:numId w:val="12"/>
        </w:numPr>
        <w:spacing w:after="115"/>
        <w:outlineLvl w:val="2"/>
        <w:rPr>
          <w:rFonts w:ascii="Arial" w:hAnsi="Arial" w:cs="Arial"/>
          <w:color w:val="2F5496" w:themeColor="accent1" w:themeShade="BF"/>
          <w:sz w:val="24"/>
          <w:szCs w:val="28"/>
        </w:rPr>
      </w:pPr>
      <w:bookmarkStart w:id="208" w:name="_Toc149422109"/>
      <w:bookmarkStart w:id="209" w:name="_Toc149429061"/>
      <w:bookmarkStart w:id="210" w:name="_Toc152095718"/>
      <w:bookmarkStart w:id="211" w:name="_Toc152344696"/>
      <w:r w:rsidRPr="00530F64">
        <w:rPr>
          <w:rFonts w:ascii="Arial" w:hAnsi="Arial" w:cs="Arial"/>
          <w:color w:val="2F5496" w:themeColor="accent1" w:themeShade="BF"/>
          <w:sz w:val="24"/>
          <w:szCs w:val="28"/>
        </w:rPr>
        <w:t>Wiring Selection Criteria – Mason Goodman</w:t>
      </w:r>
      <w:bookmarkEnd w:id="208"/>
      <w:bookmarkEnd w:id="209"/>
      <w:bookmarkEnd w:id="210"/>
      <w:bookmarkEnd w:id="211"/>
    </w:p>
    <w:p w14:paraId="6CE25DE2" w14:textId="77777777" w:rsidR="000872AA" w:rsidRPr="000872AA" w:rsidRDefault="000872AA" w:rsidP="000872AA">
      <w:pPr>
        <w:widowControl w:val="0"/>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 xml:space="preserve">To determine the proper wire selection for the various components of the robotic arm design, students evaluated specifications tables for three different manufactured “continuous flex” wires. The selection criteria for respective wiring selection are listed below. </w:t>
      </w:r>
    </w:p>
    <w:p w14:paraId="43388D14" w14:textId="77777777" w:rsidR="000872AA" w:rsidRPr="000872AA" w:rsidRDefault="000872AA" w:rsidP="000872AA">
      <w:pPr>
        <w:widowControl w:val="0"/>
        <w:numPr>
          <w:ilvl w:val="0"/>
          <w:numId w:val="10"/>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Conductor Material – internal wiring material is important because various metals have different conductivity, or some materials can more efficiently move copious amounts of electrical current.</w:t>
      </w:r>
    </w:p>
    <w:p w14:paraId="6B891A58" w14:textId="77777777" w:rsidR="000872AA" w:rsidRPr="000872AA" w:rsidRDefault="000872AA" w:rsidP="000872AA">
      <w:pPr>
        <w:widowControl w:val="0"/>
        <w:numPr>
          <w:ilvl w:val="0"/>
          <w:numId w:val="10"/>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 xml:space="preserve">Service Life – the service life of the wire based on manufacture specifications is one of the most important </w:t>
      </w:r>
      <w:proofErr w:type="gramStart"/>
      <w:r w:rsidRPr="000872AA">
        <w:rPr>
          <w:rFonts w:ascii="Times New Roman" w:eastAsia="AR PL UMing HK" w:hAnsi="Times New Roman" w:cs="Lohit Hindi"/>
          <w:kern w:val="1"/>
          <w:szCs w:val="24"/>
          <w:lang w:eastAsia="hi-IN" w:bidi="hi-IN"/>
        </w:rPr>
        <w:t>criterion</w:t>
      </w:r>
      <w:proofErr w:type="gramEnd"/>
      <w:r w:rsidRPr="000872AA">
        <w:rPr>
          <w:rFonts w:ascii="Times New Roman" w:eastAsia="AR PL UMing HK" w:hAnsi="Times New Roman" w:cs="Lohit Hindi"/>
          <w:kern w:val="1"/>
          <w:szCs w:val="24"/>
          <w:lang w:eastAsia="hi-IN" w:bidi="hi-IN"/>
        </w:rPr>
        <w:t xml:space="preserve">. Industry standards show electrical components should be able to last a very number of cycles before replacement to reduce maintenance costs and machine down-time. </w:t>
      </w:r>
    </w:p>
    <w:p w14:paraId="05C49942" w14:textId="77777777" w:rsidR="000872AA" w:rsidRPr="000872AA" w:rsidRDefault="000872AA" w:rsidP="000872AA">
      <w:pPr>
        <w:widowControl w:val="0"/>
        <w:numPr>
          <w:ilvl w:val="0"/>
          <w:numId w:val="10"/>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 xml:space="preserve">Working Temperature Ranges – temperature ranges are important to consider as movement will increase wire temperature and electrical components should be able to in variable conditions. </w:t>
      </w:r>
    </w:p>
    <w:p w14:paraId="6238330B" w14:textId="77777777" w:rsidR="000872AA" w:rsidRPr="000872AA" w:rsidRDefault="000872AA" w:rsidP="000872AA">
      <w:pPr>
        <w:widowControl w:val="0"/>
        <w:numPr>
          <w:ilvl w:val="0"/>
          <w:numId w:val="10"/>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 xml:space="preserve">Cost – per foot price of respective wires is important for manufacturing cost of design. </w:t>
      </w:r>
    </w:p>
    <w:p w14:paraId="210B246F" w14:textId="42794EFB" w:rsidR="000872AA" w:rsidRPr="000872AA" w:rsidRDefault="000872AA" w:rsidP="000872AA">
      <w:pPr>
        <w:widowControl w:val="0"/>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 xml:space="preserve">The mentioned criteria will be utilized in a decision matrix to determine the best wiring for robotic – arm components. Table </w:t>
      </w:r>
      <w:r w:rsidR="000659FF">
        <w:rPr>
          <w:rFonts w:ascii="Times New Roman" w:eastAsia="AR PL UMing HK" w:hAnsi="Times New Roman" w:cs="Lohit Hindi"/>
          <w:kern w:val="1"/>
          <w:szCs w:val="24"/>
          <w:lang w:eastAsia="hi-IN" w:bidi="hi-IN"/>
        </w:rPr>
        <w:t>4</w:t>
      </w:r>
      <w:r w:rsidRPr="000872AA">
        <w:rPr>
          <w:rFonts w:ascii="Times New Roman" w:eastAsia="AR PL UMing HK" w:hAnsi="Times New Roman" w:cs="Lohit Hindi"/>
          <w:kern w:val="1"/>
          <w:szCs w:val="24"/>
          <w:lang w:eastAsia="hi-IN" w:bidi="hi-IN"/>
        </w:rPr>
        <w:t>.4 depicted below entails the specifications for respective criteria based on manufacturer specification tables. Depictions of specification tables are included in the Appendix.</w:t>
      </w:r>
    </w:p>
    <w:p w14:paraId="43817E55" w14:textId="6CB8C726" w:rsidR="000872AA" w:rsidRPr="000659FF" w:rsidRDefault="000872AA" w:rsidP="000872AA">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0659FF">
        <w:rPr>
          <w:rFonts w:ascii="Times New Roman" w:eastAsia="AR PL UMing HK" w:hAnsi="Times New Roman" w:cs="Lohit Hindi"/>
          <w:i/>
          <w:iCs/>
          <w:kern w:val="1"/>
          <w:szCs w:val="24"/>
          <w:lang w:eastAsia="hi-IN" w:bidi="hi-IN"/>
        </w:rPr>
        <w:t xml:space="preserve">Table </w:t>
      </w:r>
      <w:r w:rsidR="000659FF" w:rsidRPr="000659FF">
        <w:rPr>
          <w:rFonts w:ascii="Times New Roman" w:eastAsia="AR PL UMing HK" w:hAnsi="Times New Roman" w:cs="Lohit Hindi"/>
          <w:i/>
          <w:iCs/>
          <w:kern w:val="1"/>
          <w:szCs w:val="24"/>
          <w:lang w:eastAsia="hi-IN" w:bidi="hi-IN"/>
        </w:rPr>
        <w:t>4</w:t>
      </w:r>
      <w:r w:rsidRPr="000659FF">
        <w:rPr>
          <w:rFonts w:ascii="Times New Roman" w:eastAsia="AR PL UMing HK" w:hAnsi="Times New Roman" w:cs="Lohit Hindi"/>
          <w:i/>
          <w:iCs/>
          <w:kern w:val="1"/>
          <w:szCs w:val="24"/>
          <w:lang w:eastAsia="hi-IN" w:bidi="hi-IN"/>
        </w:rPr>
        <w:t>.4 – Wiring Selection Specification</w:t>
      </w:r>
    </w:p>
    <w:p w14:paraId="59D84BB5" w14:textId="77777777" w:rsidR="000872AA" w:rsidRPr="000872AA" w:rsidRDefault="000872AA" w:rsidP="000872AA">
      <w:pPr>
        <w:widowControl w:val="0"/>
        <w:suppressAutoHyphens/>
        <w:spacing w:after="120" w:line="240" w:lineRule="auto"/>
        <w:jc w:val="center"/>
        <w:rPr>
          <w:rFonts w:ascii="Times New Roman" w:eastAsia="AR PL UMing HK" w:hAnsi="Times New Roman" w:cs="Lohit Hindi"/>
          <w:kern w:val="1"/>
          <w:szCs w:val="24"/>
          <w:lang w:eastAsia="hi-IN" w:bidi="hi-IN"/>
        </w:rPr>
      </w:pPr>
      <w:r w:rsidRPr="000872AA">
        <w:rPr>
          <w:rFonts w:ascii="Times New Roman" w:eastAsia="AR PL UMing HK" w:hAnsi="Times New Roman" w:cs="Lohit Hindi"/>
          <w:noProof/>
          <w:kern w:val="1"/>
          <w:szCs w:val="24"/>
          <w:lang w:eastAsia="hi-IN" w:bidi="hi-IN"/>
        </w:rPr>
        <w:drawing>
          <wp:inline distT="0" distB="0" distL="0" distR="0" wp14:anchorId="798FA56C" wp14:editId="16CA1F04">
            <wp:extent cx="4286848" cy="1066949"/>
            <wp:effectExtent l="0" t="0" r="0" b="0"/>
            <wp:docPr id="897499127" name="Picture 897499127"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99127" name="Picture 1" descr="A table with numbers and text&#10;&#10;Description automatically generated with medium confidence"/>
                    <pic:cNvPicPr/>
                  </pic:nvPicPr>
                  <pic:blipFill>
                    <a:blip r:embed="rId24"/>
                    <a:stretch>
                      <a:fillRect/>
                    </a:stretch>
                  </pic:blipFill>
                  <pic:spPr>
                    <a:xfrm>
                      <a:off x="0" y="0"/>
                      <a:ext cx="4286848" cy="1066949"/>
                    </a:xfrm>
                    <a:prstGeom prst="rect">
                      <a:avLst/>
                    </a:prstGeom>
                  </pic:spPr>
                </pic:pic>
              </a:graphicData>
            </a:graphic>
          </wp:inline>
        </w:drawing>
      </w:r>
    </w:p>
    <w:p w14:paraId="59DD4DDF" w14:textId="77777777" w:rsidR="000872AA" w:rsidRPr="000872AA" w:rsidRDefault="000872AA" w:rsidP="000872AA">
      <w:pPr>
        <w:widowControl w:val="0"/>
        <w:suppressAutoHyphens/>
        <w:spacing w:after="120" w:line="240" w:lineRule="auto"/>
        <w:rPr>
          <w:rFonts w:ascii="Times New Roman" w:eastAsia="AR PL UMing HK" w:hAnsi="Times New Roman" w:cs="Lohit Hindi"/>
          <w:kern w:val="1"/>
          <w:szCs w:val="24"/>
          <w:lang w:eastAsia="hi-IN" w:bidi="hi-IN"/>
        </w:rPr>
      </w:pPr>
    </w:p>
    <w:p w14:paraId="1A014C2A" w14:textId="776ACCB8" w:rsidR="000872AA" w:rsidRPr="000872AA" w:rsidRDefault="000872AA" w:rsidP="004214FA">
      <w:pPr>
        <w:pStyle w:val="ListParagraph"/>
        <w:keepNext/>
        <w:numPr>
          <w:ilvl w:val="2"/>
          <w:numId w:val="15"/>
        </w:numPr>
        <w:spacing w:after="115"/>
        <w:outlineLvl w:val="2"/>
        <w:rPr>
          <w:rFonts w:ascii="Arial" w:hAnsi="Arial" w:cs="Arial"/>
          <w:color w:val="2F5496" w:themeColor="accent1" w:themeShade="BF"/>
          <w:sz w:val="24"/>
        </w:rPr>
      </w:pPr>
      <w:bookmarkStart w:id="212" w:name="_Toc149422110"/>
      <w:bookmarkStart w:id="213" w:name="_Toc149429062"/>
      <w:bookmarkStart w:id="214" w:name="_Toc152095719"/>
      <w:bookmarkStart w:id="215" w:name="_Toc152344697"/>
      <w:r w:rsidRPr="004214FA">
        <w:rPr>
          <w:rFonts w:ascii="Arial" w:hAnsi="Arial" w:cs="Arial"/>
          <w:color w:val="2F5496" w:themeColor="accent1" w:themeShade="BF"/>
          <w:sz w:val="24"/>
          <w:szCs w:val="28"/>
        </w:rPr>
        <w:t xml:space="preserve">Bearing Selection Criteria – Mica </w:t>
      </w:r>
      <w:proofErr w:type="spellStart"/>
      <w:r w:rsidRPr="004214FA">
        <w:rPr>
          <w:rFonts w:ascii="Arial" w:hAnsi="Arial" w:cs="Arial"/>
          <w:color w:val="2F5496" w:themeColor="accent1" w:themeShade="BF"/>
          <w:sz w:val="24"/>
          <w:szCs w:val="28"/>
        </w:rPr>
        <w:t>Nellis</w:t>
      </w:r>
      <w:bookmarkEnd w:id="212"/>
      <w:bookmarkEnd w:id="213"/>
      <w:bookmarkEnd w:id="214"/>
      <w:bookmarkEnd w:id="215"/>
      <w:proofErr w:type="spellEnd"/>
    </w:p>
    <w:p w14:paraId="3ED3AD2B" w14:textId="77777777" w:rsidR="000872AA" w:rsidRPr="000872AA" w:rsidRDefault="000872AA" w:rsidP="000872AA">
      <w:pPr>
        <w:widowControl w:val="0"/>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To select the proper bearing for the design, a few design criteria were considered, those being the max speed needed, max load on the bearings, the max base to center distance, and the max drill hole distance. Given that not all this information is fully known the values used were exaggerated in a way that makes it so the bearings that were looked at would not fail in this design. Those values used were:</w:t>
      </w:r>
    </w:p>
    <w:p w14:paraId="59A71027" w14:textId="77777777" w:rsidR="000872AA" w:rsidRPr="000872AA" w:rsidRDefault="000872AA" w:rsidP="000872AA">
      <w:pPr>
        <w:widowControl w:val="0"/>
        <w:numPr>
          <w:ilvl w:val="0"/>
          <w:numId w:val="9"/>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Max Speed = 1000 rpm/104.72 rad/s</w:t>
      </w:r>
    </w:p>
    <w:p w14:paraId="79239795" w14:textId="77777777" w:rsidR="000872AA" w:rsidRPr="000872AA" w:rsidRDefault="000872AA" w:rsidP="000872AA">
      <w:pPr>
        <w:widowControl w:val="0"/>
        <w:numPr>
          <w:ilvl w:val="0"/>
          <w:numId w:val="9"/>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 xml:space="preserve">Max Load = 40 </w:t>
      </w:r>
      <w:proofErr w:type="spellStart"/>
      <w:r w:rsidRPr="000872AA">
        <w:rPr>
          <w:rFonts w:ascii="Times New Roman" w:eastAsia="AR PL UMing HK" w:hAnsi="Times New Roman" w:cs="Lohit Hindi"/>
          <w:kern w:val="1"/>
          <w:szCs w:val="24"/>
          <w:lang w:eastAsia="hi-IN" w:bidi="hi-IN"/>
        </w:rPr>
        <w:t>lbs</w:t>
      </w:r>
      <w:proofErr w:type="spellEnd"/>
      <w:r w:rsidRPr="000872AA">
        <w:rPr>
          <w:rFonts w:ascii="Times New Roman" w:eastAsia="AR PL UMing HK" w:hAnsi="Times New Roman" w:cs="Lohit Hindi"/>
          <w:kern w:val="1"/>
          <w:szCs w:val="24"/>
          <w:lang w:eastAsia="hi-IN" w:bidi="hi-IN"/>
        </w:rPr>
        <w:t>/18.14 kgs</w:t>
      </w:r>
    </w:p>
    <w:p w14:paraId="657B3327" w14:textId="77777777" w:rsidR="000872AA" w:rsidRPr="000872AA" w:rsidRDefault="000872AA" w:rsidP="000872AA">
      <w:pPr>
        <w:widowControl w:val="0"/>
        <w:numPr>
          <w:ilvl w:val="0"/>
          <w:numId w:val="9"/>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Max Base-to-Center Distance = 2 inches/5.08 cm</w:t>
      </w:r>
    </w:p>
    <w:p w14:paraId="42663AF5" w14:textId="77777777" w:rsidR="000872AA" w:rsidRPr="000872AA" w:rsidRDefault="000872AA" w:rsidP="000872AA">
      <w:pPr>
        <w:widowControl w:val="0"/>
        <w:numPr>
          <w:ilvl w:val="0"/>
          <w:numId w:val="9"/>
        </w:numPr>
        <w:suppressAutoHyphens/>
        <w:spacing w:after="120" w:line="240" w:lineRule="auto"/>
        <w:rPr>
          <w:rFonts w:ascii="Times New Roman" w:eastAsia="AR PL UMing HK" w:hAnsi="Times New Roman" w:cs="Lohit Hindi"/>
          <w:kern w:val="1"/>
          <w:szCs w:val="24"/>
          <w:lang w:eastAsia="hi-IN" w:bidi="hi-IN"/>
        </w:rPr>
      </w:pPr>
      <w:r w:rsidRPr="000872AA">
        <w:rPr>
          <w:rFonts w:ascii="Times New Roman" w:eastAsia="AR PL UMing HK" w:hAnsi="Times New Roman" w:cs="Lohit Hindi"/>
          <w:kern w:val="1"/>
          <w:szCs w:val="24"/>
          <w:lang w:eastAsia="hi-IN" w:bidi="hi-IN"/>
        </w:rPr>
        <w:t>Max Drill Hole Distance = 5 inches/12.7cm</w:t>
      </w:r>
    </w:p>
    <w:p w14:paraId="1569A1D7" w14:textId="3CC06D1B" w:rsidR="003156A9" w:rsidRPr="0091389D" w:rsidRDefault="000872AA" w:rsidP="0091389D">
      <w:pPr>
        <w:widowControl w:val="0"/>
        <w:suppressAutoHyphens/>
        <w:spacing w:after="120" w:line="240" w:lineRule="auto"/>
        <w:rPr>
          <w:rFonts w:ascii="Times New Roman" w:eastAsia="AR PL UMing HK" w:hAnsi="Times New Roman" w:cs="Lohit Hindi"/>
          <w:kern w:val="1"/>
          <w:szCs w:val="24"/>
          <w:lang w:eastAsia="hi-IN"/>
        </w:rPr>
      </w:pPr>
      <w:r w:rsidRPr="000872AA">
        <w:rPr>
          <w:rFonts w:ascii="Times New Roman" w:eastAsia="AR PL UMing HK" w:hAnsi="Times New Roman" w:cs="Lohit Hindi"/>
          <w:kern w:val="1"/>
          <w:szCs w:val="24"/>
          <w:lang w:eastAsia="hi-IN" w:bidi="hi-IN"/>
        </w:rPr>
        <w:lastRenderedPageBreak/>
        <w:t xml:space="preserve">Using these different criteria and inserting them into a filter for pillow block bearings on </w:t>
      </w:r>
      <w:proofErr w:type="spellStart"/>
      <w:r w:rsidRPr="000872AA">
        <w:rPr>
          <w:rFonts w:ascii="Times New Roman" w:eastAsia="AR PL UMing HK" w:hAnsi="Times New Roman" w:cs="Lohit Hindi"/>
          <w:kern w:val="1"/>
          <w:szCs w:val="24"/>
          <w:lang w:eastAsia="hi-IN" w:bidi="hi-IN"/>
        </w:rPr>
        <w:t>GlobalSpec</w:t>
      </w:r>
      <w:proofErr w:type="spellEnd"/>
      <w:r w:rsidRPr="000872AA">
        <w:rPr>
          <w:rFonts w:ascii="Times New Roman" w:eastAsia="AR PL UMing HK" w:hAnsi="Times New Roman" w:cs="Lohit Hindi"/>
          <w:kern w:val="1"/>
          <w:szCs w:val="24"/>
          <w:lang w:eastAsia="hi-IN" w:bidi="hi-IN"/>
        </w:rPr>
        <w:t xml:space="preserve"> website there were two different bearings that could be used in this design.[6] Along with the output of those designs it showed all values and measurements to be considered in choosing these bearings and those can be seen in appendix A, the silver bearing is considered “Pillow Bearing 1” and the black is “Pillow Bearing 2” these will have their associated tables with them as well.</w:t>
      </w:r>
    </w:p>
    <w:p w14:paraId="5617B082" w14:textId="38643C5E" w:rsidR="003156A9" w:rsidRDefault="2F503AF6" w:rsidP="207AC62A">
      <w:pPr>
        <w:pStyle w:val="Heading2"/>
      </w:pPr>
      <w:bookmarkStart w:id="216" w:name="_Toc152095720"/>
      <w:bookmarkStart w:id="217" w:name="_Toc152344698"/>
      <w:r w:rsidRPr="207AC62A">
        <w:rPr>
          <w:rFonts w:ascii="Arial" w:eastAsia="Arial" w:hAnsi="Arial" w:cs="Arial"/>
          <w:i/>
          <w:iCs/>
          <w:sz w:val="28"/>
          <w:szCs w:val="28"/>
        </w:rPr>
        <w:t xml:space="preserve">4.4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Concept Selection</w:t>
      </w:r>
      <w:bookmarkEnd w:id="216"/>
      <w:bookmarkEnd w:id="217"/>
    </w:p>
    <w:p w14:paraId="78A4DD5A" w14:textId="6C03E02E" w:rsidR="00826B90" w:rsidRPr="00826B90" w:rsidRDefault="000E6DD8" w:rsidP="00826B9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18" w:name="_Toc149422112"/>
      <w:bookmarkStart w:id="219" w:name="_Toc149429064"/>
      <w:bookmarkStart w:id="220" w:name="_Toc152095721"/>
      <w:bookmarkStart w:id="221" w:name="_Toc152344699"/>
      <w:r w:rsidRPr="003571EE">
        <w:rPr>
          <w:rFonts w:ascii="Arial" w:eastAsia="AR PL UMing HK" w:hAnsi="Arial" w:cs="Arial"/>
          <w:color w:val="2F5496" w:themeColor="accent1" w:themeShade="BF"/>
          <w:kern w:val="1"/>
          <w:sz w:val="24"/>
          <w:szCs w:val="28"/>
          <w:lang w:eastAsia="hi-IN" w:bidi="hi-IN"/>
        </w:rPr>
        <w:t xml:space="preserve">4.4.1 </w:t>
      </w:r>
      <w:r w:rsidR="00826B90" w:rsidRPr="00826B90">
        <w:rPr>
          <w:rFonts w:ascii="Arial" w:eastAsia="AR PL UMing HK" w:hAnsi="Arial" w:cs="Arial"/>
          <w:color w:val="2F5496" w:themeColor="accent1" w:themeShade="BF"/>
          <w:kern w:val="1"/>
          <w:sz w:val="24"/>
          <w:szCs w:val="28"/>
          <w:lang w:eastAsia="hi-IN" w:bidi="hi-IN"/>
        </w:rPr>
        <w:t xml:space="preserve">Top-level Concept Selection </w:t>
      </w:r>
      <w:r w:rsidR="004214FA">
        <w:rPr>
          <w:rFonts w:ascii="Arial" w:eastAsia="AR PL UMing HK" w:hAnsi="Arial" w:cs="Arial"/>
          <w:color w:val="2F5496" w:themeColor="accent1" w:themeShade="BF"/>
          <w:kern w:val="1"/>
          <w:sz w:val="24"/>
          <w:szCs w:val="28"/>
          <w:lang w:eastAsia="hi-IN" w:bidi="hi-IN"/>
        </w:rPr>
        <w:t>–</w:t>
      </w:r>
      <w:r w:rsidR="00826B90" w:rsidRPr="00826B90">
        <w:rPr>
          <w:rFonts w:ascii="Arial" w:eastAsia="AR PL UMing HK" w:hAnsi="Arial" w:cs="Arial"/>
          <w:color w:val="2F5496" w:themeColor="accent1" w:themeShade="BF"/>
          <w:kern w:val="1"/>
          <w:sz w:val="24"/>
          <w:szCs w:val="28"/>
          <w:lang w:eastAsia="hi-IN" w:bidi="hi-IN"/>
        </w:rPr>
        <w:t xml:space="preserve"> Brandon</w:t>
      </w:r>
      <w:bookmarkEnd w:id="218"/>
      <w:r w:rsidR="00826B90" w:rsidRPr="00826B90">
        <w:rPr>
          <w:rFonts w:ascii="Arial" w:eastAsia="AR PL UMing HK" w:hAnsi="Arial" w:cs="Arial"/>
          <w:color w:val="2F5496" w:themeColor="accent1" w:themeShade="BF"/>
          <w:kern w:val="1"/>
          <w:sz w:val="24"/>
          <w:szCs w:val="28"/>
          <w:lang w:eastAsia="hi-IN" w:bidi="hi-IN"/>
        </w:rPr>
        <w:t xml:space="preserve"> Knutson</w:t>
      </w:r>
      <w:bookmarkEnd w:id="219"/>
      <w:bookmarkEnd w:id="220"/>
      <w:bookmarkEnd w:id="221"/>
    </w:p>
    <w:p w14:paraId="67CCB6C3" w14:textId="4FBEC58B"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 xml:space="preserve">We concluded that our custom design is the best suited for our project, using Table </w:t>
      </w:r>
      <w:r w:rsidR="000659FF">
        <w:rPr>
          <w:rFonts w:ascii="Times New Roman" w:eastAsia="AR PL UMing HK" w:hAnsi="Times New Roman" w:cs="Lohit Hindi"/>
          <w:kern w:val="1"/>
          <w:szCs w:val="24"/>
          <w:lang w:eastAsia="hi-IN" w:bidi="hi-IN"/>
        </w:rPr>
        <w:t>4</w:t>
      </w:r>
      <w:r w:rsidRPr="00826B90">
        <w:rPr>
          <w:rFonts w:ascii="Times New Roman" w:eastAsia="AR PL UMing HK" w:hAnsi="Times New Roman" w:cs="Lohit Hindi"/>
          <w:kern w:val="1"/>
          <w:szCs w:val="24"/>
          <w:lang w:eastAsia="hi-IN" w:bidi="hi-IN"/>
        </w:rPr>
        <w:t>.5, displayed below.</w:t>
      </w:r>
    </w:p>
    <w:p w14:paraId="338C346D" w14:textId="77DE6BEC" w:rsidR="00826B90" w:rsidRPr="000659FF" w:rsidRDefault="00826B90" w:rsidP="00826B90">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0659FF">
        <w:rPr>
          <w:rFonts w:ascii="Times New Roman" w:eastAsia="AR PL UMing HK" w:hAnsi="Times New Roman" w:cs="Lohit Hindi"/>
          <w:i/>
          <w:iCs/>
          <w:kern w:val="1"/>
          <w:szCs w:val="24"/>
          <w:lang w:eastAsia="hi-IN" w:bidi="hi-IN"/>
        </w:rPr>
        <w:t xml:space="preserve">Table </w:t>
      </w:r>
      <w:r w:rsidR="000659FF" w:rsidRPr="000659FF">
        <w:rPr>
          <w:rFonts w:ascii="Times New Roman" w:eastAsia="AR PL UMing HK" w:hAnsi="Times New Roman" w:cs="Lohit Hindi"/>
          <w:i/>
          <w:iCs/>
          <w:kern w:val="1"/>
          <w:szCs w:val="24"/>
          <w:lang w:eastAsia="hi-IN" w:bidi="hi-IN"/>
        </w:rPr>
        <w:t>4</w:t>
      </w:r>
      <w:r w:rsidRPr="000659FF">
        <w:rPr>
          <w:rFonts w:ascii="Times New Roman" w:eastAsia="AR PL UMing HK" w:hAnsi="Times New Roman" w:cs="Lohit Hindi"/>
          <w:i/>
          <w:iCs/>
          <w:kern w:val="1"/>
          <w:szCs w:val="24"/>
          <w:lang w:eastAsia="hi-IN" w:bidi="hi-IN"/>
        </w:rPr>
        <w:t>.5: Concept Final Selection Results</w:t>
      </w:r>
    </w:p>
    <w:p w14:paraId="24C40E6B" w14:textId="77777777" w:rsidR="00826B90" w:rsidRPr="00826B90" w:rsidRDefault="00826B90" w:rsidP="00826B90">
      <w:pPr>
        <w:widowControl w:val="0"/>
        <w:suppressAutoHyphens/>
        <w:spacing w:after="120" w:line="240" w:lineRule="auto"/>
        <w:jc w:val="center"/>
        <w:rPr>
          <w:rFonts w:ascii="Times New Roman" w:eastAsia="AR PL UMing HK" w:hAnsi="Times New Roman" w:cs="Lohit Hindi"/>
          <w:kern w:val="1"/>
          <w:szCs w:val="24"/>
          <w:lang w:eastAsia="hi-IN" w:bidi="hi-IN"/>
        </w:rPr>
      </w:pPr>
      <w:r w:rsidRPr="00826B90">
        <w:rPr>
          <w:rFonts w:ascii="Times New Roman" w:eastAsia="AR PL UMing HK" w:hAnsi="Times New Roman" w:cs="Lohit Hindi"/>
          <w:noProof/>
          <w:kern w:val="1"/>
          <w:szCs w:val="24"/>
          <w:lang w:eastAsia="hi-IN" w:bidi="hi-IN"/>
        </w:rPr>
        <w:drawing>
          <wp:inline distT="0" distB="0" distL="0" distR="0" wp14:anchorId="38831826" wp14:editId="28319531">
            <wp:extent cx="4572000" cy="1857376"/>
            <wp:effectExtent l="0" t="0" r="0" b="0"/>
            <wp:docPr id="1507013707" name="Picture 15070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b="18410"/>
                    <a:stretch>
                      <a:fillRect/>
                    </a:stretch>
                  </pic:blipFill>
                  <pic:spPr>
                    <a:xfrm>
                      <a:off x="0" y="0"/>
                      <a:ext cx="4572000" cy="1857376"/>
                    </a:xfrm>
                    <a:prstGeom prst="rect">
                      <a:avLst/>
                    </a:prstGeom>
                  </pic:spPr>
                </pic:pic>
              </a:graphicData>
            </a:graphic>
          </wp:inline>
        </w:drawing>
      </w:r>
    </w:p>
    <w:p w14:paraId="1069EA07" w14:textId="77777777"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As this table shows, our current design is best suited for our project. However, it should be said that though they are not the best for our project all these designs have their pros and cons.</w:t>
      </w:r>
    </w:p>
    <w:p w14:paraId="4A43C923" w14:textId="30509AE5" w:rsidR="00826B90" w:rsidRPr="00826B90" w:rsidRDefault="000E6DD8" w:rsidP="00826B9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22" w:name="_Toc149422113"/>
      <w:bookmarkStart w:id="223" w:name="_Toc149429065"/>
      <w:bookmarkStart w:id="224" w:name="_Toc152095722"/>
      <w:bookmarkStart w:id="225" w:name="_Toc152344700"/>
      <w:r w:rsidRPr="003571EE">
        <w:rPr>
          <w:rFonts w:ascii="Arial" w:eastAsia="AR PL UMing HK" w:hAnsi="Arial" w:cs="Arial"/>
          <w:color w:val="2F5496" w:themeColor="accent1" w:themeShade="BF"/>
          <w:kern w:val="1"/>
          <w:sz w:val="24"/>
          <w:szCs w:val="28"/>
          <w:lang w:eastAsia="hi-IN" w:bidi="hi-IN"/>
        </w:rPr>
        <w:t xml:space="preserve">4.4.2 </w:t>
      </w:r>
      <w:r w:rsidR="00826B90" w:rsidRPr="00826B90">
        <w:rPr>
          <w:rFonts w:ascii="Arial" w:eastAsia="AR PL UMing HK" w:hAnsi="Arial" w:cs="Arial"/>
          <w:color w:val="2F5496" w:themeColor="accent1" w:themeShade="BF"/>
          <w:kern w:val="1"/>
          <w:sz w:val="24"/>
          <w:szCs w:val="28"/>
          <w:lang w:eastAsia="hi-IN" w:bidi="hi-IN"/>
        </w:rPr>
        <w:t xml:space="preserve">End Effector Selection </w:t>
      </w:r>
      <w:r w:rsidR="004214FA">
        <w:rPr>
          <w:rFonts w:ascii="Arial" w:eastAsia="AR PL UMing HK" w:hAnsi="Arial" w:cs="Arial"/>
          <w:color w:val="2F5496" w:themeColor="accent1" w:themeShade="BF"/>
          <w:kern w:val="1"/>
          <w:sz w:val="24"/>
          <w:szCs w:val="28"/>
          <w:lang w:eastAsia="hi-IN" w:bidi="hi-IN"/>
        </w:rPr>
        <w:t>–</w:t>
      </w:r>
      <w:r w:rsidR="00826B90" w:rsidRPr="00826B90">
        <w:rPr>
          <w:rFonts w:ascii="Arial" w:eastAsia="AR PL UMing HK" w:hAnsi="Arial" w:cs="Arial"/>
          <w:color w:val="2F5496" w:themeColor="accent1" w:themeShade="BF"/>
          <w:kern w:val="1"/>
          <w:sz w:val="24"/>
          <w:szCs w:val="28"/>
          <w:lang w:eastAsia="hi-IN" w:bidi="hi-IN"/>
        </w:rPr>
        <w:t xml:space="preserve"> Isaiah Padilla</w:t>
      </w:r>
      <w:bookmarkEnd w:id="222"/>
      <w:bookmarkEnd w:id="223"/>
      <w:bookmarkEnd w:id="224"/>
      <w:bookmarkEnd w:id="225"/>
    </w:p>
    <w:p w14:paraId="62EDF39D" w14:textId="18141D7A" w:rsidR="00826B90" w:rsidRPr="00826B90" w:rsidRDefault="00826B90" w:rsidP="00826B90">
      <w:pPr>
        <w:widowControl w:val="0"/>
        <w:suppressAutoHyphens/>
        <w:spacing w:after="120" w:line="240" w:lineRule="auto"/>
        <w:rPr>
          <w:rFonts w:ascii="Times New Roman" w:eastAsia="AR PL UMing HK" w:hAnsi="Times New Roman" w:cs="Times New Roman"/>
          <w:kern w:val="1"/>
          <w:lang w:eastAsia="hi-IN" w:bidi="hi-IN"/>
        </w:rPr>
      </w:pPr>
      <w:r w:rsidRPr="1EBD8D23">
        <w:rPr>
          <w:rFonts w:ascii="Times New Roman" w:eastAsia="AR PL UMing HK" w:hAnsi="Times New Roman" w:cs="Times New Roman"/>
          <w:color w:val="000000"/>
          <w:kern w:val="1"/>
          <w:shd w:val="clear" w:color="auto" w:fill="FFFFFF"/>
          <w:lang w:eastAsia="hi-IN" w:bidi="hi-IN"/>
        </w:rPr>
        <w:t>Cobalt, titanium aluminum nitride (</w:t>
      </w:r>
      <w:proofErr w:type="spellStart"/>
      <w:r w:rsidRPr="1EBD8D23">
        <w:rPr>
          <w:rFonts w:ascii="Times New Roman" w:eastAsia="AR PL UMing HK" w:hAnsi="Times New Roman" w:cs="Times New Roman"/>
          <w:color w:val="000000"/>
          <w:kern w:val="1"/>
          <w:shd w:val="clear" w:color="auto" w:fill="FFFFFF"/>
          <w:lang w:eastAsia="hi-IN" w:bidi="hi-IN"/>
        </w:rPr>
        <w:t>TiAlN</w:t>
      </w:r>
      <w:proofErr w:type="spellEnd"/>
      <w:r w:rsidRPr="1EBD8D23">
        <w:rPr>
          <w:rFonts w:ascii="Times New Roman" w:eastAsia="AR PL UMing HK" w:hAnsi="Times New Roman" w:cs="Times New Roman"/>
          <w:color w:val="000000"/>
          <w:kern w:val="1"/>
          <w:shd w:val="clear" w:color="auto" w:fill="FFFFFF"/>
          <w:lang w:eastAsia="hi-IN" w:bidi="hi-IN"/>
        </w:rPr>
        <w:t xml:space="preserve">), and high-speed steel (HSS) are all materials or coatings used in the fabrication of cutting tools for various applications. When comparing these options specifically for drilling through aluminum, it is essential to consider their Brinell hardness values, heat capacity, and thermal conductivity. </w:t>
      </w:r>
      <w:r w:rsidR="00F228BE">
        <w:rPr>
          <w:rFonts w:ascii="Times New Roman" w:eastAsia="AR PL UMing HK" w:hAnsi="Times New Roman" w:cs="Times New Roman"/>
          <w:kern w:val="1"/>
          <w:lang w:eastAsia="hi-IN" w:bidi="hi-IN"/>
        </w:rPr>
        <w:t>Table</w:t>
      </w:r>
      <w:r w:rsidRPr="1EBD8D23">
        <w:rPr>
          <w:rFonts w:ascii="Times New Roman" w:eastAsia="AR PL UMing HK" w:hAnsi="Times New Roman" w:cs="Times New Roman"/>
          <w:kern w:val="1"/>
          <w:lang w:eastAsia="hi-IN" w:bidi="hi-IN"/>
        </w:rPr>
        <w:t xml:space="preserve"> </w:t>
      </w:r>
      <w:r w:rsidR="00F228BE">
        <w:rPr>
          <w:rFonts w:ascii="Times New Roman" w:eastAsia="AR PL UMing HK" w:hAnsi="Times New Roman" w:cs="Times New Roman"/>
          <w:kern w:val="1"/>
          <w:lang w:eastAsia="hi-IN" w:bidi="hi-IN"/>
        </w:rPr>
        <w:t>4</w:t>
      </w:r>
      <w:r w:rsidRPr="1EBD8D23">
        <w:rPr>
          <w:rFonts w:ascii="Times New Roman" w:eastAsia="AR PL UMing HK" w:hAnsi="Times New Roman" w:cs="Times New Roman"/>
          <w:kern w:val="1"/>
          <w:lang w:eastAsia="hi-IN" w:bidi="hi-IN"/>
        </w:rPr>
        <w:t>.6 below details the final selection results for the end effector material.</w:t>
      </w:r>
    </w:p>
    <w:p w14:paraId="5DA7C34C" w14:textId="77777777" w:rsidR="00826B90" w:rsidRPr="00826B90" w:rsidRDefault="00826B90" w:rsidP="00826B90">
      <w:pPr>
        <w:widowControl w:val="0"/>
        <w:suppressAutoHyphens/>
        <w:spacing w:after="120" w:line="240" w:lineRule="auto"/>
        <w:rPr>
          <w:rFonts w:ascii="Times New Roman" w:eastAsia="AR PL UMing HK" w:hAnsi="Times New Roman" w:cs="Times New Roman"/>
          <w:kern w:val="1"/>
          <w:lang w:eastAsia="hi-IN" w:bidi="hi-IN"/>
        </w:rPr>
      </w:pPr>
    </w:p>
    <w:p w14:paraId="07FC1EB8" w14:textId="74B402D4" w:rsidR="00826B90" w:rsidRPr="00E76B7C" w:rsidRDefault="00826B90" w:rsidP="00826B90">
      <w:pPr>
        <w:widowControl w:val="0"/>
        <w:suppressAutoHyphens/>
        <w:spacing w:after="120" w:line="240" w:lineRule="auto"/>
        <w:jc w:val="center"/>
        <w:rPr>
          <w:rFonts w:ascii="Times New Roman" w:eastAsia="AR PL UMing HK" w:hAnsi="Times New Roman" w:cs="Times New Roman"/>
          <w:i/>
          <w:iCs/>
          <w:kern w:val="1"/>
          <w:szCs w:val="24"/>
          <w:lang w:eastAsia="hi-IN" w:bidi="hi-IN"/>
        </w:rPr>
      </w:pPr>
      <w:r w:rsidRPr="00E76B7C">
        <w:rPr>
          <w:rFonts w:ascii="Times New Roman" w:eastAsia="AR PL UMing HK" w:hAnsi="Times New Roman" w:cs="Times New Roman"/>
          <w:i/>
          <w:iCs/>
          <w:kern w:val="1"/>
          <w:szCs w:val="24"/>
          <w:lang w:eastAsia="hi-IN" w:bidi="hi-IN"/>
        </w:rPr>
        <w:t xml:space="preserve">Table </w:t>
      </w:r>
      <w:r w:rsidR="00F228BE" w:rsidRPr="00E76B7C">
        <w:rPr>
          <w:rFonts w:ascii="Times New Roman" w:eastAsia="AR PL UMing HK" w:hAnsi="Times New Roman" w:cs="Times New Roman"/>
          <w:i/>
          <w:iCs/>
          <w:kern w:val="1"/>
          <w:szCs w:val="24"/>
          <w:lang w:eastAsia="hi-IN" w:bidi="hi-IN"/>
        </w:rPr>
        <w:t>4</w:t>
      </w:r>
      <w:r w:rsidRPr="00E76B7C">
        <w:rPr>
          <w:rFonts w:ascii="Times New Roman" w:eastAsia="AR PL UMing HK" w:hAnsi="Times New Roman" w:cs="Times New Roman"/>
          <w:i/>
          <w:iCs/>
          <w:kern w:val="1"/>
          <w:szCs w:val="24"/>
          <w:lang w:eastAsia="hi-IN" w:bidi="hi-IN"/>
        </w:rPr>
        <w:t>.6: End Effector Selection Table</w:t>
      </w:r>
    </w:p>
    <w:p w14:paraId="6E331FBB" w14:textId="77777777" w:rsidR="00826B90" w:rsidRPr="00826B90" w:rsidRDefault="00826B90" w:rsidP="00826B90">
      <w:pPr>
        <w:widowControl w:val="0"/>
        <w:suppressAutoHyphens/>
        <w:spacing w:after="120" w:line="240" w:lineRule="auto"/>
        <w:jc w:val="center"/>
        <w:rPr>
          <w:rFonts w:ascii="Times New Roman" w:eastAsia="AR PL UMing HK" w:hAnsi="Times New Roman" w:cs="Times New Roman"/>
          <w:kern w:val="1"/>
          <w:sz w:val="24"/>
          <w:szCs w:val="28"/>
          <w:lang w:eastAsia="hi-IN" w:bidi="hi-IN"/>
        </w:rPr>
      </w:pPr>
      <w:r w:rsidRPr="00826B90">
        <w:rPr>
          <w:rFonts w:ascii="Times New Roman" w:eastAsia="AR PL UMing HK" w:hAnsi="Times New Roman" w:cs="Times New Roman"/>
          <w:noProof/>
          <w:kern w:val="1"/>
          <w:sz w:val="24"/>
          <w:szCs w:val="28"/>
          <w:lang w:eastAsia="hi-IN" w:bidi="hi-IN"/>
        </w:rPr>
        <w:drawing>
          <wp:inline distT="0" distB="0" distL="0" distR="0" wp14:anchorId="3D305065" wp14:editId="01890D22">
            <wp:extent cx="3848100" cy="1384658"/>
            <wp:effectExtent l="0" t="0" r="0" b="6350"/>
            <wp:docPr id="5" name="Picture 5" descr="A green and black chart&#10;&#10;Description automatically generated">
              <a:extLst xmlns:a="http://schemas.openxmlformats.org/drawingml/2006/main">
                <a:ext uri="{FF2B5EF4-FFF2-40B4-BE49-F238E27FC236}">
                  <a16:creationId xmlns:a16="http://schemas.microsoft.com/office/drawing/2014/main" id="{FD3DB037-3EF2-94BC-99D0-BB80874C4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black chart&#10;&#10;Description automatically generated">
                      <a:extLst>
                        <a:ext uri="{FF2B5EF4-FFF2-40B4-BE49-F238E27FC236}">
                          <a16:creationId xmlns:a16="http://schemas.microsoft.com/office/drawing/2014/main" id="{FD3DB037-3EF2-94BC-99D0-BB80874C43F7}"/>
                        </a:ext>
                      </a:extLst>
                    </pic:cNvPr>
                    <pic:cNvPicPr>
                      <a:picLocks noChangeAspect="1"/>
                    </pic:cNvPicPr>
                  </pic:nvPicPr>
                  <pic:blipFill>
                    <a:blip r:embed="rId26"/>
                    <a:stretch>
                      <a:fillRect/>
                    </a:stretch>
                  </pic:blipFill>
                  <pic:spPr>
                    <a:xfrm>
                      <a:off x="0" y="0"/>
                      <a:ext cx="3852803" cy="1386350"/>
                    </a:xfrm>
                    <a:prstGeom prst="rect">
                      <a:avLst/>
                    </a:prstGeom>
                  </pic:spPr>
                </pic:pic>
              </a:graphicData>
            </a:graphic>
          </wp:inline>
        </w:drawing>
      </w:r>
    </w:p>
    <w:p w14:paraId="3A552D30" w14:textId="77777777"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hd w:val="clear" w:color="auto" w:fill="FFFFFF"/>
          <w:lang w:eastAsia="hi-IN" w:bidi="hi-IN"/>
        </w:rPr>
      </w:pPr>
      <w:r w:rsidRPr="00826B90">
        <w:rPr>
          <w:rFonts w:ascii="Times New Roman" w:eastAsia="AR PL UMing HK" w:hAnsi="Times New Roman" w:cs="Times New Roman"/>
          <w:color w:val="000000"/>
          <w:kern w:val="1"/>
          <w:shd w:val="clear" w:color="auto" w:fill="FFFFFF"/>
          <w:lang w:eastAsia="hi-IN" w:bidi="hi-IN"/>
        </w:rPr>
        <w:t>A comparison of the selected materials’ Brinell hardness values is performed below.</w:t>
      </w:r>
    </w:p>
    <w:p w14:paraId="70B3659F" w14:textId="77777777"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826B90">
        <w:rPr>
          <w:rFonts w:ascii="Times New Roman" w:eastAsia="AR PL UMing HK" w:hAnsi="Times New Roman" w:cs="Times New Roman"/>
          <w:b/>
          <w:color w:val="000000"/>
          <w:kern w:val="1"/>
          <w:szCs w:val="24"/>
          <w:shd w:val="clear" w:color="auto" w:fill="FFFFFF"/>
          <w:lang w:eastAsia="hi-IN" w:bidi="hi-IN"/>
        </w:rPr>
        <w:t xml:space="preserve">Cobalt: </w:t>
      </w:r>
      <w:r w:rsidRPr="00826B90">
        <w:rPr>
          <w:rFonts w:ascii="Times New Roman" w:eastAsia="AR PL UMing HK" w:hAnsi="Times New Roman" w:cs="Times New Roman"/>
          <w:color w:val="000000"/>
          <w:kern w:val="1"/>
          <w:szCs w:val="24"/>
          <w:shd w:val="clear" w:color="auto" w:fill="FFFFFF"/>
          <w:lang w:eastAsia="hi-IN" w:bidi="hi-IN"/>
        </w:rPr>
        <w:t>Cobalt tooling, often referred to as cobalt HSS or HSS-Co, is basically HSS with an added percentage of cobalt which enhances its hardness. This greater hardness makes it more resilient against wear, especially when machining abrasive materials like aluminum.</w:t>
      </w:r>
    </w:p>
    <w:p w14:paraId="2D4E8723" w14:textId="70F56C3A"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hd w:val="clear" w:color="auto" w:fill="FFFFFF"/>
          <w:lang w:eastAsia="hi-IN" w:bidi="hi-IN"/>
        </w:rPr>
      </w:pPr>
      <w:r w:rsidRPr="5E32CC5D">
        <w:rPr>
          <w:rFonts w:ascii="Times New Roman" w:eastAsia="AR PL UMing HK" w:hAnsi="Times New Roman" w:cs="Times New Roman"/>
          <w:b/>
          <w:color w:val="000000"/>
          <w:kern w:val="1"/>
          <w:shd w:val="clear" w:color="auto" w:fill="FFFFFF"/>
          <w:lang w:eastAsia="hi-IN" w:bidi="hi-IN"/>
        </w:rPr>
        <w:t>Titanium Aluminum Nitride (</w:t>
      </w:r>
      <w:proofErr w:type="spellStart"/>
      <w:r w:rsidRPr="5E32CC5D">
        <w:rPr>
          <w:rFonts w:ascii="Times New Roman" w:eastAsia="AR PL UMing HK" w:hAnsi="Times New Roman" w:cs="Times New Roman"/>
          <w:b/>
          <w:color w:val="000000"/>
          <w:kern w:val="1"/>
          <w:shd w:val="clear" w:color="auto" w:fill="FFFFFF"/>
          <w:lang w:eastAsia="hi-IN" w:bidi="hi-IN"/>
        </w:rPr>
        <w:t>TiAlN</w:t>
      </w:r>
      <w:proofErr w:type="spellEnd"/>
      <w:r w:rsidRPr="5E32CC5D">
        <w:rPr>
          <w:rFonts w:ascii="Times New Roman" w:eastAsia="AR PL UMing HK" w:hAnsi="Times New Roman" w:cs="Times New Roman"/>
          <w:b/>
          <w:color w:val="000000"/>
          <w:kern w:val="1"/>
          <w:shd w:val="clear" w:color="auto" w:fill="FFFFFF"/>
          <w:lang w:eastAsia="hi-IN" w:bidi="hi-IN"/>
        </w:rPr>
        <w:t xml:space="preserve">): </w:t>
      </w:r>
      <w:proofErr w:type="spellStart"/>
      <w:r w:rsidRPr="5E32CC5D">
        <w:rPr>
          <w:rFonts w:ascii="Times New Roman" w:eastAsia="AR PL UMing HK" w:hAnsi="Times New Roman" w:cs="Times New Roman"/>
          <w:color w:val="000000"/>
          <w:kern w:val="1"/>
          <w:shd w:val="clear" w:color="auto" w:fill="FFFFFF"/>
          <w:lang w:eastAsia="hi-IN" w:bidi="hi-IN"/>
        </w:rPr>
        <w:t>TiAlN</w:t>
      </w:r>
      <w:proofErr w:type="spellEnd"/>
      <w:r w:rsidRPr="5E32CC5D">
        <w:rPr>
          <w:rFonts w:ascii="Times New Roman" w:eastAsia="AR PL UMing HK" w:hAnsi="Times New Roman" w:cs="Times New Roman"/>
          <w:color w:val="000000"/>
          <w:kern w:val="1"/>
          <w:shd w:val="clear" w:color="auto" w:fill="FFFFFF"/>
          <w:lang w:eastAsia="hi-IN" w:bidi="hi-IN"/>
        </w:rPr>
        <w:t xml:space="preserve"> is a coating, not a bulk material. While it provides impressive hardness and heat resistance when coated on tooling, it might not be the optimal choice for </w:t>
      </w:r>
      <w:r w:rsidRPr="5E32CC5D">
        <w:rPr>
          <w:rFonts w:ascii="Times New Roman" w:eastAsia="AR PL UMing HK" w:hAnsi="Times New Roman" w:cs="Times New Roman"/>
          <w:color w:val="000000"/>
          <w:kern w:val="1"/>
          <w:shd w:val="clear" w:color="auto" w:fill="FFFFFF"/>
          <w:lang w:eastAsia="hi-IN" w:bidi="hi-IN"/>
        </w:rPr>
        <w:lastRenderedPageBreak/>
        <w:t>aluminum. The high hardness can sometimes result in the coating adhering to the aluminum, especially when drilling without proper lubrication.</w:t>
      </w:r>
    </w:p>
    <w:p w14:paraId="38A325A7" w14:textId="77777777"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826B90">
        <w:rPr>
          <w:rFonts w:ascii="Times New Roman" w:eastAsia="AR PL UMing HK" w:hAnsi="Times New Roman" w:cs="Times New Roman"/>
          <w:b/>
          <w:color w:val="000000"/>
          <w:kern w:val="1"/>
          <w:szCs w:val="24"/>
          <w:shd w:val="clear" w:color="auto" w:fill="FFFFFF"/>
          <w:lang w:eastAsia="hi-IN" w:bidi="hi-IN"/>
        </w:rPr>
        <w:t xml:space="preserve">High Speed Steel (HSS): </w:t>
      </w:r>
      <w:r w:rsidRPr="00826B90">
        <w:rPr>
          <w:rFonts w:ascii="Times New Roman" w:eastAsia="AR PL UMing HK" w:hAnsi="Times New Roman" w:cs="Times New Roman"/>
          <w:color w:val="000000"/>
          <w:kern w:val="1"/>
          <w:szCs w:val="24"/>
          <w:shd w:val="clear" w:color="auto" w:fill="FFFFFF"/>
          <w:lang w:eastAsia="hi-IN" w:bidi="hi-IN"/>
        </w:rPr>
        <w:t>HSS, while suitable for various applications, is softer than cobalt HSS. Its edge retention and wear resistance in abrasive materials like aluminum are inferior compared to cobalt.</w:t>
      </w:r>
    </w:p>
    <w:p w14:paraId="65E84CA2" w14:textId="77777777"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826B90">
        <w:rPr>
          <w:rFonts w:ascii="Times New Roman" w:eastAsia="AR PL UMing HK" w:hAnsi="Times New Roman" w:cs="Times New Roman"/>
          <w:color w:val="000000"/>
          <w:kern w:val="1"/>
          <w:szCs w:val="24"/>
          <w:shd w:val="clear" w:color="auto" w:fill="FFFFFF"/>
          <w:lang w:eastAsia="hi-IN" w:bidi="hi-IN"/>
        </w:rPr>
        <w:t>A similar comparison of the heat capacities and thermal conductivity values is performed below.</w:t>
      </w:r>
    </w:p>
    <w:p w14:paraId="1BD0E24F" w14:textId="504EA771"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826B90">
        <w:rPr>
          <w:rFonts w:ascii="Times New Roman" w:eastAsia="AR PL UMing HK" w:hAnsi="Times New Roman" w:cs="Times New Roman"/>
          <w:b/>
          <w:color w:val="000000"/>
          <w:kern w:val="1"/>
          <w:szCs w:val="24"/>
          <w:shd w:val="clear" w:color="auto" w:fill="FFFFFF"/>
          <w:lang w:eastAsia="hi-IN" w:bidi="hi-IN"/>
        </w:rPr>
        <w:t xml:space="preserve">Cobalt: </w:t>
      </w:r>
      <w:r w:rsidRPr="00826B90">
        <w:rPr>
          <w:rFonts w:ascii="Times New Roman" w:eastAsia="AR PL UMing HK" w:hAnsi="Times New Roman" w:cs="Times New Roman"/>
          <w:color w:val="000000"/>
          <w:kern w:val="1"/>
          <w:szCs w:val="24"/>
          <w:shd w:val="clear" w:color="auto" w:fill="FFFFFF"/>
          <w:lang w:eastAsia="hi-IN" w:bidi="hi-IN"/>
        </w:rPr>
        <w:t>Cobalt HSS tools are known for their ability to retain their hardness even at elevated temperatures. This is beneficial when drilling materials like aluminum, which can produce significant heat. The cobalt addition increases the tool</w:t>
      </w:r>
      <w:r w:rsidR="004214FA">
        <w:rPr>
          <w:rFonts w:ascii="Times New Roman" w:eastAsia="AR PL UMing HK" w:hAnsi="Times New Roman" w:cs="Times New Roman"/>
          <w:color w:val="000000"/>
          <w:kern w:val="1"/>
          <w:szCs w:val="24"/>
          <w:shd w:val="clear" w:color="auto" w:fill="FFFFFF"/>
          <w:lang w:eastAsia="hi-IN" w:bidi="hi-IN"/>
        </w:rPr>
        <w:t>’</w:t>
      </w:r>
      <w:r w:rsidRPr="00826B90">
        <w:rPr>
          <w:rFonts w:ascii="Times New Roman" w:eastAsia="AR PL UMing HK" w:hAnsi="Times New Roman" w:cs="Times New Roman"/>
          <w:color w:val="000000"/>
          <w:kern w:val="1"/>
          <w:szCs w:val="24"/>
          <w:shd w:val="clear" w:color="auto" w:fill="FFFFFF"/>
          <w:lang w:eastAsia="hi-IN" w:bidi="hi-IN"/>
        </w:rPr>
        <w:t>s red hardness, ensuring it performs effectively under heating conditions.</w:t>
      </w:r>
    </w:p>
    <w:p w14:paraId="3786A30D" w14:textId="6CCBA87D"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hd w:val="clear" w:color="auto" w:fill="FFFFFF"/>
          <w:lang w:eastAsia="hi-IN" w:bidi="hi-IN"/>
        </w:rPr>
      </w:pPr>
      <w:r w:rsidRPr="5E32CC5D">
        <w:rPr>
          <w:rFonts w:ascii="Times New Roman" w:eastAsia="AR PL UMing HK" w:hAnsi="Times New Roman" w:cs="Times New Roman"/>
          <w:b/>
          <w:color w:val="000000"/>
          <w:kern w:val="1"/>
          <w:shd w:val="clear" w:color="auto" w:fill="FFFFFF"/>
          <w:lang w:eastAsia="hi-IN" w:bidi="hi-IN"/>
        </w:rPr>
        <w:t>Titanium Aluminum Nitride (</w:t>
      </w:r>
      <w:proofErr w:type="spellStart"/>
      <w:r w:rsidRPr="5E32CC5D">
        <w:rPr>
          <w:rFonts w:ascii="Times New Roman" w:eastAsia="AR PL UMing HK" w:hAnsi="Times New Roman" w:cs="Times New Roman"/>
          <w:b/>
          <w:color w:val="000000"/>
          <w:kern w:val="1"/>
          <w:shd w:val="clear" w:color="auto" w:fill="FFFFFF"/>
          <w:lang w:eastAsia="hi-IN" w:bidi="hi-IN"/>
        </w:rPr>
        <w:t>TiAlN</w:t>
      </w:r>
      <w:proofErr w:type="spellEnd"/>
      <w:r w:rsidRPr="5E32CC5D">
        <w:rPr>
          <w:rFonts w:ascii="Times New Roman" w:eastAsia="AR PL UMing HK" w:hAnsi="Times New Roman" w:cs="Times New Roman"/>
          <w:b/>
          <w:color w:val="000000"/>
          <w:kern w:val="1"/>
          <w:shd w:val="clear" w:color="auto" w:fill="FFFFFF"/>
          <w:lang w:eastAsia="hi-IN" w:bidi="hi-IN"/>
        </w:rPr>
        <w:t xml:space="preserve">): </w:t>
      </w:r>
      <w:r w:rsidRPr="5E32CC5D">
        <w:rPr>
          <w:rFonts w:ascii="Times New Roman" w:eastAsia="AR PL UMing HK" w:hAnsi="Times New Roman" w:cs="Times New Roman"/>
          <w:color w:val="000000"/>
          <w:kern w:val="1"/>
          <w:shd w:val="clear" w:color="auto" w:fill="FFFFFF"/>
          <w:lang w:eastAsia="hi-IN" w:bidi="hi-IN"/>
        </w:rPr>
        <w:t xml:space="preserve">The coating excels at high-temperature operations, providing a layer that resists heat. However, when drilling aluminum, which </w:t>
      </w:r>
      <w:r w:rsidR="599B9B55" w:rsidRPr="5E32CC5D">
        <w:rPr>
          <w:rFonts w:ascii="Times New Roman" w:eastAsia="AR PL UMing HK" w:hAnsi="Times New Roman" w:cs="Times New Roman"/>
          <w:color w:val="000000"/>
          <w:kern w:val="1"/>
          <w:shd w:val="clear" w:color="auto" w:fill="FFFFFF"/>
          <w:lang w:eastAsia="hi-IN" w:bidi="hi-IN"/>
        </w:rPr>
        <w:t>tends</w:t>
      </w:r>
      <w:r w:rsidRPr="5E32CC5D">
        <w:rPr>
          <w:rFonts w:ascii="Times New Roman" w:eastAsia="AR PL UMing HK" w:hAnsi="Times New Roman" w:cs="Times New Roman"/>
          <w:color w:val="000000"/>
          <w:kern w:val="1"/>
          <w:shd w:val="clear" w:color="auto" w:fill="FFFFFF"/>
          <w:lang w:eastAsia="hi-IN" w:bidi="hi-IN"/>
        </w:rPr>
        <w:t xml:space="preserve"> to be gummy and stick to the tool, the heat can cause the aluminum to adhere to the </w:t>
      </w:r>
      <w:proofErr w:type="spellStart"/>
      <w:r w:rsidRPr="5E32CC5D">
        <w:rPr>
          <w:rFonts w:ascii="Times New Roman" w:eastAsia="AR PL UMing HK" w:hAnsi="Times New Roman" w:cs="Times New Roman"/>
          <w:color w:val="000000"/>
          <w:kern w:val="1"/>
          <w:shd w:val="clear" w:color="auto" w:fill="FFFFFF"/>
          <w:lang w:eastAsia="hi-IN" w:bidi="hi-IN"/>
        </w:rPr>
        <w:t>TiAlN</w:t>
      </w:r>
      <w:proofErr w:type="spellEnd"/>
      <w:r w:rsidRPr="5E32CC5D">
        <w:rPr>
          <w:rFonts w:ascii="Times New Roman" w:eastAsia="AR PL UMing HK" w:hAnsi="Times New Roman" w:cs="Times New Roman"/>
          <w:color w:val="000000"/>
          <w:kern w:val="1"/>
          <w:shd w:val="clear" w:color="auto" w:fill="FFFFFF"/>
          <w:lang w:eastAsia="hi-IN" w:bidi="hi-IN"/>
        </w:rPr>
        <w:t xml:space="preserve"> coating.</w:t>
      </w:r>
    </w:p>
    <w:p w14:paraId="432A05F6" w14:textId="77777777" w:rsidR="00826B90" w:rsidRPr="00826B90" w:rsidRDefault="00826B90" w:rsidP="00826B90">
      <w:pPr>
        <w:widowControl w:val="0"/>
        <w:suppressAutoHyphens/>
        <w:spacing w:after="120" w:line="240" w:lineRule="auto"/>
        <w:rPr>
          <w:rFonts w:ascii="Times New Roman" w:eastAsia="AR PL UMing HK" w:hAnsi="Times New Roman" w:cs="Times New Roman"/>
          <w:color w:val="000000"/>
          <w:kern w:val="1"/>
          <w:szCs w:val="24"/>
          <w:shd w:val="clear" w:color="auto" w:fill="FFFFFF"/>
          <w:lang w:eastAsia="hi-IN" w:bidi="hi-IN"/>
        </w:rPr>
      </w:pPr>
      <w:r w:rsidRPr="00826B90">
        <w:rPr>
          <w:rFonts w:ascii="Times New Roman" w:eastAsia="AR PL UMing HK" w:hAnsi="Times New Roman" w:cs="Times New Roman"/>
          <w:b/>
          <w:color w:val="000000"/>
          <w:kern w:val="1"/>
          <w:szCs w:val="24"/>
          <w:shd w:val="clear" w:color="auto" w:fill="FFFFFF"/>
          <w:lang w:eastAsia="hi-IN" w:bidi="hi-IN"/>
        </w:rPr>
        <w:t>High Speed Steel (HSS):</w:t>
      </w:r>
      <w:r w:rsidRPr="00826B90">
        <w:rPr>
          <w:rFonts w:ascii="Times New Roman" w:eastAsia="AR PL UMing HK" w:hAnsi="Times New Roman" w:cs="Times New Roman"/>
          <w:color w:val="000000"/>
          <w:kern w:val="1"/>
          <w:szCs w:val="24"/>
          <w:shd w:val="clear" w:color="auto" w:fill="FFFFFF"/>
          <w:lang w:eastAsia="hi-IN" w:bidi="hi-IN"/>
        </w:rPr>
        <w:t xml:space="preserve"> While HSS can effectively dissipate heat, it does not retain its hardness as well as cobalt HSS when exposed to elevated temperatures.</w:t>
      </w:r>
    </w:p>
    <w:p w14:paraId="3E3378D9" w14:textId="77777777" w:rsidR="00826B90" w:rsidRPr="00826B90" w:rsidRDefault="00826B90" w:rsidP="00826B90">
      <w:pPr>
        <w:widowControl w:val="0"/>
        <w:suppressAutoHyphens/>
        <w:spacing w:after="120" w:line="240" w:lineRule="auto"/>
        <w:rPr>
          <w:rFonts w:ascii="Times New Roman" w:eastAsia="AR PL UMing HK" w:hAnsi="Times New Roman" w:cs="Times New Roman"/>
          <w:b/>
          <w:color w:val="000000"/>
          <w:kern w:val="1"/>
          <w:szCs w:val="24"/>
          <w:shd w:val="clear" w:color="auto" w:fill="FFFFFF"/>
          <w:lang w:eastAsia="hi-IN" w:bidi="hi-IN"/>
        </w:rPr>
      </w:pPr>
      <w:r w:rsidRPr="00826B90">
        <w:rPr>
          <w:rFonts w:ascii="Times New Roman" w:eastAsia="AR PL UMing HK" w:hAnsi="Times New Roman" w:cs="Times New Roman"/>
          <w:color w:val="000000"/>
          <w:kern w:val="1"/>
          <w:szCs w:val="24"/>
          <w:shd w:val="clear" w:color="auto" w:fill="FFFFFF"/>
          <w:lang w:eastAsia="hi-IN" w:bidi="hi-IN"/>
        </w:rPr>
        <w:t xml:space="preserve">In conclusion, when drilling through aluminum, cobalt (HSS-Co) proves to be the superior material when compared to standard HSS and </w:t>
      </w:r>
      <w:proofErr w:type="spellStart"/>
      <w:r w:rsidRPr="00826B90">
        <w:rPr>
          <w:rFonts w:ascii="Times New Roman" w:eastAsia="AR PL UMing HK" w:hAnsi="Times New Roman" w:cs="Times New Roman"/>
          <w:color w:val="000000"/>
          <w:kern w:val="1"/>
          <w:szCs w:val="24"/>
          <w:shd w:val="clear" w:color="auto" w:fill="FFFFFF"/>
          <w:lang w:eastAsia="hi-IN" w:bidi="hi-IN"/>
        </w:rPr>
        <w:t>TiAlN</w:t>
      </w:r>
      <w:proofErr w:type="spellEnd"/>
      <w:r w:rsidRPr="00826B90">
        <w:rPr>
          <w:rFonts w:ascii="Times New Roman" w:eastAsia="AR PL UMing HK" w:hAnsi="Times New Roman" w:cs="Times New Roman"/>
          <w:color w:val="000000"/>
          <w:kern w:val="1"/>
          <w:szCs w:val="24"/>
          <w:shd w:val="clear" w:color="auto" w:fill="FFFFFF"/>
          <w:lang w:eastAsia="hi-IN" w:bidi="hi-IN"/>
        </w:rPr>
        <w:t>-coated tools. Its enhanced Brinell hardness value ensures longer tool life and resistance to wear, while its improved heat capacity and thermal conductivity attributes make it effective in managing the heat produced during the drilling process. The combination of these factors ensures optimal performance and longevity when using cobalt tools for aluminum applications.</w:t>
      </w:r>
    </w:p>
    <w:p w14:paraId="57AFE570" w14:textId="65C41ED1" w:rsidR="00826B90" w:rsidRPr="00826B90" w:rsidRDefault="000E6DD8" w:rsidP="00826B9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26" w:name="_Toc149422114"/>
      <w:bookmarkStart w:id="227" w:name="_Toc149429066"/>
      <w:bookmarkStart w:id="228" w:name="_Toc152095723"/>
      <w:bookmarkStart w:id="229" w:name="_Toc152344701"/>
      <w:r w:rsidRPr="003571EE">
        <w:rPr>
          <w:rFonts w:ascii="Arial" w:eastAsia="AR PL UMing HK" w:hAnsi="Arial" w:cs="Arial"/>
          <w:color w:val="2F5496" w:themeColor="accent1" w:themeShade="BF"/>
          <w:kern w:val="1"/>
          <w:sz w:val="24"/>
          <w:szCs w:val="28"/>
          <w:lang w:eastAsia="hi-IN" w:bidi="hi-IN"/>
        </w:rPr>
        <w:t xml:space="preserve">4.4.3 </w:t>
      </w:r>
      <w:r w:rsidR="00826B90" w:rsidRPr="00826B90">
        <w:rPr>
          <w:rFonts w:ascii="Arial" w:eastAsia="AR PL UMing HK" w:hAnsi="Arial" w:cs="Arial"/>
          <w:color w:val="2F5496" w:themeColor="accent1" w:themeShade="BF"/>
          <w:kern w:val="1"/>
          <w:sz w:val="24"/>
          <w:szCs w:val="28"/>
          <w:lang w:eastAsia="hi-IN" w:bidi="hi-IN"/>
        </w:rPr>
        <w:t>Power Transmission for Power Transfer – Brandon Knutson</w:t>
      </w:r>
      <w:bookmarkEnd w:id="226"/>
      <w:bookmarkEnd w:id="227"/>
      <w:bookmarkEnd w:id="228"/>
      <w:bookmarkEnd w:id="229"/>
    </w:p>
    <w:p w14:paraId="1201D3E7" w14:textId="1B746435"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Following a comprehensive evaluation of power transmission methods for our robot drilling arm, we have made a judicious decision regarding the configuration that best aligns with our project</w:t>
      </w:r>
      <w:r w:rsidR="004214FA">
        <w:rPr>
          <w:rFonts w:ascii="Times New Roman" w:eastAsia="AR PL UMing HK" w:hAnsi="Times New Roman" w:cs="Lohit Hindi"/>
          <w:kern w:val="1"/>
          <w:szCs w:val="24"/>
          <w:lang w:eastAsia="hi-IN" w:bidi="hi-IN"/>
        </w:rPr>
        <w:t>’</w:t>
      </w:r>
      <w:r w:rsidRPr="00826B90">
        <w:rPr>
          <w:rFonts w:ascii="Times New Roman" w:eastAsia="AR PL UMing HK" w:hAnsi="Times New Roman" w:cs="Lohit Hindi"/>
          <w:kern w:val="1"/>
          <w:szCs w:val="24"/>
          <w:lang w:eastAsia="hi-IN" w:bidi="hi-IN"/>
        </w:rPr>
        <w:t>s objectives and requirements.</w:t>
      </w:r>
    </w:p>
    <w:p w14:paraId="6B2B1311" w14:textId="77777777"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After careful consideration, we have opted to employ a slewing drive for the base of the robot drilling arm, while implementing cycloidal drives for the shoulder and wrist joints. This choice is driven by a nuanced understanding of the advantages and characteristics of each transmission method, and how they align with the specific demands of our project.</w:t>
      </w:r>
    </w:p>
    <w:p w14:paraId="6E875E52" w14:textId="1A2B7020"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The slewing drive, characterized by its high precision and substantial gear ratio, is well-suited for the base of the robot drilling arm. The precise positioning and control it offers align perfectly with the need for accurate alignment and stability when the drill engages with the cylinder</w:t>
      </w:r>
      <w:r w:rsidR="004214FA">
        <w:rPr>
          <w:rFonts w:ascii="Times New Roman" w:eastAsia="AR PL UMing HK" w:hAnsi="Times New Roman" w:cs="Lohit Hindi"/>
          <w:kern w:val="1"/>
          <w:szCs w:val="24"/>
          <w:lang w:eastAsia="hi-IN" w:bidi="hi-IN"/>
        </w:rPr>
        <w:t>’</w:t>
      </w:r>
      <w:r w:rsidRPr="00826B90">
        <w:rPr>
          <w:rFonts w:ascii="Times New Roman" w:eastAsia="AR PL UMing HK" w:hAnsi="Times New Roman" w:cs="Lohit Hindi"/>
          <w:kern w:val="1"/>
          <w:szCs w:val="24"/>
          <w:lang w:eastAsia="hi-IN" w:bidi="hi-IN"/>
        </w:rPr>
        <w:t>s surface. Additionally, the combination of worm gears and helical gears in the slewing drive ensures secure and controlled rotation, preventing unwanted back transmission.</w:t>
      </w:r>
    </w:p>
    <w:p w14:paraId="5A3A6640" w14:textId="77777777"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 xml:space="preserve">On the other hand, the compact design and high torque capacity of cycloidal drives make them an ideal choice for the shoulder and wrist joints. These joints require flexibility, adaptability, and the ability to withstand significant torque, characteristics that the cycloidal drives excel at providing. Their compactness is also advantageous in preserving the overall space and maneuverability of the robot drilling arm. </w:t>
      </w:r>
    </w:p>
    <w:p w14:paraId="0D7185D6" w14:textId="77777777"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Our decision to combine these two transmission methods optimally balances precision, gear ratio, space constraints, and torque-handling capacity, all while considering the specific needs of the various arm components. This configuration allows us to harness the strengths of each transmission method, creating a robot drilling arm that can perform with accuracy, stability, and versatility.</w:t>
      </w:r>
    </w:p>
    <w:p w14:paraId="57281B63" w14:textId="3977EE71"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Moving forward, we will proceed with the detailed design and implementation phases, ensuring that the chosen power transmission configuration is integrated seamlessly into the overall structure of the robot drilling arm, while adhering to our project</w:t>
      </w:r>
      <w:r w:rsidR="004214FA">
        <w:rPr>
          <w:rFonts w:ascii="Times New Roman" w:eastAsia="AR PL UMing HK" w:hAnsi="Times New Roman" w:cs="Lohit Hindi"/>
          <w:kern w:val="1"/>
          <w:szCs w:val="24"/>
          <w:lang w:eastAsia="hi-IN" w:bidi="hi-IN"/>
        </w:rPr>
        <w:t>’</w:t>
      </w:r>
      <w:r w:rsidRPr="00826B90">
        <w:rPr>
          <w:rFonts w:ascii="Times New Roman" w:eastAsia="AR PL UMing HK" w:hAnsi="Times New Roman" w:cs="Lohit Hindi"/>
          <w:kern w:val="1"/>
          <w:szCs w:val="24"/>
          <w:lang w:eastAsia="hi-IN" w:bidi="hi-IN"/>
        </w:rPr>
        <w:t>s objectives and performance expectations.</w:t>
      </w:r>
    </w:p>
    <w:p w14:paraId="38AF8B18" w14:textId="77777777" w:rsidR="00826B90" w:rsidRPr="00826B90" w:rsidRDefault="00826B90" w:rsidP="00826B90">
      <w:pPr>
        <w:widowControl w:val="0"/>
        <w:suppressAutoHyphens/>
        <w:spacing w:after="120" w:line="240" w:lineRule="auto"/>
        <w:ind w:firstLine="709"/>
        <w:rPr>
          <w:rFonts w:ascii="Times New Roman" w:eastAsia="AR PL UMing HK" w:hAnsi="Times New Roman" w:cs="Lohit Hindi"/>
          <w:kern w:val="1"/>
          <w:szCs w:val="24"/>
          <w:lang w:eastAsia="hi-IN" w:bidi="hi-IN"/>
        </w:rPr>
      </w:pPr>
    </w:p>
    <w:p w14:paraId="4177E14C" w14:textId="1C908281" w:rsidR="00826B90" w:rsidRPr="00826B90" w:rsidRDefault="000E6DD8" w:rsidP="00826B9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30" w:name="_Toc149422115"/>
      <w:bookmarkStart w:id="231" w:name="_Toc149429067"/>
      <w:bookmarkStart w:id="232" w:name="_Toc152095724"/>
      <w:bookmarkStart w:id="233" w:name="_Toc152344702"/>
      <w:r w:rsidRPr="00F2205D">
        <w:rPr>
          <w:rFonts w:ascii="Arial" w:eastAsia="AR PL UMing HK" w:hAnsi="Arial" w:cs="Arial"/>
          <w:color w:val="2F5496" w:themeColor="accent1" w:themeShade="BF"/>
          <w:kern w:val="1"/>
          <w:sz w:val="24"/>
          <w:szCs w:val="28"/>
          <w:lang w:eastAsia="hi-IN" w:bidi="hi-IN"/>
        </w:rPr>
        <w:t xml:space="preserve">4.4.4 </w:t>
      </w:r>
      <w:r w:rsidR="00826B90" w:rsidRPr="00826B90">
        <w:rPr>
          <w:rFonts w:ascii="Arial" w:eastAsia="AR PL UMing HK" w:hAnsi="Arial" w:cs="Arial"/>
          <w:color w:val="2F5496" w:themeColor="accent1" w:themeShade="BF"/>
          <w:kern w:val="1"/>
          <w:sz w:val="24"/>
          <w:szCs w:val="28"/>
          <w:lang w:eastAsia="hi-IN" w:bidi="hi-IN"/>
        </w:rPr>
        <w:t xml:space="preserve">Arm Concept Selection </w:t>
      </w:r>
      <w:r w:rsidR="004214FA">
        <w:rPr>
          <w:rFonts w:ascii="Arial" w:eastAsia="AR PL UMing HK" w:hAnsi="Arial" w:cs="Arial"/>
          <w:color w:val="2F5496" w:themeColor="accent1" w:themeShade="BF"/>
          <w:kern w:val="1"/>
          <w:sz w:val="24"/>
          <w:szCs w:val="28"/>
          <w:lang w:eastAsia="hi-IN" w:bidi="hi-IN"/>
        </w:rPr>
        <w:t>–</w:t>
      </w:r>
      <w:r w:rsidR="00826B90" w:rsidRPr="00826B90">
        <w:rPr>
          <w:rFonts w:ascii="Arial" w:eastAsia="AR PL UMing HK" w:hAnsi="Arial" w:cs="Arial"/>
          <w:color w:val="2F5496" w:themeColor="accent1" w:themeShade="BF"/>
          <w:kern w:val="1"/>
          <w:sz w:val="24"/>
          <w:szCs w:val="28"/>
          <w:lang w:eastAsia="hi-IN" w:bidi="hi-IN"/>
        </w:rPr>
        <w:t xml:space="preserve"> Daniel Cooke</w:t>
      </w:r>
      <w:bookmarkEnd w:id="230"/>
      <w:bookmarkEnd w:id="231"/>
      <w:bookmarkEnd w:id="232"/>
      <w:bookmarkEnd w:id="233"/>
    </w:p>
    <w:p w14:paraId="2F0B08B0" w14:textId="5A8CCB67" w:rsidR="00826B90" w:rsidRPr="00826B90" w:rsidRDefault="00826B90" w:rsidP="00826B90">
      <w:pPr>
        <w:widowControl w:val="0"/>
        <w:suppressAutoHyphens/>
        <w:spacing w:after="120" w:line="240" w:lineRule="auto"/>
        <w:jc w:val="both"/>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 xml:space="preserve">As a result of the decision matrix displayed in Table </w:t>
      </w:r>
      <w:r w:rsidR="00E76B7C">
        <w:rPr>
          <w:rFonts w:ascii="Times New Roman" w:eastAsia="AR PL UMing HK" w:hAnsi="Times New Roman" w:cs="Lohit Hindi"/>
          <w:kern w:val="1"/>
          <w:szCs w:val="24"/>
          <w:lang w:eastAsia="hi-IN" w:bidi="hi-IN"/>
        </w:rPr>
        <w:t>4</w:t>
      </w:r>
      <w:r w:rsidRPr="00826B90">
        <w:rPr>
          <w:rFonts w:ascii="Times New Roman" w:eastAsia="AR PL UMing HK" w:hAnsi="Times New Roman" w:cs="Lohit Hindi"/>
          <w:kern w:val="1"/>
          <w:szCs w:val="24"/>
          <w:lang w:eastAsia="hi-IN" w:bidi="hi-IN"/>
        </w:rPr>
        <w:t xml:space="preserve">.7, the chosen main arm design is a cylindrical tube made from polyacetal plastic. Although plastic deforms the most out of the material options, it is much lighter, cheaper, and less susceptible to galling than the other materials. The cylinder is the most structurally rigid shape, and it allows for the internal storage of wiring and other components. Future research and calculations will be conducted to determine the cylinder diameter, shell thickness, and necessary length of the arm. Increasing the diameter and thickness will decrease the amount of deformation the arm will undergo. </w:t>
      </w:r>
    </w:p>
    <w:p w14:paraId="555906E0" w14:textId="77777777" w:rsidR="00826B90" w:rsidRPr="00826B90" w:rsidRDefault="00826B90" w:rsidP="00826B90">
      <w:pPr>
        <w:widowControl w:val="0"/>
        <w:suppressAutoHyphens/>
        <w:spacing w:after="0" w:line="240" w:lineRule="auto"/>
        <w:rPr>
          <w:rFonts w:ascii="Times New Roman" w:eastAsia="AR PL UMing HK" w:hAnsi="Times New Roman" w:cs="Lohit Hindi"/>
          <w:kern w:val="1"/>
          <w:szCs w:val="24"/>
          <w:lang w:eastAsia="hi-IN" w:bidi="hi-IN"/>
        </w:rPr>
      </w:pPr>
    </w:p>
    <w:p w14:paraId="5369AF64" w14:textId="2B520776" w:rsidR="00826B90" w:rsidRPr="00E76B7C" w:rsidRDefault="00826B90" w:rsidP="00826B90">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E76B7C">
        <w:rPr>
          <w:rFonts w:ascii="Times New Roman" w:eastAsia="AR PL UMing HK" w:hAnsi="Times New Roman" w:cs="Lohit Hindi"/>
          <w:i/>
          <w:iCs/>
          <w:kern w:val="1"/>
          <w:szCs w:val="24"/>
          <w:lang w:eastAsia="hi-IN" w:bidi="hi-IN"/>
        </w:rPr>
        <w:t xml:space="preserve">Table </w:t>
      </w:r>
      <w:r w:rsidR="00E76B7C" w:rsidRPr="00E76B7C">
        <w:rPr>
          <w:rFonts w:ascii="Times New Roman" w:eastAsia="AR PL UMing HK" w:hAnsi="Times New Roman" w:cs="Lohit Hindi"/>
          <w:i/>
          <w:iCs/>
          <w:kern w:val="1"/>
          <w:szCs w:val="24"/>
          <w:lang w:eastAsia="hi-IN" w:bidi="hi-IN"/>
        </w:rPr>
        <w:t>4</w:t>
      </w:r>
      <w:r w:rsidRPr="00E76B7C">
        <w:rPr>
          <w:rFonts w:ascii="Times New Roman" w:eastAsia="AR PL UMing HK" w:hAnsi="Times New Roman" w:cs="Lohit Hindi"/>
          <w:i/>
          <w:iCs/>
          <w:kern w:val="1"/>
          <w:szCs w:val="24"/>
          <w:lang w:eastAsia="hi-IN" w:bidi="hi-IN"/>
        </w:rPr>
        <w:t>.7: Arm Concept Selection</w:t>
      </w:r>
    </w:p>
    <w:p w14:paraId="187A7E60" w14:textId="77777777" w:rsidR="00826B90" w:rsidRPr="00826B90" w:rsidRDefault="00826B90" w:rsidP="00826B90">
      <w:pPr>
        <w:widowControl w:val="0"/>
        <w:suppressAutoHyphens/>
        <w:spacing w:after="120" w:line="240" w:lineRule="auto"/>
        <w:jc w:val="center"/>
        <w:rPr>
          <w:rFonts w:ascii="Times New Roman" w:eastAsia="AR PL UMing HK" w:hAnsi="Times New Roman" w:cs="Lohit Hindi"/>
          <w:kern w:val="1"/>
          <w:szCs w:val="24"/>
          <w:lang w:eastAsia="hi-IN" w:bidi="hi-IN"/>
        </w:rPr>
      </w:pPr>
      <w:r w:rsidRPr="00826B90">
        <w:rPr>
          <w:rFonts w:ascii="Times New Roman" w:eastAsia="AR PL UMing HK" w:hAnsi="Times New Roman" w:cs="Lohit Hindi"/>
          <w:noProof/>
          <w:kern w:val="1"/>
          <w:szCs w:val="24"/>
          <w:lang w:eastAsia="hi-IN" w:bidi="hi-IN"/>
        </w:rPr>
        <w:drawing>
          <wp:inline distT="0" distB="0" distL="0" distR="0" wp14:anchorId="01C98E0C" wp14:editId="2C5B1AC8">
            <wp:extent cx="3810947" cy="3033650"/>
            <wp:effectExtent l="0" t="0" r="0" b="1905"/>
            <wp:docPr id="616174884" name="Picture 616174884"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oel="http://schemas.microsoft.com/office/2019/extlst" id="{C1B558A5-F52C-F931-7DFC-E1624D287B75}"/>
                        </a:ext>
                      </a:extLst>
                    </a:blip>
                    <a:stretch>
                      <a:fillRect/>
                    </a:stretch>
                  </pic:blipFill>
                  <pic:spPr>
                    <a:xfrm>
                      <a:off x="0" y="0"/>
                      <a:ext cx="3810947" cy="3033650"/>
                    </a:xfrm>
                    <a:prstGeom prst="rect">
                      <a:avLst/>
                    </a:prstGeom>
                  </pic:spPr>
                </pic:pic>
              </a:graphicData>
            </a:graphic>
          </wp:inline>
        </w:drawing>
      </w:r>
    </w:p>
    <w:p w14:paraId="2E4EE3B2" w14:textId="77777777" w:rsidR="00826B90" w:rsidRPr="00826B90" w:rsidRDefault="00826B90" w:rsidP="00826B90">
      <w:pPr>
        <w:widowControl w:val="0"/>
        <w:suppressAutoHyphens/>
        <w:spacing w:after="120" w:line="240" w:lineRule="auto"/>
        <w:jc w:val="both"/>
        <w:rPr>
          <w:rFonts w:ascii="Times New Roman" w:eastAsia="AR PL UMing HK" w:hAnsi="Times New Roman" w:cs="Lohit Hindi"/>
          <w:kern w:val="1"/>
          <w:szCs w:val="24"/>
          <w:lang w:eastAsia="hi-IN" w:bidi="hi-IN"/>
        </w:rPr>
      </w:pPr>
    </w:p>
    <w:p w14:paraId="2381EDB2" w14:textId="13B7DF8E" w:rsidR="00826B90" w:rsidRPr="00826B90" w:rsidRDefault="000E6DD8" w:rsidP="00826B9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34" w:name="_Toc149422116"/>
      <w:bookmarkStart w:id="235" w:name="_Toc149429068"/>
      <w:bookmarkStart w:id="236" w:name="_Toc152095725"/>
      <w:bookmarkStart w:id="237" w:name="_Toc152344703"/>
      <w:r w:rsidRPr="00EF0EDB">
        <w:rPr>
          <w:rFonts w:ascii="Arial" w:eastAsia="AR PL UMing HK" w:hAnsi="Arial" w:cs="Arial"/>
          <w:color w:val="2F5496" w:themeColor="accent1" w:themeShade="BF"/>
          <w:kern w:val="1"/>
          <w:sz w:val="24"/>
          <w:szCs w:val="28"/>
          <w:lang w:eastAsia="hi-IN" w:bidi="hi-IN"/>
        </w:rPr>
        <w:t xml:space="preserve">4.4.5 </w:t>
      </w:r>
      <w:r w:rsidR="00826B90" w:rsidRPr="00826B90">
        <w:rPr>
          <w:rFonts w:ascii="Arial" w:eastAsia="AR PL UMing HK" w:hAnsi="Arial" w:cs="Arial"/>
          <w:color w:val="2F5496" w:themeColor="accent1" w:themeShade="BF"/>
          <w:kern w:val="1"/>
          <w:sz w:val="24"/>
          <w:szCs w:val="28"/>
          <w:lang w:eastAsia="hi-IN" w:bidi="hi-IN"/>
        </w:rPr>
        <w:t>Wiring Selection – Mason Goodman</w:t>
      </w:r>
      <w:bookmarkEnd w:id="234"/>
      <w:bookmarkEnd w:id="235"/>
      <w:bookmarkEnd w:id="236"/>
      <w:bookmarkEnd w:id="237"/>
    </w:p>
    <w:p w14:paraId="4A888AD3" w14:textId="77DE8F2C" w:rsidR="00826B90" w:rsidRPr="00826B90" w:rsidRDefault="00826B90" w:rsidP="00826B90">
      <w:pPr>
        <w:widowControl w:val="0"/>
        <w:suppressAutoHyphens/>
        <w:spacing w:after="120" w:line="240" w:lineRule="auto"/>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 xml:space="preserve">The wiring selection process utilized a decision matrix to decern the best selection for </w:t>
      </w:r>
      <w:r w:rsidR="005B4506">
        <w:rPr>
          <w:rFonts w:ascii="Times New Roman" w:eastAsia="AR PL UMing HK" w:hAnsi="Times New Roman" w:cs="Lohit Hindi"/>
          <w:kern w:val="1"/>
          <w:szCs w:val="24"/>
          <w:lang w:eastAsia="hi-IN" w:bidi="hi-IN"/>
        </w:rPr>
        <w:t>high-flex</w:t>
      </w:r>
      <w:r w:rsidRPr="00826B90">
        <w:rPr>
          <w:rFonts w:ascii="Times New Roman" w:eastAsia="AR PL UMing HK" w:hAnsi="Times New Roman" w:cs="Lohit Hindi"/>
          <w:kern w:val="1"/>
          <w:szCs w:val="24"/>
          <w:lang w:eastAsia="hi-IN" w:bidi="hi-IN"/>
        </w:rPr>
        <w:t xml:space="preserve"> component wiring of the robotic arm. The criteria developed in section 4.3.5 were weighted and based on the specifications in Table 5.8 were ranked on a scale of one to five. The weighted total was then calculated, and the results are shown below in Table </w:t>
      </w:r>
      <w:r w:rsidR="00B5299D">
        <w:rPr>
          <w:rFonts w:ascii="Times New Roman" w:eastAsia="AR PL UMing HK" w:hAnsi="Times New Roman" w:cs="Lohit Hindi"/>
          <w:kern w:val="1"/>
          <w:szCs w:val="24"/>
          <w:lang w:eastAsia="hi-IN" w:bidi="hi-IN"/>
        </w:rPr>
        <w:t>4</w:t>
      </w:r>
      <w:r w:rsidRPr="00826B90">
        <w:rPr>
          <w:rFonts w:ascii="Times New Roman" w:eastAsia="AR PL UMing HK" w:hAnsi="Times New Roman" w:cs="Lohit Hindi"/>
          <w:kern w:val="1"/>
          <w:szCs w:val="24"/>
          <w:lang w:eastAsia="hi-IN" w:bidi="hi-IN"/>
        </w:rPr>
        <w:t>.8.</w:t>
      </w:r>
    </w:p>
    <w:p w14:paraId="5B30DC56" w14:textId="76101991" w:rsidR="00826B90" w:rsidRPr="00826B90" w:rsidRDefault="00826B90" w:rsidP="004A3D51">
      <w:pPr>
        <w:spacing w:after="0" w:line="240" w:lineRule="auto"/>
        <w:rPr>
          <w:rFonts w:ascii="Times New Roman" w:eastAsia="AR PL UMing HK" w:hAnsi="Times New Roman" w:cs="Lohit Hindi"/>
          <w:kern w:val="1"/>
          <w:szCs w:val="24"/>
          <w:lang w:eastAsia="hi-IN" w:bidi="hi-IN"/>
        </w:rPr>
      </w:pPr>
    </w:p>
    <w:p w14:paraId="7C81A93A" w14:textId="48E239D9" w:rsidR="00826B90" w:rsidRPr="00B5299D" w:rsidRDefault="00826B90" w:rsidP="00826B90">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B5299D">
        <w:rPr>
          <w:rFonts w:ascii="Times New Roman" w:eastAsia="AR PL UMing HK" w:hAnsi="Times New Roman" w:cs="Lohit Hindi"/>
          <w:i/>
          <w:iCs/>
          <w:kern w:val="1"/>
          <w:szCs w:val="24"/>
          <w:lang w:eastAsia="hi-IN" w:bidi="hi-IN"/>
        </w:rPr>
        <w:t xml:space="preserve">Table </w:t>
      </w:r>
      <w:r w:rsidR="00E76B7C" w:rsidRPr="00B5299D">
        <w:rPr>
          <w:rFonts w:ascii="Times New Roman" w:eastAsia="AR PL UMing HK" w:hAnsi="Times New Roman" w:cs="Lohit Hindi"/>
          <w:i/>
          <w:iCs/>
          <w:kern w:val="1"/>
          <w:szCs w:val="24"/>
          <w:lang w:eastAsia="hi-IN" w:bidi="hi-IN"/>
        </w:rPr>
        <w:t>4</w:t>
      </w:r>
      <w:r w:rsidRPr="00B5299D">
        <w:rPr>
          <w:rFonts w:ascii="Times New Roman" w:eastAsia="AR PL UMing HK" w:hAnsi="Times New Roman" w:cs="Lohit Hindi"/>
          <w:i/>
          <w:iCs/>
          <w:kern w:val="1"/>
          <w:szCs w:val="24"/>
          <w:lang w:eastAsia="hi-IN" w:bidi="hi-IN"/>
        </w:rPr>
        <w:t>.8: Wiring Decision Matrix</w:t>
      </w:r>
    </w:p>
    <w:p w14:paraId="15461C0C" w14:textId="77777777" w:rsidR="00826B90" w:rsidRPr="00826B90" w:rsidRDefault="00826B90" w:rsidP="00826B90">
      <w:pPr>
        <w:widowControl w:val="0"/>
        <w:suppressAutoHyphens/>
        <w:spacing w:after="120" w:line="240" w:lineRule="auto"/>
        <w:jc w:val="center"/>
        <w:rPr>
          <w:rFonts w:ascii="Times New Roman" w:eastAsia="AR PL UMing HK" w:hAnsi="Times New Roman" w:cs="Lohit Hindi"/>
          <w:kern w:val="1"/>
          <w:szCs w:val="24"/>
          <w:lang w:eastAsia="hi-IN" w:bidi="hi-IN"/>
        </w:rPr>
      </w:pPr>
      <w:r w:rsidRPr="00826B90">
        <w:rPr>
          <w:rFonts w:ascii="Times New Roman" w:eastAsia="AR PL UMing HK" w:hAnsi="Times New Roman" w:cs="Lohit Hindi"/>
          <w:noProof/>
          <w:kern w:val="1"/>
          <w:szCs w:val="24"/>
          <w:lang w:eastAsia="hi-IN" w:bidi="hi-IN"/>
        </w:rPr>
        <w:lastRenderedPageBreak/>
        <w:drawing>
          <wp:inline distT="0" distB="0" distL="0" distR="0" wp14:anchorId="3E1F4761" wp14:editId="510221D3">
            <wp:extent cx="4391638" cy="1819529"/>
            <wp:effectExtent l="0" t="0" r="9525" b="9525"/>
            <wp:docPr id="380677549" name="Picture 38067754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77549" name="Picture 1" descr="A table with numbers and symbols&#10;&#10;Description automatically generated"/>
                    <pic:cNvPicPr/>
                  </pic:nvPicPr>
                  <pic:blipFill>
                    <a:blip r:embed="rId28"/>
                    <a:stretch>
                      <a:fillRect/>
                    </a:stretch>
                  </pic:blipFill>
                  <pic:spPr>
                    <a:xfrm>
                      <a:off x="0" y="0"/>
                      <a:ext cx="4391638" cy="1819529"/>
                    </a:xfrm>
                    <a:prstGeom prst="rect">
                      <a:avLst/>
                    </a:prstGeom>
                  </pic:spPr>
                </pic:pic>
              </a:graphicData>
            </a:graphic>
          </wp:inline>
        </w:drawing>
      </w:r>
    </w:p>
    <w:p w14:paraId="751E36D9" w14:textId="77777777" w:rsidR="0076102E" w:rsidRDefault="0076102E" w:rsidP="00826B90">
      <w:pPr>
        <w:widowControl w:val="0"/>
        <w:suppressAutoHyphens/>
        <w:spacing w:after="120" w:line="240" w:lineRule="auto"/>
        <w:jc w:val="center"/>
        <w:rPr>
          <w:rFonts w:ascii="Times New Roman" w:eastAsia="AR PL UMing HK" w:hAnsi="Times New Roman" w:cs="Lohit Hindi"/>
          <w:kern w:val="1"/>
          <w:szCs w:val="24"/>
          <w:lang w:eastAsia="hi-IN" w:bidi="hi-IN"/>
        </w:rPr>
      </w:pPr>
    </w:p>
    <w:p w14:paraId="23804CDE" w14:textId="4B77585F" w:rsidR="005B4506" w:rsidRPr="00826B90" w:rsidRDefault="00454240" w:rsidP="00454240">
      <w:pPr>
        <w:widowControl w:val="0"/>
        <w:suppressAutoHyphens/>
        <w:spacing w:after="120" w:line="240" w:lineRule="auto"/>
        <w:jc w:val="both"/>
        <w:rPr>
          <w:rFonts w:ascii="Times New Roman" w:eastAsia="AR PL UMing HK" w:hAnsi="Times New Roman" w:cs="Lohit Hindi"/>
          <w:kern w:val="1"/>
          <w:szCs w:val="24"/>
          <w:lang w:eastAsia="hi-IN" w:bidi="hi-IN"/>
        </w:rPr>
      </w:pPr>
      <w:r>
        <w:rPr>
          <w:rFonts w:ascii="Times New Roman" w:eastAsia="AR PL UMing HK" w:hAnsi="Times New Roman" w:cs="Lohit Hindi"/>
          <w:kern w:val="1"/>
          <w:szCs w:val="24"/>
          <w:lang w:eastAsia="hi-IN" w:bidi="hi-IN"/>
        </w:rPr>
        <w:t xml:space="preserve">Preliminary design expectation </w:t>
      </w:r>
      <w:r w:rsidR="000E7AB0">
        <w:rPr>
          <w:rFonts w:ascii="Times New Roman" w:eastAsia="AR PL UMing HK" w:hAnsi="Times New Roman" w:cs="Lohit Hindi"/>
          <w:kern w:val="1"/>
          <w:szCs w:val="24"/>
          <w:lang w:eastAsia="hi-IN" w:bidi="hi-IN"/>
        </w:rPr>
        <w:t>was to ut</w:t>
      </w:r>
      <w:r w:rsidR="00F57839">
        <w:rPr>
          <w:rFonts w:ascii="Times New Roman" w:eastAsia="AR PL UMing HK" w:hAnsi="Times New Roman" w:cs="Lohit Hindi"/>
          <w:kern w:val="1"/>
          <w:szCs w:val="24"/>
          <w:lang w:eastAsia="hi-IN" w:bidi="hi-IN"/>
        </w:rPr>
        <w:t xml:space="preserve">ilize </w:t>
      </w:r>
      <w:r w:rsidR="00BD2450">
        <w:rPr>
          <w:rFonts w:ascii="Times New Roman" w:eastAsia="AR PL UMing HK" w:hAnsi="Times New Roman" w:cs="Lohit Hindi"/>
          <w:kern w:val="1"/>
          <w:szCs w:val="24"/>
          <w:lang w:eastAsia="hi-IN" w:bidi="hi-IN"/>
        </w:rPr>
        <w:t xml:space="preserve">linear actuators in unison with the end effector to create the robotic arm movement the </w:t>
      </w:r>
      <w:r w:rsidR="0051679D">
        <w:rPr>
          <w:rFonts w:ascii="Times New Roman" w:eastAsia="AR PL UMing HK" w:hAnsi="Times New Roman" w:cs="Lohit Hindi"/>
          <w:kern w:val="1"/>
          <w:szCs w:val="24"/>
          <w:lang w:eastAsia="hi-IN" w:bidi="hi-IN"/>
        </w:rPr>
        <w:t>customer needs</w:t>
      </w:r>
      <w:r w:rsidR="002D28C9">
        <w:rPr>
          <w:rFonts w:ascii="Times New Roman" w:eastAsia="AR PL UMing HK" w:hAnsi="Times New Roman" w:cs="Lohit Hindi"/>
          <w:kern w:val="1"/>
          <w:szCs w:val="24"/>
          <w:lang w:eastAsia="hi-IN" w:bidi="hi-IN"/>
        </w:rPr>
        <w:t xml:space="preserve"> required</w:t>
      </w:r>
      <w:r w:rsidR="0051679D">
        <w:rPr>
          <w:rFonts w:ascii="Times New Roman" w:eastAsia="AR PL UMing HK" w:hAnsi="Times New Roman" w:cs="Lohit Hindi"/>
          <w:kern w:val="1"/>
          <w:szCs w:val="24"/>
          <w:lang w:eastAsia="hi-IN" w:bidi="hi-IN"/>
        </w:rPr>
        <w:t>. Therefore</w:t>
      </w:r>
      <w:r w:rsidR="002D28C9">
        <w:rPr>
          <w:rFonts w:ascii="Times New Roman" w:eastAsia="AR PL UMing HK" w:hAnsi="Times New Roman" w:cs="Lohit Hindi"/>
          <w:kern w:val="1"/>
          <w:szCs w:val="24"/>
          <w:lang w:eastAsia="hi-IN" w:bidi="hi-IN"/>
        </w:rPr>
        <w:t>,</w:t>
      </w:r>
      <w:r w:rsidR="0051679D">
        <w:rPr>
          <w:rFonts w:ascii="Times New Roman" w:eastAsia="AR PL UMing HK" w:hAnsi="Times New Roman" w:cs="Lohit Hindi"/>
          <w:kern w:val="1"/>
          <w:szCs w:val="24"/>
          <w:lang w:eastAsia="hi-IN" w:bidi="hi-IN"/>
        </w:rPr>
        <w:t xml:space="preserve"> the end</w:t>
      </w:r>
      <w:r w:rsidR="00AC0EB1">
        <w:rPr>
          <w:rFonts w:ascii="Times New Roman" w:eastAsia="AR PL UMing HK" w:hAnsi="Times New Roman" w:cs="Lohit Hindi"/>
          <w:kern w:val="1"/>
          <w:szCs w:val="24"/>
          <w:lang w:eastAsia="hi-IN" w:bidi="hi-IN"/>
        </w:rPr>
        <w:t xml:space="preserve">-effector, </w:t>
      </w:r>
      <w:r w:rsidR="002614C8">
        <w:rPr>
          <w:rFonts w:ascii="Times New Roman" w:eastAsia="AR PL UMing HK" w:hAnsi="Times New Roman" w:cs="Lohit Hindi"/>
          <w:kern w:val="1"/>
          <w:szCs w:val="24"/>
          <w:lang w:eastAsia="hi-IN" w:bidi="hi-IN"/>
        </w:rPr>
        <w:t xml:space="preserve">linear actuators, and </w:t>
      </w:r>
      <w:r w:rsidR="00821640">
        <w:rPr>
          <w:rFonts w:ascii="Times New Roman" w:eastAsia="AR PL UMing HK" w:hAnsi="Times New Roman" w:cs="Lohit Hindi"/>
          <w:kern w:val="1"/>
          <w:szCs w:val="24"/>
          <w:lang w:eastAsia="hi-IN" w:bidi="hi-IN"/>
        </w:rPr>
        <w:t xml:space="preserve">motors required to </w:t>
      </w:r>
      <w:r w:rsidR="006A487A">
        <w:rPr>
          <w:rFonts w:ascii="Times New Roman" w:eastAsia="AR PL UMing HK" w:hAnsi="Times New Roman" w:cs="Lohit Hindi"/>
          <w:kern w:val="1"/>
          <w:szCs w:val="24"/>
          <w:lang w:eastAsia="hi-IN" w:bidi="hi-IN"/>
        </w:rPr>
        <w:t xml:space="preserve">run </w:t>
      </w:r>
      <w:r w:rsidR="00353ADB">
        <w:rPr>
          <w:rFonts w:ascii="Times New Roman" w:eastAsia="AR PL UMing HK" w:hAnsi="Times New Roman" w:cs="Lohit Hindi"/>
          <w:kern w:val="1"/>
          <w:szCs w:val="24"/>
          <w:lang w:eastAsia="hi-IN" w:bidi="hi-IN"/>
        </w:rPr>
        <w:t>the components</w:t>
      </w:r>
      <w:r w:rsidR="006A487A">
        <w:rPr>
          <w:rFonts w:ascii="Times New Roman" w:eastAsia="AR PL UMing HK" w:hAnsi="Times New Roman" w:cs="Lohit Hindi"/>
          <w:kern w:val="1"/>
          <w:szCs w:val="24"/>
          <w:lang w:eastAsia="hi-IN" w:bidi="hi-IN"/>
        </w:rPr>
        <w:t xml:space="preserve"> </w:t>
      </w:r>
      <w:r w:rsidR="001217D5">
        <w:rPr>
          <w:rFonts w:ascii="Times New Roman" w:eastAsia="AR PL UMing HK" w:hAnsi="Times New Roman" w:cs="Lohit Hindi"/>
          <w:kern w:val="1"/>
          <w:szCs w:val="24"/>
          <w:lang w:eastAsia="hi-IN" w:bidi="hi-IN"/>
        </w:rPr>
        <w:t xml:space="preserve">were identified as “high-flex” components in which the included wiring would need to be adjusted to account for the continuous wear the cheaper </w:t>
      </w:r>
      <w:r w:rsidR="00845848">
        <w:rPr>
          <w:rFonts w:ascii="Times New Roman" w:eastAsia="AR PL UMing HK" w:hAnsi="Times New Roman" w:cs="Lohit Hindi"/>
          <w:kern w:val="1"/>
          <w:szCs w:val="24"/>
          <w:lang w:eastAsia="hi-IN" w:bidi="hi-IN"/>
        </w:rPr>
        <w:t xml:space="preserve">wiring </w:t>
      </w:r>
      <w:r w:rsidR="00353ADB">
        <w:rPr>
          <w:rFonts w:ascii="Times New Roman" w:eastAsia="AR PL UMing HK" w:hAnsi="Times New Roman" w:cs="Lohit Hindi"/>
          <w:kern w:val="1"/>
          <w:szCs w:val="24"/>
          <w:lang w:eastAsia="hi-IN" w:bidi="hi-IN"/>
        </w:rPr>
        <w:t>would</w:t>
      </w:r>
      <w:r w:rsidR="00845848">
        <w:rPr>
          <w:rFonts w:ascii="Times New Roman" w:eastAsia="AR PL UMing HK" w:hAnsi="Times New Roman" w:cs="Lohit Hindi"/>
          <w:kern w:val="1"/>
          <w:szCs w:val="24"/>
          <w:lang w:eastAsia="hi-IN" w:bidi="hi-IN"/>
        </w:rPr>
        <w:t xml:space="preserve"> experience. </w:t>
      </w:r>
      <w:r w:rsidR="00353ADB">
        <w:rPr>
          <w:rFonts w:ascii="Times New Roman" w:eastAsia="AR PL UMing HK" w:hAnsi="Times New Roman" w:cs="Lohit Hindi"/>
          <w:kern w:val="1"/>
          <w:szCs w:val="24"/>
          <w:lang w:eastAsia="hi-IN" w:bidi="hi-IN"/>
        </w:rPr>
        <w:t xml:space="preserve">However, </w:t>
      </w:r>
      <w:r w:rsidR="00EA045B">
        <w:rPr>
          <w:rFonts w:ascii="Times New Roman" w:eastAsia="AR PL UMing HK" w:hAnsi="Times New Roman" w:cs="Lohit Hindi"/>
          <w:kern w:val="1"/>
          <w:szCs w:val="24"/>
          <w:lang w:eastAsia="hi-IN" w:bidi="hi-IN"/>
        </w:rPr>
        <w:t xml:space="preserve">team design iteration has simplified the design to utilize a pully or chain system </w:t>
      </w:r>
      <w:r w:rsidR="001648E8">
        <w:rPr>
          <w:rFonts w:ascii="Times New Roman" w:eastAsia="AR PL UMing HK" w:hAnsi="Times New Roman" w:cs="Lohit Hindi"/>
          <w:kern w:val="1"/>
          <w:szCs w:val="24"/>
          <w:lang w:eastAsia="hi-IN" w:bidi="hi-IN"/>
        </w:rPr>
        <w:t xml:space="preserve">along with motors positioned at </w:t>
      </w:r>
      <w:r w:rsidR="007230B8">
        <w:rPr>
          <w:rFonts w:ascii="Times New Roman" w:eastAsia="AR PL UMing HK" w:hAnsi="Times New Roman" w:cs="Lohit Hindi"/>
          <w:kern w:val="1"/>
          <w:szCs w:val="24"/>
          <w:lang w:eastAsia="hi-IN" w:bidi="hi-IN"/>
        </w:rPr>
        <w:t>the base to accomplish robotic arm movement. Therefore</w:t>
      </w:r>
      <w:r w:rsidR="00CD614D">
        <w:rPr>
          <w:rFonts w:ascii="Times New Roman" w:eastAsia="AR PL UMing HK" w:hAnsi="Times New Roman" w:cs="Lohit Hindi"/>
          <w:kern w:val="1"/>
          <w:szCs w:val="24"/>
          <w:lang w:eastAsia="hi-IN" w:bidi="hi-IN"/>
        </w:rPr>
        <w:t>,</w:t>
      </w:r>
      <w:r w:rsidR="007230B8">
        <w:rPr>
          <w:rFonts w:ascii="Times New Roman" w:eastAsia="AR PL UMing HK" w:hAnsi="Times New Roman" w:cs="Lohit Hindi"/>
          <w:kern w:val="1"/>
          <w:szCs w:val="24"/>
          <w:lang w:eastAsia="hi-IN" w:bidi="hi-IN"/>
        </w:rPr>
        <w:t xml:space="preserve"> the only component that has been identified as </w:t>
      </w:r>
      <w:r w:rsidR="00FB56B3">
        <w:rPr>
          <w:rFonts w:ascii="Times New Roman" w:eastAsia="AR PL UMing HK" w:hAnsi="Times New Roman" w:cs="Lohit Hindi"/>
          <w:kern w:val="1"/>
          <w:szCs w:val="24"/>
          <w:lang w:eastAsia="hi-IN" w:bidi="hi-IN"/>
        </w:rPr>
        <w:t xml:space="preserve">“high flex” in the current design </w:t>
      </w:r>
      <w:r w:rsidR="00CD614D">
        <w:rPr>
          <w:rFonts w:ascii="Times New Roman" w:eastAsia="AR PL UMing HK" w:hAnsi="Times New Roman" w:cs="Lohit Hindi"/>
          <w:kern w:val="1"/>
          <w:szCs w:val="24"/>
          <w:lang w:eastAsia="hi-IN" w:bidi="hi-IN"/>
        </w:rPr>
        <w:t xml:space="preserve">is the end-effector. </w:t>
      </w:r>
      <w:r w:rsidR="007221FE">
        <w:rPr>
          <w:rFonts w:ascii="Times New Roman" w:eastAsia="AR PL UMing HK" w:hAnsi="Times New Roman" w:cs="Lohit Hindi"/>
          <w:kern w:val="1"/>
          <w:szCs w:val="24"/>
          <w:lang w:eastAsia="hi-IN" w:bidi="hi-IN"/>
        </w:rPr>
        <w:t xml:space="preserve">Overall, </w:t>
      </w:r>
      <w:r w:rsidR="00AF7D1F">
        <w:rPr>
          <w:rFonts w:ascii="Times New Roman" w:eastAsia="AR PL UMing HK" w:hAnsi="Times New Roman" w:cs="Lohit Hindi"/>
          <w:kern w:val="1"/>
          <w:szCs w:val="24"/>
          <w:lang w:eastAsia="hi-IN" w:bidi="hi-IN"/>
        </w:rPr>
        <w:t xml:space="preserve">this simplifies the electrical wiring components of the robotic arm design. </w:t>
      </w:r>
    </w:p>
    <w:p w14:paraId="3DAEA325" w14:textId="77777777" w:rsidR="00826B90" w:rsidRPr="00826B90" w:rsidRDefault="00826B90" w:rsidP="00826B90">
      <w:pPr>
        <w:widowControl w:val="0"/>
        <w:suppressAutoHyphens/>
        <w:spacing w:after="120" w:line="240" w:lineRule="auto"/>
        <w:jc w:val="center"/>
        <w:rPr>
          <w:rFonts w:ascii="Times New Roman" w:eastAsia="AR PL UMing HK" w:hAnsi="Times New Roman" w:cs="Lohit Hindi"/>
          <w:kern w:val="1"/>
          <w:szCs w:val="24"/>
          <w:lang w:eastAsia="hi-IN" w:bidi="hi-IN"/>
        </w:rPr>
      </w:pPr>
    </w:p>
    <w:p w14:paraId="6FB5916A" w14:textId="199F4D97" w:rsidR="00826B90" w:rsidRPr="00826B90" w:rsidRDefault="000E6DD8" w:rsidP="00826B9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38" w:name="_Toc149422117"/>
      <w:bookmarkStart w:id="239" w:name="_Toc149429069"/>
      <w:bookmarkStart w:id="240" w:name="_Toc152095726"/>
      <w:bookmarkStart w:id="241" w:name="_Toc152344704"/>
      <w:r w:rsidRPr="00EF0EDB">
        <w:rPr>
          <w:rFonts w:ascii="Arial" w:eastAsia="AR PL UMing HK" w:hAnsi="Arial" w:cs="Arial"/>
          <w:color w:val="2F5496" w:themeColor="accent1" w:themeShade="BF"/>
          <w:kern w:val="1"/>
          <w:sz w:val="24"/>
          <w:szCs w:val="28"/>
          <w:lang w:eastAsia="hi-IN" w:bidi="hi-IN"/>
        </w:rPr>
        <w:t xml:space="preserve">4.4.6 </w:t>
      </w:r>
      <w:r w:rsidR="00826B90" w:rsidRPr="00826B90">
        <w:rPr>
          <w:rFonts w:ascii="Arial" w:eastAsia="AR PL UMing HK" w:hAnsi="Arial" w:cs="Arial"/>
          <w:color w:val="2F5496" w:themeColor="accent1" w:themeShade="BF"/>
          <w:kern w:val="1"/>
          <w:sz w:val="24"/>
          <w:szCs w:val="28"/>
          <w:lang w:eastAsia="hi-IN" w:bidi="hi-IN"/>
        </w:rPr>
        <w:t xml:space="preserve">Bearing Selection – Mica </w:t>
      </w:r>
      <w:proofErr w:type="spellStart"/>
      <w:r w:rsidR="00826B90" w:rsidRPr="00826B90">
        <w:rPr>
          <w:rFonts w:ascii="Arial" w:eastAsia="AR PL UMing HK" w:hAnsi="Arial" w:cs="Arial"/>
          <w:color w:val="2F5496" w:themeColor="accent1" w:themeShade="BF"/>
          <w:kern w:val="1"/>
          <w:sz w:val="24"/>
          <w:szCs w:val="28"/>
          <w:lang w:eastAsia="hi-IN" w:bidi="hi-IN"/>
        </w:rPr>
        <w:t>Nellis</w:t>
      </w:r>
      <w:bookmarkEnd w:id="238"/>
      <w:bookmarkEnd w:id="239"/>
      <w:bookmarkEnd w:id="240"/>
      <w:bookmarkEnd w:id="241"/>
      <w:proofErr w:type="spellEnd"/>
    </w:p>
    <w:p w14:paraId="23987A95" w14:textId="48E2C1D1" w:rsidR="00826B90" w:rsidRPr="00826B90" w:rsidRDefault="00826B90" w:rsidP="00826B90">
      <w:pPr>
        <w:widowControl w:val="0"/>
        <w:suppressAutoHyphens/>
        <w:spacing w:after="120" w:line="240" w:lineRule="auto"/>
        <w:rPr>
          <w:rFonts w:ascii="Times New Roman" w:eastAsia="AR PL UMing HK" w:hAnsi="Times New Roman" w:cs="Lohit Hindi"/>
          <w:kern w:val="1"/>
          <w:lang w:eastAsia="hi-IN" w:bidi="hi-IN"/>
        </w:rPr>
      </w:pPr>
      <w:r w:rsidRPr="70D5A6C5">
        <w:rPr>
          <w:rFonts w:ascii="Times New Roman" w:eastAsia="AR PL UMing HK" w:hAnsi="Times New Roman" w:cs="Lohit Hindi"/>
          <w:kern w:val="1"/>
          <w:lang w:eastAsia="hi-IN" w:bidi="hi-IN"/>
        </w:rPr>
        <w:t xml:space="preserve">For choosing which bearing would be best for this design a few different criteria were implemented, total weight, max speed, max load, and drill hole distance. Implementing these into the table below and giving a raw score and a weighted score, pillow </w:t>
      </w:r>
      <w:r w:rsidR="2DB1A8D5" w:rsidRPr="70D5A6C5">
        <w:rPr>
          <w:rFonts w:ascii="Times New Roman" w:eastAsia="AR PL UMing HK" w:hAnsi="Times New Roman" w:cs="Lohit Hindi"/>
          <w:kern w:val="1"/>
          <w:lang w:eastAsia="hi-IN" w:bidi="hi-IN"/>
        </w:rPr>
        <w:t>bearing</w:t>
      </w:r>
      <w:r w:rsidRPr="70D5A6C5">
        <w:rPr>
          <w:rFonts w:ascii="Times New Roman" w:eastAsia="AR PL UMing HK" w:hAnsi="Times New Roman" w:cs="Lohit Hindi"/>
          <w:kern w:val="1"/>
          <w:lang w:eastAsia="hi-IN" w:bidi="hi-IN"/>
        </w:rPr>
        <w:t xml:space="preserve"> one will be the best option for the team’s drilling arm. Although this bearing did not surpass pillow block bearing two by much, the only idea that made the chosen bearing better is its design and style. It is quite bulky, which is not ideal for the team’s design. Table </w:t>
      </w:r>
      <w:r w:rsidR="00B5299D">
        <w:rPr>
          <w:rFonts w:ascii="Times New Roman" w:eastAsia="AR PL UMing HK" w:hAnsi="Times New Roman" w:cs="Lohit Hindi"/>
          <w:kern w:val="1"/>
          <w:lang w:eastAsia="hi-IN" w:bidi="hi-IN"/>
        </w:rPr>
        <w:t>4</w:t>
      </w:r>
      <w:r w:rsidRPr="70D5A6C5">
        <w:rPr>
          <w:rFonts w:ascii="Times New Roman" w:eastAsia="AR PL UMing HK" w:hAnsi="Times New Roman" w:cs="Lohit Hindi"/>
          <w:kern w:val="1"/>
          <w:lang w:eastAsia="hi-IN" w:bidi="hi-IN"/>
        </w:rPr>
        <w:t>.9 displays the bearing option comparisons.</w:t>
      </w:r>
    </w:p>
    <w:p w14:paraId="30E08AAB" w14:textId="74C66834" w:rsidR="00826B90" w:rsidRPr="00B5299D" w:rsidRDefault="00826B90" w:rsidP="00826B90">
      <w:pPr>
        <w:widowControl w:val="0"/>
        <w:suppressAutoHyphens/>
        <w:spacing w:after="120" w:line="240" w:lineRule="auto"/>
        <w:jc w:val="center"/>
        <w:rPr>
          <w:rFonts w:ascii="Times New Roman" w:eastAsia="AR PL UMing HK" w:hAnsi="Times New Roman" w:cs="Lohit Hindi"/>
          <w:i/>
          <w:iCs/>
          <w:lang w:eastAsia="hi-IN" w:bidi="hi-IN"/>
        </w:rPr>
      </w:pPr>
      <w:r w:rsidRPr="00B5299D">
        <w:rPr>
          <w:rFonts w:ascii="Times New Roman" w:eastAsia="AR PL UMing HK" w:hAnsi="Times New Roman" w:cs="Lohit Hindi"/>
          <w:i/>
          <w:iCs/>
          <w:kern w:val="1"/>
          <w:lang w:eastAsia="hi-IN" w:bidi="hi-IN"/>
        </w:rPr>
        <w:t xml:space="preserve">Table </w:t>
      </w:r>
      <w:r w:rsidR="00B5299D" w:rsidRPr="00B5299D">
        <w:rPr>
          <w:rFonts w:ascii="Times New Roman" w:eastAsia="AR PL UMing HK" w:hAnsi="Times New Roman" w:cs="Lohit Hindi"/>
          <w:i/>
          <w:iCs/>
          <w:kern w:val="1"/>
          <w:lang w:eastAsia="hi-IN" w:bidi="hi-IN"/>
        </w:rPr>
        <w:t>4</w:t>
      </w:r>
      <w:r w:rsidRPr="00B5299D">
        <w:rPr>
          <w:rFonts w:ascii="Times New Roman" w:eastAsia="AR PL UMing HK" w:hAnsi="Times New Roman" w:cs="Lohit Hindi"/>
          <w:i/>
          <w:iCs/>
          <w:kern w:val="1"/>
          <w:lang w:eastAsia="hi-IN" w:bidi="hi-IN"/>
        </w:rPr>
        <w:t>.9: Comparison of Bearing Options Against Constraints</w:t>
      </w:r>
    </w:p>
    <w:p w14:paraId="7FA64ADD" w14:textId="2494C139" w:rsidR="00826B90" w:rsidRPr="00826B90" w:rsidRDefault="00826B90" w:rsidP="70D5A6C5">
      <w:pPr>
        <w:widowControl w:val="0"/>
        <w:suppressAutoHyphens/>
        <w:spacing w:after="120" w:line="240" w:lineRule="auto"/>
        <w:jc w:val="center"/>
        <w:rPr>
          <w:rFonts w:ascii="Times New Roman" w:eastAsia="AR PL UMing HK" w:hAnsi="Times New Roman" w:cs="Lohit Hindi"/>
          <w:kern w:val="1"/>
          <w:lang w:eastAsia="hi-IN" w:bidi="hi-IN"/>
        </w:rPr>
      </w:pPr>
      <w:r w:rsidRPr="00826B90">
        <w:rPr>
          <w:rFonts w:ascii="Times New Roman" w:eastAsia="AR PL UMing HK" w:hAnsi="Times New Roman" w:cs="Lohit Hindi"/>
          <w:i/>
          <w:iCs/>
          <w:noProof/>
          <w:kern w:val="1"/>
          <w:szCs w:val="24"/>
          <w:lang w:eastAsia="hi-IN" w:bidi="hi-IN"/>
        </w:rPr>
        <w:drawing>
          <wp:anchor distT="0" distB="0" distL="114300" distR="114300" simplePos="0" relativeHeight="251658240" behindDoc="0" locked="0" layoutInCell="1" allowOverlap="1" wp14:anchorId="59D88C1E" wp14:editId="26E3A364">
            <wp:simplePos x="0" y="0"/>
            <wp:positionH relativeFrom="column">
              <wp:posOffset>69215</wp:posOffset>
            </wp:positionH>
            <wp:positionV relativeFrom="paragraph">
              <wp:posOffset>219389</wp:posOffset>
            </wp:positionV>
            <wp:extent cx="5943600" cy="1746885"/>
            <wp:effectExtent l="0" t="0" r="0" b="5715"/>
            <wp:wrapTopAndBottom/>
            <wp:docPr id="1" name="Picture 1">
              <a:extLst xmlns:a="http://schemas.openxmlformats.org/drawingml/2006/main">
                <a:ext uri="{FF2B5EF4-FFF2-40B4-BE49-F238E27FC236}">
                  <a16:creationId xmlns:a16="http://schemas.microsoft.com/office/drawing/2014/main" id="{D39927AD-48F0-33CB-EA5B-EA8FF2852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9927AD-48F0-33CB-EA5B-EA8FF2852C47}"/>
                        </a:ext>
                      </a:extLst>
                    </pic:cNvPr>
                    <pic:cNvPicPr>
                      <a:picLocks noChangeAspect="1"/>
                    </pic:cNvPicPr>
                  </pic:nvPicPr>
                  <pic:blipFill>
                    <a:blip r:embed="rId29"/>
                    <a:stretch>
                      <a:fillRect/>
                    </a:stretch>
                  </pic:blipFill>
                  <pic:spPr>
                    <a:xfrm>
                      <a:off x="0" y="0"/>
                      <a:ext cx="5943600" cy="1746885"/>
                    </a:xfrm>
                    <a:prstGeom prst="rect">
                      <a:avLst/>
                    </a:prstGeom>
                  </pic:spPr>
                </pic:pic>
              </a:graphicData>
            </a:graphic>
          </wp:anchor>
        </w:drawing>
      </w:r>
    </w:p>
    <w:p w14:paraId="5DA78D20" w14:textId="2801F131" w:rsidR="0CE0DE3D" w:rsidRPr="00B5299D" w:rsidRDefault="00314511" w:rsidP="70D5A6C5">
      <w:pPr>
        <w:widowControl w:val="0"/>
        <w:spacing w:after="120" w:line="240" w:lineRule="auto"/>
        <w:jc w:val="center"/>
        <w:rPr>
          <w:rFonts w:ascii="Times New Roman" w:eastAsia="AR PL UMing HK" w:hAnsi="Times New Roman" w:cs="Lohit Hindi"/>
          <w:i/>
          <w:iCs/>
          <w:lang w:eastAsia="hi-IN" w:bidi="hi-IN"/>
        </w:rPr>
      </w:pPr>
      <w:r w:rsidRPr="00B5299D">
        <w:rPr>
          <w:rFonts w:ascii="Times New Roman" w:eastAsia="AR PL UMing HK" w:hAnsi="Times New Roman" w:cs="Lohit Hindi"/>
          <w:i/>
          <w:iCs/>
          <w:lang w:eastAsia="hi-IN" w:bidi="hi-IN"/>
        </w:rPr>
        <w:t xml:space="preserve">Table </w:t>
      </w:r>
      <w:r w:rsidR="00B5299D" w:rsidRPr="00B5299D">
        <w:rPr>
          <w:rFonts w:ascii="Times New Roman" w:eastAsia="AR PL UMing HK" w:hAnsi="Times New Roman" w:cs="Lohit Hindi"/>
          <w:i/>
          <w:iCs/>
          <w:lang w:eastAsia="hi-IN" w:bidi="hi-IN"/>
        </w:rPr>
        <w:t>4</w:t>
      </w:r>
      <w:r w:rsidRPr="00B5299D">
        <w:rPr>
          <w:rFonts w:ascii="Times New Roman" w:eastAsia="AR PL UMing HK" w:hAnsi="Times New Roman" w:cs="Lohit Hindi"/>
          <w:i/>
          <w:iCs/>
          <w:lang w:eastAsia="hi-IN" w:bidi="hi-IN"/>
        </w:rPr>
        <w:t>.10:  Comparison of slewing drives and slewing bearings</w:t>
      </w:r>
    </w:p>
    <w:p w14:paraId="72731099" w14:textId="5A84738E" w:rsidR="00314511" w:rsidRPr="00826B90" w:rsidRDefault="00112E0B">
      <w:pPr>
        <w:widowControl w:val="0"/>
        <w:suppressAutoHyphens/>
        <w:spacing w:after="120" w:line="240" w:lineRule="auto"/>
        <w:jc w:val="center"/>
        <w:rPr>
          <w:rFonts w:ascii="Times New Roman" w:eastAsia="AR PL UMing HK" w:hAnsi="Times New Roman" w:cs="Lohit Hindi"/>
          <w:kern w:val="1"/>
          <w:lang w:eastAsia="hi-IN" w:bidi="hi-IN"/>
        </w:rPr>
      </w:pPr>
      <w:r>
        <w:rPr>
          <w:rFonts w:ascii="Times New Roman" w:eastAsia="AR PL UMing HK" w:hAnsi="Times New Roman" w:cs="Lohit Hindi"/>
          <w:noProof/>
          <w:kern w:val="1"/>
          <w:szCs w:val="24"/>
          <w:lang w:eastAsia="hi-IN" w:bidi="hi-IN"/>
        </w:rPr>
        <w:lastRenderedPageBreak/>
        <w:drawing>
          <wp:anchor distT="0" distB="0" distL="114300" distR="114300" simplePos="0" relativeHeight="251658245" behindDoc="0" locked="0" layoutInCell="1" allowOverlap="1" wp14:anchorId="2E442A6E" wp14:editId="0D44B331">
            <wp:simplePos x="0" y="0"/>
            <wp:positionH relativeFrom="column">
              <wp:posOffset>0</wp:posOffset>
            </wp:positionH>
            <wp:positionV relativeFrom="paragraph">
              <wp:posOffset>231775</wp:posOffset>
            </wp:positionV>
            <wp:extent cx="5880100" cy="20701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880100" cy="2070100"/>
                    </a:xfrm>
                    <a:prstGeom prst="rect">
                      <a:avLst/>
                    </a:prstGeom>
                  </pic:spPr>
                </pic:pic>
              </a:graphicData>
            </a:graphic>
          </wp:anchor>
        </w:drawing>
      </w:r>
      <w:r w:rsidR="00314511" w:rsidRPr="70D5A6C5">
        <w:rPr>
          <w:rFonts w:ascii="Times New Roman" w:eastAsia="AR PL UMing HK" w:hAnsi="Times New Roman" w:cs="Lohit Hindi"/>
          <w:kern w:val="1"/>
          <w:lang w:eastAsia="hi-IN" w:bidi="hi-IN"/>
        </w:rPr>
        <w:t xml:space="preserve"> </w:t>
      </w:r>
    </w:p>
    <w:p w14:paraId="15B08F78" w14:textId="4350AA74" w:rsidR="006924B9" w:rsidRDefault="006924B9" w:rsidP="00826B90">
      <w:pPr>
        <w:widowControl w:val="0"/>
        <w:suppressAutoHyphens/>
        <w:spacing w:after="120" w:line="240" w:lineRule="auto"/>
        <w:rPr>
          <w:rFonts w:ascii="Times New Roman" w:eastAsia="AR PL UMing HK" w:hAnsi="Times New Roman" w:cs="Lohit Hindi"/>
          <w:kern w:val="1"/>
          <w:szCs w:val="24"/>
          <w:lang w:eastAsia="hi-IN" w:bidi="hi-IN"/>
        </w:rPr>
      </w:pPr>
    </w:p>
    <w:p w14:paraId="27CA5A4C" w14:textId="00BF8208" w:rsidR="00947594" w:rsidRDefault="00947594" w:rsidP="00826B90">
      <w:pPr>
        <w:widowControl w:val="0"/>
        <w:suppressAutoHyphens/>
        <w:spacing w:after="120" w:line="240" w:lineRule="auto"/>
        <w:rPr>
          <w:rFonts w:ascii="Times New Roman" w:eastAsia="AR PL UMing HK" w:hAnsi="Times New Roman" w:cs="Lohit Hindi"/>
          <w:b/>
          <w:bCs/>
          <w:kern w:val="1"/>
          <w:szCs w:val="24"/>
          <w:lang w:eastAsia="hi-IN" w:bidi="hi-IN"/>
        </w:rPr>
      </w:pPr>
    </w:p>
    <w:p w14:paraId="1CAB6D5D" w14:textId="30F1EE6B" w:rsidR="00112E0B" w:rsidRDefault="00112E0B" w:rsidP="00826B90">
      <w:pPr>
        <w:widowControl w:val="0"/>
        <w:suppressAutoHyphens/>
        <w:spacing w:after="120" w:line="240" w:lineRule="auto"/>
        <w:rPr>
          <w:rFonts w:ascii="Times New Roman" w:eastAsia="AR PL UMing HK" w:hAnsi="Times New Roman" w:cs="Lohit Hindi"/>
          <w:kern w:val="1"/>
          <w:lang w:eastAsia="hi-IN" w:bidi="hi-IN"/>
        </w:rPr>
      </w:pPr>
      <w:r w:rsidRPr="70D5A6C5">
        <w:rPr>
          <w:rFonts w:ascii="Times New Roman" w:eastAsia="AR PL UMing HK" w:hAnsi="Times New Roman" w:cs="Lohit Hindi"/>
          <w:kern w:val="1"/>
          <w:lang w:eastAsia="hi-IN" w:bidi="hi-IN"/>
        </w:rPr>
        <w:t>You can see above a decision ma</w:t>
      </w:r>
      <w:r w:rsidR="007E41B6" w:rsidRPr="70D5A6C5">
        <w:rPr>
          <w:rFonts w:ascii="Times New Roman" w:eastAsia="AR PL UMing HK" w:hAnsi="Times New Roman" w:cs="Lohit Hindi"/>
          <w:kern w:val="1"/>
          <w:lang w:eastAsia="hi-IN" w:bidi="hi-IN"/>
        </w:rPr>
        <w:t xml:space="preserve">trix between a slewing drive and a slewing bearing for the movement of our base. The team wanted to narrow </w:t>
      </w:r>
      <w:r w:rsidR="00B45CAB" w:rsidRPr="70D5A6C5">
        <w:rPr>
          <w:rFonts w:ascii="Times New Roman" w:eastAsia="AR PL UMing HK" w:hAnsi="Times New Roman" w:cs="Lohit Hindi"/>
          <w:kern w:val="1"/>
          <w:lang w:eastAsia="hi-IN" w:bidi="hi-IN"/>
        </w:rPr>
        <w:t>it down to these two things because they are the few options that will give the robotic arm enough to</w:t>
      </w:r>
      <w:r w:rsidR="001D3564" w:rsidRPr="70D5A6C5">
        <w:rPr>
          <w:rFonts w:ascii="Times New Roman" w:eastAsia="AR PL UMing HK" w:hAnsi="Times New Roman" w:cs="Lohit Hindi"/>
          <w:kern w:val="1"/>
          <w:lang w:eastAsia="hi-IN" w:bidi="hi-IN"/>
        </w:rPr>
        <w:t>rque to rotate with the accuracy that is required. Ov</w:t>
      </w:r>
      <w:r w:rsidR="00A96BD5" w:rsidRPr="70D5A6C5">
        <w:rPr>
          <w:rFonts w:ascii="Times New Roman" w:eastAsia="AR PL UMing HK" w:hAnsi="Times New Roman" w:cs="Lohit Hindi"/>
          <w:kern w:val="1"/>
          <w:lang w:eastAsia="hi-IN" w:bidi="hi-IN"/>
        </w:rPr>
        <w:t>erall</w:t>
      </w:r>
      <w:r w:rsidR="21BF92B2" w:rsidRPr="70D5A6C5">
        <w:rPr>
          <w:rFonts w:ascii="Times New Roman" w:eastAsia="AR PL UMing HK" w:hAnsi="Times New Roman" w:cs="Lohit Hindi"/>
          <w:kern w:val="1"/>
          <w:lang w:eastAsia="hi-IN" w:bidi="hi-IN"/>
        </w:rPr>
        <w:t>,</w:t>
      </w:r>
      <w:r w:rsidR="00A96BD5" w:rsidRPr="70D5A6C5">
        <w:rPr>
          <w:rFonts w:ascii="Times New Roman" w:eastAsia="AR PL UMing HK" w:hAnsi="Times New Roman" w:cs="Lohit Hindi"/>
          <w:kern w:val="1"/>
          <w:lang w:eastAsia="hi-IN" w:bidi="hi-IN"/>
        </w:rPr>
        <w:t xml:space="preserve"> both of these options were extremely similar but the cho</w:t>
      </w:r>
      <w:r w:rsidR="55939AD1" w:rsidRPr="70D5A6C5">
        <w:rPr>
          <w:rFonts w:ascii="Times New Roman" w:eastAsia="AR PL UMing HK" w:hAnsi="Times New Roman" w:cs="Lohit Hindi"/>
          <w:kern w:val="1"/>
          <w:lang w:eastAsia="hi-IN" w:bidi="hi-IN"/>
        </w:rPr>
        <w:t>ice</w:t>
      </w:r>
      <w:r w:rsidR="00A96BD5" w:rsidRPr="70D5A6C5">
        <w:rPr>
          <w:rFonts w:ascii="Times New Roman" w:eastAsia="AR PL UMing HK" w:hAnsi="Times New Roman" w:cs="Lohit Hindi"/>
          <w:kern w:val="1"/>
          <w:lang w:eastAsia="hi-IN" w:bidi="hi-IN"/>
        </w:rPr>
        <w:t xml:space="preserve"> </w:t>
      </w:r>
      <w:r w:rsidR="5743A4FE" w:rsidRPr="70D5A6C5">
        <w:rPr>
          <w:rFonts w:ascii="Times New Roman" w:eastAsia="AR PL UMing HK" w:hAnsi="Times New Roman" w:cs="Lohit Hindi"/>
          <w:kern w:val="1"/>
          <w:lang w:eastAsia="hi-IN" w:bidi="hi-IN"/>
        </w:rPr>
        <w:t>of</w:t>
      </w:r>
      <w:r w:rsidR="00A96BD5" w:rsidRPr="70D5A6C5">
        <w:rPr>
          <w:rFonts w:ascii="Times New Roman" w:eastAsia="AR PL UMing HK" w:hAnsi="Times New Roman" w:cs="Lohit Hindi"/>
          <w:kern w:val="1"/>
          <w:lang w:eastAsia="hi-IN" w:bidi="hi-IN"/>
        </w:rPr>
        <w:t xml:space="preserve"> a slewing drive to save time as</w:t>
      </w:r>
      <w:r w:rsidR="00000810" w:rsidRPr="70D5A6C5">
        <w:rPr>
          <w:rFonts w:ascii="Times New Roman" w:eastAsia="AR PL UMing HK" w:hAnsi="Times New Roman" w:cs="Lohit Hindi"/>
          <w:kern w:val="1"/>
          <w:lang w:eastAsia="hi-IN" w:bidi="hi-IN"/>
        </w:rPr>
        <w:t xml:space="preserve"> well as not </w:t>
      </w:r>
      <w:r w:rsidR="72FEFB71" w:rsidRPr="70D5A6C5">
        <w:rPr>
          <w:rFonts w:ascii="Times New Roman" w:eastAsia="AR PL UMing HK" w:hAnsi="Times New Roman" w:cs="Lohit Hindi"/>
          <w:kern w:val="1"/>
          <w:lang w:eastAsia="hi-IN" w:bidi="hi-IN"/>
        </w:rPr>
        <w:t>having</w:t>
      </w:r>
      <w:r w:rsidR="00000810" w:rsidRPr="70D5A6C5">
        <w:rPr>
          <w:rFonts w:ascii="Times New Roman" w:eastAsia="AR PL UMing HK" w:hAnsi="Times New Roman" w:cs="Lohit Hindi"/>
          <w:kern w:val="1"/>
          <w:lang w:eastAsia="hi-IN" w:bidi="hi-IN"/>
        </w:rPr>
        <w:t xml:space="preserve"> to create a customized part. </w:t>
      </w:r>
    </w:p>
    <w:p w14:paraId="305123A2" w14:textId="77777777" w:rsidR="00314511" w:rsidRPr="00112E0B" w:rsidRDefault="00314511" w:rsidP="00826B90">
      <w:pPr>
        <w:widowControl w:val="0"/>
        <w:suppressAutoHyphens/>
        <w:spacing w:after="120" w:line="240" w:lineRule="auto"/>
        <w:rPr>
          <w:rFonts w:ascii="Times New Roman" w:eastAsia="AR PL UMing HK" w:hAnsi="Times New Roman" w:cs="Lohit Hindi"/>
          <w:kern w:val="1"/>
          <w:szCs w:val="24"/>
          <w:lang w:eastAsia="hi-IN" w:bidi="hi-IN"/>
        </w:rPr>
      </w:pPr>
    </w:p>
    <w:p w14:paraId="2992EE6E" w14:textId="052F732C" w:rsidR="00826B90" w:rsidRPr="00826B90" w:rsidRDefault="000E6DD8" w:rsidP="00826B90">
      <w:pPr>
        <w:keepNext/>
        <w:widowControl w:val="0"/>
        <w:numPr>
          <w:ilvl w:val="2"/>
          <w:numId w:val="0"/>
        </w:numPr>
        <w:tabs>
          <w:tab w:val="num" w:pos="810"/>
        </w:tabs>
        <w:suppressAutoHyphens/>
        <w:spacing w:after="115" w:line="240" w:lineRule="auto"/>
        <w:ind w:left="810" w:hanging="720"/>
        <w:outlineLvl w:val="2"/>
        <w:rPr>
          <w:rFonts w:ascii="Arial" w:eastAsia="AR PL UMing HK" w:hAnsi="Arial" w:cs="Arial"/>
          <w:color w:val="2F5496" w:themeColor="accent1" w:themeShade="BF"/>
          <w:kern w:val="1"/>
          <w:sz w:val="24"/>
          <w:szCs w:val="28"/>
          <w:lang w:eastAsia="hi-IN" w:bidi="hi-IN"/>
        </w:rPr>
      </w:pPr>
      <w:bookmarkStart w:id="242" w:name="_Toc149422118"/>
      <w:bookmarkStart w:id="243" w:name="_Toc149429070"/>
      <w:bookmarkStart w:id="244" w:name="_Toc152095727"/>
      <w:bookmarkStart w:id="245" w:name="_Toc152344705"/>
      <w:r w:rsidRPr="00EF0EDB">
        <w:rPr>
          <w:rFonts w:ascii="Arial" w:eastAsia="AR PL UMing HK" w:hAnsi="Arial" w:cs="Arial"/>
          <w:color w:val="2F5496" w:themeColor="accent1" w:themeShade="BF"/>
          <w:kern w:val="1"/>
          <w:sz w:val="24"/>
          <w:szCs w:val="28"/>
          <w:lang w:eastAsia="hi-IN" w:bidi="hi-IN"/>
        </w:rPr>
        <w:t xml:space="preserve">4.4.7 </w:t>
      </w:r>
      <w:r w:rsidR="00826B90" w:rsidRPr="00826B90">
        <w:rPr>
          <w:rFonts w:ascii="Arial" w:eastAsia="AR PL UMing HK" w:hAnsi="Arial" w:cs="Arial"/>
          <w:color w:val="2F5496" w:themeColor="accent1" w:themeShade="BF"/>
          <w:kern w:val="1"/>
          <w:sz w:val="24"/>
          <w:szCs w:val="28"/>
          <w:lang w:eastAsia="hi-IN" w:bidi="hi-IN"/>
        </w:rPr>
        <w:t>Linear Actuator – Russel Stringham</w:t>
      </w:r>
      <w:bookmarkEnd w:id="242"/>
      <w:bookmarkEnd w:id="243"/>
      <w:bookmarkEnd w:id="244"/>
      <w:bookmarkEnd w:id="245"/>
    </w:p>
    <w:p w14:paraId="04D1CC41" w14:textId="05CDD7EE" w:rsidR="00826B90" w:rsidRPr="00826B90" w:rsidRDefault="00826B90" w:rsidP="00826B90">
      <w:pPr>
        <w:widowControl w:val="0"/>
        <w:suppressAutoHyphens/>
        <w:spacing w:after="120" w:line="240" w:lineRule="auto"/>
        <w:jc w:val="both"/>
        <w:rPr>
          <w:rFonts w:ascii="Times New Roman" w:eastAsia="AR PL UMing HK" w:hAnsi="Times New Roman" w:cs="Lohit Hindi"/>
          <w:kern w:val="1"/>
          <w:szCs w:val="24"/>
          <w:lang w:eastAsia="hi-IN" w:bidi="hi-IN"/>
        </w:rPr>
      </w:pPr>
      <w:r w:rsidRPr="00826B90">
        <w:rPr>
          <w:rFonts w:ascii="Times New Roman" w:eastAsia="AR PL UMing HK" w:hAnsi="Times New Roman" w:cs="Lohit Hindi"/>
          <w:kern w:val="1"/>
          <w:szCs w:val="24"/>
          <w:lang w:eastAsia="hi-IN" w:bidi="hi-IN"/>
        </w:rPr>
        <w:t xml:space="preserve">Based on the design matrix below in Table </w:t>
      </w:r>
      <w:r w:rsidR="00494850">
        <w:rPr>
          <w:rFonts w:ascii="Times New Roman" w:eastAsia="AR PL UMing HK" w:hAnsi="Times New Roman" w:cs="Lohit Hindi"/>
          <w:kern w:val="1"/>
          <w:szCs w:val="24"/>
          <w:lang w:eastAsia="hi-IN" w:bidi="hi-IN"/>
        </w:rPr>
        <w:t>4.11</w:t>
      </w:r>
      <w:r w:rsidRPr="00826B90">
        <w:rPr>
          <w:rFonts w:ascii="Times New Roman" w:eastAsia="AR PL UMing HK" w:hAnsi="Times New Roman" w:cs="Lohit Hindi"/>
          <w:kern w:val="1"/>
          <w:szCs w:val="24"/>
          <w:lang w:eastAsia="hi-IN" w:bidi="hi-IN"/>
        </w:rPr>
        <w:t>, it was determined that the team should build their own linear actuator. It was influenced mostly by the price and customization of the actuator. In doing so the team will be able to manufacture an actuator that can fit exactly for the robotic arm for a cheaper price. This will allow for more money to be spent on other important parts, like the motors. If the team finds a company that would be willing to donate an actuator that will be the best alternative.</w:t>
      </w:r>
    </w:p>
    <w:p w14:paraId="7F95885D" w14:textId="13181515" w:rsidR="00826B90" w:rsidRPr="00494850" w:rsidRDefault="00826B90" w:rsidP="00826B90">
      <w:pPr>
        <w:widowControl w:val="0"/>
        <w:suppressAutoHyphens/>
        <w:spacing w:after="120" w:line="240" w:lineRule="auto"/>
        <w:jc w:val="center"/>
        <w:rPr>
          <w:rFonts w:ascii="Times New Roman" w:eastAsia="AR PL UMing HK" w:hAnsi="Times New Roman" w:cs="Lohit Hindi"/>
          <w:i/>
          <w:iCs/>
          <w:kern w:val="1"/>
          <w:szCs w:val="24"/>
          <w:lang w:eastAsia="hi-IN" w:bidi="hi-IN"/>
        </w:rPr>
      </w:pPr>
      <w:r w:rsidRPr="00494850">
        <w:rPr>
          <w:rFonts w:ascii="Times New Roman" w:eastAsia="AR PL UMing HK" w:hAnsi="Times New Roman" w:cs="Lohit Hindi"/>
          <w:i/>
          <w:iCs/>
          <w:kern w:val="1"/>
          <w:szCs w:val="24"/>
          <w:lang w:eastAsia="hi-IN" w:bidi="hi-IN"/>
        </w:rPr>
        <w:t xml:space="preserve">Table </w:t>
      </w:r>
      <w:r w:rsidR="00494850" w:rsidRPr="00494850">
        <w:rPr>
          <w:rFonts w:ascii="Times New Roman" w:eastAsia="AR PL UMing HK" w:hAnsi="Times New Roman" w:cs="Lohit Hindi"/>
          <w:i/>
          <w:iCs/>
          <w:kern w:val="1"/>
          <w:szCs w:val="24"/>
          <w:lang w:eastAsia="hi-IN" w:bidi="hi-IN"/>
        </w:rPr>
        <w:t>4</w:t>
      </w:r>
      <w:r w:rsidRPr="00494850">
        <w:rPr>
          <w:rFonts w:ascii="Times New Roman" w:eastAsia="AR PL UMing HK" w:hAnsi="Times New Roman" w:cs="Lohit Hindi"/>
          <w:i/>
          <w:iCs/>
          <w:kern w:val="1"/>
          <w:szCs w:val="24"/>
          <w:lang w:eastAsia="hi-IN" w:bidi="hi-IN"/>
        </w:rPr>
        <w:t>.1</w:t>
      </w:r>
      <w:r w:rsidR="00494850" w:rsidRPr="00494850">
        <w:rPr>
          <w:rFonts w:ascii="Times New Roman" w:eastAsia="AR PL UMing HK" w:hAnsi="Times New Roman" w:cs="Lohit Hindi"/>
          <w:i/>
          <w:iCs/>
          <w:kern w:val="1"/>
          <w:szCs w:val="24"/>
          <w:lang w:eastAsia="hi-IN" w:bidi="hi-IN"/>
        </w:rPr>
        <w:t>1</w:t>
      </w:r>
      <w:r w:rsidRPr="00494850">
        <w:rPr>
          <w:rFonts w:ascii="Times New Roman" w:eastAsia="AR PL UMing HK" w:hAnsi="Times New Roman" w:cs="Lohit Hindi"/>
          <w:i/>
          <w:iCs/>
          <w:kern w:val="1"/>
          <w:szCs w:val="24"/>
          <w:lang w:eastAsia="hi-IN" w:bidi="hi-IN"/>
        </w:rPr>
        <w:t xml:space="preserve">: Design Matrix – Linear Actuator </w:t>
      </w:r>
    </w:p>
    <w:p w14:paraId="55281F40" w14:textId="5FE91294" w:rsidR="003156A9" w:rsidRPr="00070ABA" w:rsidRDefault="00826B90" w:rsidP="00070ABA">
      <w:pPr>
        <w:widowControl w:val="0"/>
        <w:suppressAutoHyphens/>
        <w:spacing w:after="120" w:line="240" w:lineRule="auto"/>
        <w:jc w:val="center"/>
        <w:rPr>
          <w:rFonts w:ascii="Times New Roman" w:eastAsia="AR PL UMing HK" w:hAnsi="Times New Roman" w:cs="Lohit Hindi"/>
          <w:i/>
          <w:kern w:val="1"/>
          <w:szCs w:val="24"/>
          <w:lang w:eastAsia="hi-IN" w:bidi="hi-IN"/>
        </w:rPr>
      </w:pPr>
      <w:r w:rsidRPr="00826B90">
        <w:rPr>
          <w:rFonts w:ascii="Times New Roman" w:eastAsia="AR PL UMing HK" w:hAnsi="Times New Roman" w:cs="Lohit Hindi"/>
          <w:noProof/>
          <w:kern w:val="1"/>
          <w:szCs w:val="24"/>
          <w:lang w:eastAsia="hi-IN" w:bidi="hi-IN"/>
        </w:rPr>
        <w:drawing>
          <wp:inline distT="0" distB="0" distL="0" distR="0" wp14:anchorId="6599BDC8" wp14:editId="5612944C">
            <wp:extent cx="4572000" cy="1143000"/>
            <wp:effectExtent l="0" t="0" r="0" b="0"/>
            <wp:docPr id="2103454422" name="Picture 21034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454422"/>
                    <pic:cNvPicPr/>
                  </pic:nvPicPr>
                  <pic:blipFill>
                    <a:blip r:embed="rId31">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5BE24CA9" w14:textId="1723F51F" w:rsidR="003156A9" w:rsidRDefault="2F503AF6" w:rsidP="207AC62A">
      <w:pPr>
        <w:pStyle w:val="Heading1"/>
      </w:pPr>
      <w:bookmarkStart w:id="246" w:name="_Toc152095728"/>
      <w:bookmarkStart w:id="247" w:name="_Toc152344706"/>
      <w:r w:rsidRPr="207AC62A">
        <w:rPr>
          <w:rFonts w:ascii="Arial" w:eastAsia="Arial" w:hAnsi="Arial" w:cs="Arial"/>
        </w:rPr>
        <w:t xml:space="preserve">5 </w:t>
      </w:r>
      <w:r w:rsidRPr="207AC62A">
        <w:rPr>
          <w:rFonts w:ascii="Times New Roman" w:eastAsia="Times New Roman" w:hAnsi="Times New Roman" w:cs="Times New Roman"/>
          <w:sz w:val="14"/>
          <w:szCs w:val="14"/>
        </w:rPr>
        <w:t xml:space="preserve">    </w:t>
      </w:r>
      <w:r w:rsidRPr="207AC62A">
        <w:rPr>
          <w:rFonts w:ascii="Arial" w:eastAsia="Arial" w:hAnsi="Arial" w:cs="Arial"/>
        </w:rPr>
        <w:t>Schedule and Budget</w:t>
      </w:r>
      <w:bookmarkEnd w:id="246"/>
      <w:bookmarkEnd w:id="247"/>
    </w:p>
    <w:p w14:paraId="0F36983B" w14:textId="637EA8EE" w:rsidR="003156A9" w:rsidRDefault="2F503AF6" w:rsidP="207AC62A">
      <w:pPr>
        <w:pStyle w:val="Heading2"/>
      </w:pPr>
      <w:bookmarkStart w:id="248" w:name="_Toc152095729"/>
      <w:bookmarkStart w:id="249" w:name="_Toc152344707"/>
      <w:r w:rsidRPr="207AC62A">
        <w:rPr>
          <w:rFonts w:ascii="Arial" w:eastAsia="Arial" w:hAnsi="Arial" w:cs="Arial"/>
          <w:i/>
          <w:iCs/>
          <w:sz w:val="28"/>
          <w:szCs w:val="28"/>
        </w:rPr>
        <w:t xml:space="preserve">5.1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Schedule</w:t>
      </w:r>
      <w:bookmarkEnd w:id="248"/>
      <w:bookmarkEnd w:id="249"/>
    </w:p>
    <w:p w14:paraId="22D7D7AF" w14:textId="2FE2B5EC" w:rsidR="003156A9" w:rsidRDefault="4D51FCDA" w:rsidP="207AC62A">
      <w:pPr>
        <w:spacing w:after="120"/>
        <w:rPr>
          <w:rFonts w:ascii="Times New Roman" w:eastAsia="Times New Roman" w:hAnsi="Times New Roman" w:cs="Times New Roman"/>
        </w:rPr>
      </w:pPr>
      <w:r w:rsidRPr="5E32CC5D">
        <w:rPr>
          <w:rFonts w:ascii="Times New Roman" w:eastAsia="Times New Roman" w:hAnsi="Times New Roman" w:cs="Times New Roman"/>
        </w:rPr>
        <w:t xml:space="preserve">Figure </w:t>
      </w:r>
      <w:r w:rsidR="4B22ADF0" w:rsidRPr="5E32CC5D">
        <w:rPr>
          <w:rFonts w:ascii="Times New Roman" w:eastAsia="Times New Roman" w:hAnsi="Times New Roman" w:cs="Times New Roman"/>
        </w:rPr>
        <w:t xml:space="preserve">5.1 below displays the Gantt chart for this first semester’s work efforts. </w:t>
      </w:r>
      <w:r w:rsidR="22A8478E" w:rsidRPr="5E32CC5D">
        <w:rPr>
          <w:rFonts w:ascii="Times New Roman" w:eastAsia="Times New Roman" w:hAnsi="Times New Roman" w:cs="Times New Roman"/>
        </w:rPr>
        <w:t>The first phase of the project, outlined in blue, saw the team completing relatively simple taskings</w:t>
      </w:r>
      <w:r w:rsidR="7D6057B4" w:rsidRPr="5E32CC5D">
        <w:rPr>
          <w:rFonts w:ascii="Times New Roman" w:eastAsia="Times New Roman" w:hAnsi="Times New Roman" w:cs="Times New Roman"/>
        </w:rPr>
        <w:t xml:space="preserve"> such as initial research, breaking up into sub teams, creating the tasking for the team itself, and completing </w:t>
      </w:r>
      <w:r w:rsidR="12F10952" w:rsidRPr="5E32CC5D">
        <w:rPr>
          <w:rFonts w:ascii="Times New Roman" w:eastAsia="Times New Roman" w:hAnsi="Times New Roman" w:cs="Times New Roman"/>
        </w:rPr>
        <w:t xml:space="preserve">the </w:t>
      </w:r>
      <w:r w:rsidR="7D6057B4" w:rsidRPr="5E32CC5D">
        <w:rPr>
          <w:rFonts w:ascii="Times New Roman" w:eastAsia="Times New Roman" w:hAnsi="Times New Roman" w:cs="Times New Roman"/>
        </w:rPr>
        <w:t xml:space="preserve">team charter. Once these were completed, </w:t>
      </w:r>
      <w:r w:rsidR="634D37A0" w:rsidRPr="5E32CC5D">
        <w:rPr>
          <w:rFonts w:ascii="Times New Roman" w:eastAsia="Times New Roman" w:hAnsi="Times New Roman" w:cs="Times New Roman"/>
        </w:rPr>
        <w:t>the team</w:t>
      </w:r>
      <w:r w:rsidR="7D6057B4" w:rsidRPr="5E32CC5D">
        <w:rPr>
          <w:rFonts w:ascii="Times New Roman" w:eastAsia="Times New Roman" w:hAnsi="Times New Roman" w:cs="Times New Roman"/>
        </w:rPr>
        <w:t xml:space="preserve"> moved onto more complex taskings such as the quality function</w:t>
      </w:r>
      <w:r w:rsidR="03CC55B4" w:rsidRPr="5E32CC5D">
        <w:rPr>
          <w:rFonts w:ascii="Times New Roman" w:eastAsia="Times New Roman" w:hAnsi="Times New Roman" w:cs="Times New Roman"/>
        </w:rPr>
        <w:t xml:space="preserve"> deployment (QFD, where the team decided how to transform the client’s requirements into engineering requirements as well as prioritizing which ones needed to have a higher importance</w:t>
      </w:r>
      <w:r w:rsidR="73E4DF60" w:rsidRPr="5E32CC5D">
        <w:rPr>
          <w:rFonts w:ascii="Times New Roman" w:eastAsia="Times New Roman" w:hAnsi="Times New Roman" w:cs="Times New Roman"/>
        </w:rPr>
        <w:t xml:space="preserve"> than others), the </w:t>
      </w:r>
      <w:r w:rsidR="73E4DF60" w:rsidRPr="5E32CC5D">
        <w:rPr>
          <w:rFonts w:ascii="Times New Roman" w:eastAsia="Times New Roman" w:hAnsi="Times New Roman" w:cs="Times New Roman"/>
        </w:rPr>
        <w:lastRenderedPageBreak/>
        <w:t xml:space="preserve">Gantt chart (where all of these taskings were listed and described alongside their respective due dates, timelines, and completion statuses), parts </w:t>
      </w:r>
      <w:r w:rsidR="287E3B79" w:rsidRPr="5E32CC5D">
        <w:rPr>
          <w:rFonts w:ascii="Times New Roman" w:eastAsia="Times New Roman" w:hAnsi="Times New Roman" w:cs="Times New Roman"/>
        </w:rPr>
        <w:t xml:space="preserve">and literature </w:t>
      </w:r>
      <w:r w:rsidR="73E4DF60" w:rsidRPr="5E32CC5D">
        <w:rPr>
          <w:rFonts w:ascii="Times New Roman" w:eastAsia="Times New Roman" w:hAnsi="Times New Roman" w:cs="Times New Roman"/>
        </w:rPr>
        <w:t xml:space="preserve">research (an further round of research </w:t>
      </w:r>
      <w:r w:rsidR="557B3A8E" w:rsidRPr="5E32CC5D">
        <w:rPr>
          <w:rFonts w:ascii="Times New Roman" w:eastAsia="Times New Roman" w:hAnsi="Times New Roman" w:cs="Times New Roman"/>
        </w:rPr>
        <w:t xml:space="preserve">into parts </w:t>
      </w:r>
      <w:r w:rsidR="74691182" w:rsidRPr="5E32CC5D">
        <w:rPr>
          <w:rFonts w:ascii="Times New Roman" w:eastAsia="Times New Roman" w:hAnsi="Times New Roman" w:cs="Times New Roman"/>
        </w:rPr>
        <w:t>and any literature which</w:t>
      </w:r>
      <w:r w:rsidR="557B3A8E" w:rsidRPr="5E32CC5D">
        <w:rPr>
          <w:rFonts w:ascii="Times New Roman" w:eastAsia="Times New Roman" w:hAnsi="Times New Roman" w:cs="Times New Roman"/>
        </w:rPr>
        <w:t xml:space="preserve"> may be of interest to the team), </w:t>
      </w:r>
      <w:r w:rsidR="21121901" w:rsidRPr="5E32CC5D">
        <w:rPr>
          <w:rFonts w:ascii="Times New Roman" w:eastAsia="Times New Roman" w:hAnsi="Times New Roman" w:cs="Times New Roman"/>
        </w:rPr>
        <w:t xml:space="preserve">budget planning (where the team decided how to best apply our given </w:t>
      </w:r>
      <w:r w:rsidR="6BF5441C" w:rsidRPr="5E32CC5D">
        <w:rPr>
          <w:rFonts w:ascii="Times New Roman" w:eastAsia="Times New Roman" w:hAnsi="Times New Roman" w:cs="Times New Roman"/>
        </w:rPr>
        <w:t xml:space="preserve">funds to the project), and the first presentation (where the team presented its initial efforts in research and simple calculations that were performed). </w:t>
      </w:r>
      <w:r w:rsidR="03D001B4" w:rsidRPr="5E32CC5D">
        <w:rPr>
          <w:rFonts w:ascii="Times New Roman" w:eastAsia="Times New Roman" w:hAnsi="Times New Roman" w:cs="Times New Roman"/>
        </w:rPr>
        <w:t>Staff meetings and peer evaluations, where the team came together to discuss updates, next steps, and any changes that needed to be made to each member’s respective end of the project, as well as provide feedback for one another a</w:t>
      </w:r>
      <w:r w:rsidR="2E0037CD" w:rsidRPr="5E32CC5D">
        <w:rPr>
          <w:rFonts w:ascii="Times New Roman" w:eastAsia="Times New Roman" w:hAnsi="Times New Roman" w:cs="Times New Roman"/>
        </w:rPr>
        <w:t xml:space="preserve">t </w:t>
      </w:r>
      <w:r w:rsidR="03D001B4" w:rsidRPr="5E32CC5D">
        <w:rPr>
          <w:rFonts w:ascii="Times New Roman" w:eastAsia="Times New Roman" w:hAnsi="Times New Roman" w:cs="Times New Roman"/>
        </w:rPr>
        <w:t>periodic p</w:t>
      </w:r>
      <w:r w:rsidR="1D36F272" w:rsidRPr="5E32CC5D">
        <w:rPr>
          <w:rFonts w:ascii="Times New Roman" w:eastAsia="Times New Roman" w:hAnsi="Times New Roman" w:cs="Times New Roman"/>
        </w:rPr>
        <w:t>oints throughout the semester.</w:t>
      </w:r>
      <w:r w:rsidR="3E813A1E" w:rsidRPr="5E32CC5D">
        <w:rPr>
          <w:rFonts w:ascii="Times New Roman" w:eastAsia="Times New Roman" w:hAnsi="Times New Roman" w:cs="Times New Roman"/>
        </w:rPr>
        <w:t xml:space="preserve"> Client meetings also occurred on a biweekly basis for the purpose of giving our main points of contact with our client updates on the project</w:t>
      </w:r>
      <w:r w:rsidR="1D36F272" w:rsidRPr="5E32CC5D">
        <w:rPr>
          <w:rFonts w:ascii="Times New Roman" w:eastAsia="Times New Roman" w:hAnsi="Times New Roman" w:cs="Times New Roman"/>
        </w:rPr>
        <w:t xml:space="preserve"> </w:t>
      </w:r>
      <w:r w:rsidR="3E813A1E" w:rsidRPr="5E32CC5D">
        <w:rPr>
          <w:rFonts w:ascii="Times New Roman" w:eastAsia="Times New Roman" w:hAnsi="Times New Roman" w:cs="Times New Roman"/>
        </w:rPr>
        <w:t>on whatever work the team had completed within each set of two weeks.</w:t>
      </w:r>
      <w:r w:rsidR="1D36F272" w:rsidRPr="5E32CC5D">
        <w:rPr>
          <w:rFonts w:ascii="Times New Roman" w:eastAsia="Times New Roman" w:hAnsi="Times New Roman" w:cs="Times New Roman"/>
        </w:rPr>
        <w:t xml:space="preserve"> It should be noted that staff meetings</w:t>
      </w:r>
      <w:r w:rsidR="06A0B24D" w:rsidRPr="5E32CC5D">
        <w:rPr>
          <w:rFonts w:ascii="Times New Roman" w:eastAsia="Times New Roman" w:hAnsi="Times New Roman" w:cs="Times New Roman"/>
        </w:rPr>
        <w:t xml:space="preserve">, peer evaluations, and client meetings were regularly repeated with little change in how each of these taskings worked, so further reporting on each of these taskings will be omitted in following descriptions of each phase of the project. </w:t>
      </w:r>
    </w:p>
    <w:p w14:paraId="00EC8FE9" w14:textId="120A9362" w:rsidR="73F667CF" w:rsidRDefault="5C21BD13" w:rsidP="2EC53A8E">
      <w:pPr>
        <w:spacing w:after="120"/>
        <w:jc w:val="center"/>
      </w:pPr>
      <w:r>
        <w:rPr>
          <w:noProof/>
        </w:rPr>
        <w:drawing>
          <wp:inline distT="0" distB="0" distL="0" distR="0" wp14:anchorId="686CA6A4" wp14:editId="116D23B2">
            <wp:extent cx="5085638" cy="2553414"/>
            <wp:effectExtent l="0" t="0" r="0" b="0"/>
            <wp:docPr id="781058170" name="Picture 78105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85638" cy="2553414"/>
                    </a:xfrm>
                    <a:prstGeom prst="rect">
                      <a:avLst/>
                    </a:prstGeom>
                  </pic:spPr>
                </pic:pic>
              </a:graphicData>
            </a:graphic>
          </wp:inline>
        </w:drawing>
      </w:r>
    </w:p>
    <w:p w14:paraId="5908A369" w14:textId="78116A1F" w:rsidR="2D02C59F" w:rsidRDefault="14047CAA" w:rsidP="5E32CC5D">
      <w:pPr>
        <w:spacing w:after="120"/>
        <w:jc w:val="center"/>
        <w:rPr>
          <w:rFonts w:ascii="Times New Roman" w:eastAsia="Times New Roman" w:hAnsi="Times New Roman" w:cs="Times New Roman"/>
          <w:i/>
          <w:iCs/>
        </w:rPr>
      </w:pPr>
      <w:r w:rsidRPr="5E32CC5D">
        <w:rPr>
          <w:rFonts w:ascii="Times New Roman" w:eastAsia="Times New Roman" w:hAnsi="Times New Roman" w:cs="Times New Roman"/>
          <w:i/>
          <w:iCs/>
        </w:rPr>
        <w:t xml:space="preserve">Figure </w:t>
      </w:r>
      <w:r w:rsidR="0E05A467" w:rsidRPr="5E32CC5D">
        <w:rPr>
          <w:rFonts w:ascii="Times New Roman" w:eastAsia="Times New Roman" w:hAnsi="Times New Roman" w:cs="Times New Roman"/>
          <w:i/>
          <w:iCs/>
        </w:rPr>
        <w:t>5.1: First Phase of the Project</w:t>
      </w:r>
    </w:p>
    <w:p w14:paraId="0385905B" w14:textId="398C8B4D" w:rsidR="2EC53A8E" w:rsidRDefault="2EC53A8E" w:rsidP="2EC53A8E">
      <w:pPr>
        <w:spacing w:after="120"/>
      </w:pPr>
    </w:p>
    <w:p w14:paraId="32DC758B" w14:textId="129136BB" w:rsidR="2DE7DBAB" w:rsidRDefault="5C9A19E1" w:rsidP="3DA1DB28">
      <w:pPr>
        <w:spacing w:after="120"/>
        <w:rPr>
          <w:rFonts w:ascii="Times New Roman" w:eastAsia="Times New Roman" w:hAnsi="Times New Roman" w:cs="Times New Roman"/>
        </w:rPr>
      </w:pPr>
      <w:r w:rsidRPr="5E32CC5D">
        <w:rPr>
          <w:rFonts w:ascii="Times New Roman" w:eastAsia="Times New Roman" w:hAnsi="Times New Roman" w:cs="Times New Roman"/>
        </w:rPr>
        <w:t>Figure</w:t>
      </w:r>
      <w:r w:rsidR="2DE7DBAB" w:rsidRPr="5E32CC5D">
        <w:rPr>
          <w:rFonts w:ascii="Times New Roman" w:eastAsia="Times New Roman" w:hAnsi="Times New Roman" w:cs="Times New Roman"/>
        </w:rPr>
        <w:t xml:space="preserve"> 5.2, shown below, displays the second phase of the project, as highlighted in red. </w:t>
      </w:r>
      <w:r w:rsidR="71F332C7" w:rsidRPr="5E32CC5D">
        <w:rPr>
          <w:rFonts w:ascii="Times New Roman" w:eastAsia="Times New Roman" w:hAnsi="Times New Roman" w:cs="Times New Roman"/>
        </w:rPr>
        <w:t xml:space="preserve">This second phase saw the team </w:t>
      </w:r>
      <w:r w:rsidR="26649420" w:rsidRPr="5E32CC5D">
        <w:rPr>
          <w:rFonts w:ascii="Times New Roman" w:eastAsia="Times New Roman" w:hAnsi="Times New Roman" w:cs="Times New Roman"/>
        </w:rPr>
        <w:t xml:space="preserve">starting the initial set of Computer Aided Design (CAD) work on a prototype, </w:t>
      </w:r>
      <w:r w:rsidR="752D08D2" w:rsidRPr="5E32CC5D">
        <w:rPr>
          <w:rFonts w:ascii="Times New Roman" w:eastAsia="Times New Roman" w:hAnsi="Times New Roman" w:cs="Times New Roman"/>
        </w:rPr>
        <w:t xml:space="preserve">order the first set of parts for a prototype, </w:t>
      </w:r>
      <w:r w:rsidR="279C3DFC" w:rsidRPr="5E32CC5D">
        <w:rPr>
          <w:rFonts w:ascii="Times New Roman" w:eastAsia="Times New Roman" w:hAnsi="Times New Roman" w:cs="Times New Roman"/>
        </w:rPr>
        <w:t xml:space="preserve">and </w:t>
      </w:r>
      <w:r w:rsidR="752D08D2" w:rsidRPr="5E32CC5D">
        <w:rPr>
          <w:rFonts w:ascii="Times New Roman" w:eastAsia="Times New Roman" w:hAnsi="Times New Roman" w:cs="Times New Roman"/>
        </w:rPr>
        <w:t>design a website to be updated throughout the semester for the team containing multiple pages including a</w:t>
      </w:r>
      <w:r w:rsidR="65ADE421" w:rsidRPr="5E32CC5D">
        <w:rPr>
          <w:rFonts w:ascii="Times New Roman" w:eastAsia="Times New Roman" w:hAnsi="Times New Roman" w:cs="Times New Roman"/>
        </w:rPr>
        <w:t xml:space="preserve"> home page,</w:t>
      </w:r>
      <w:r w:rsidR="752D08D2" w:rsidRPr="5E32CC5D">
        <w:rPr>
          <w:rFonts w:ascii="Times New Roman" w:eastAsia="Times New Roman" w:hAnsi="Times New Roman" w:cs="Times New Roman"/>
        </w:rPr>
        <w:t xml:space="preserve"> about us section, documentation, gallery, </w:t>
      </w:r>
      <w:r w:rsidR="2077D6CD" w:rsidRPr="5E32CC5D">
        <w:rPr>
          <w:rFonts w:ascii="Times New Roman" w:eastAsia="Times New Roman" w:hAnsi="Times New Roman" w:cs="Times New Roman"/>
        </w:rPr>
        <w:t>team listing, and project description, as well as a page with information on how to contact members of the team.</w:t>
      </w:r>
      <w:r w:rsidR="31A9E5EF" w:rsidRPr="5E32CC5D">
        <w:rPr>
          <w:rFonts w:ascii="Times New Roman" w:eastAsia="Times New Roman" w:hAnsi="Times New Roman" w:cs="Times New Roman"/>
        </w:rPr>
        <w:t xml:space="preserve"> A client presentation was eventually conducted, though due to time constraints of the client, the presentation wouldn’t actually be presented until close to the end of the third phase of the project. </w:t>
      </w:r>
      <w:r w:rsidR="6E0BF1F8" w:rsidRPr="5E32CC5D">
        <w:rPr>
          <w:rFonts w:ascii="Times New Roman" w:eastAsia="Times New Roman" w:hAnsi="Times New Roman" w:cs="Times New Roman"/>
        </w:rPr>
        <w:t>This presentation gave the clients a complete update on what the team was doing to solve their problem, as well as showing them all the progress that was made, what considerations are being taken, and how risks are being mitigated. Parts research continued and ended late in the phas</w:t>
      </w:r>
      <w:r w:rsidR="6E845FF1" w:rsidRPr="5E32CC5D">
        <w:rPr>
          <w:rFonts w:ascii="Times New Roman" w:eastAsia="Times New Roman" w:hAnsi="Times New Roman" w:cs="Times New Roman"/>
        </w:rPr>
        <w:t>e cycle, with prototype parts being ordered alongside the end of that research such that the team could construct its first prototype. The first team report was created, containing a total summar</w:t>
      </w:r>
      <w:r w:rsidR="39689A7A" w:rsidRPr="5E32CC5D">
        <w:rPr>
          <w:rFonts w:ascii="Times New Roman" w:eastAsia="Times New Roman" w:hAnsi="Times New Roman" w:cs="Times New Roman"/>
        </w:rPr>
        <w:t xml:space="preserve">y of every single piece of work completed by the team up to that point in time, including a project summary and description, calculations, literature review, schedule, CAD work, Bill of Materials, QFD, functional diagram, black box diagram, </w:t>
      </w:r>
      <w:r w:rsidR="22D369C2" w:rsidRPr="5E32CC5D">
        <w:rPr>
          <w:rFonts w:ascii="Times New Roman" w:eastAsia="Times New Roman" w:hAnsi="Times New Roman" w:cs="Times New Roman"/>
        </w:rPr>
        <w:t>budget updates,</w:t>
      </w:r>
      <w:r w:rsidR="39689A7A" w:rsidRPr="5E32CC5D">
        <w:rPr>
          <w:rFonts w:ascii="Times New Roman" w:eastAsia="Times New Roman" w:hAnsi="Times New Roman" w:cs="Times New Roman"/>
        </w:rPr>
        <w:t xml:space="preserve"> and any other relevant information.</w:t>
      </w:r>
      <w:r w:rsidR="0FD87703" w:rsidRPr="5E32CC5D">
        <w:rPr>
          <w:rFonts w:ascii="Times New Roman" w:eastAsia="Times New Roman" w:hAnsi="Times New Roman" w:cs="Times New Roman"/>
        </w:rPr>
        <w:t xml:space="preserve"> The analytical analysis memo was dedicated to helping team members </w:t>
      </w:r>
      <w:r w:rsidR="0FD87703" w:rsidRPr="5E32CC5D">
        <w:rPr>
          <w:rFonts w:ascii="Times New Roman" w:eastAsia="Times New Roman" w:hAnsi="Times New Roman" w:cs="Times New Roman"/>
        </w:rPr>
        <w:lastRenderedPageBreak/>
        <w:t xml:space="preserve">come up with their own ideas on how to conduct separate sets of calculations to be performed such that they could </w:t>
      </w:r>
      <w:r w:rsidR="6A637AE5" w:rsidRPr="5E32CC5D">
        <w:rPr>
          <w:rFonts w:ascii="Times New Roman" w:eastAsia="Times New Roman" w:hAnsi="Times New Roman" w:cs="Times New Roman"/>
        </w:rPr>
        <w:t>mathematically</w:t>
      </w:r>
      <w:r w:rsidR="0FD87703" w:rsidRPr="5E32CC5D">
        <w:rPr>
          <w:rFonts w:ascii="Times New Roman" w:eastAsia="Times New Roman" w:hAnsi="Times New Roman" w:cs="Times New Roman"/>
        </w:rPr>
        <w:t xml:space="preserve"> </w:t>
      </w:r>
      <w:r w:rsidR="1468DE0F" w:rsidRPr="5E32CC5D">
        <w:rPr>
          <w:rFonts w:ascii="Times New Roman" w:eastAsia="Times New Roman" w:hAnsi="Times New Roman" w:cs="Times New Roman"/>
        </w:rPr>
        <w:t xml:space="preserve">prove </w:t>
      </w:r>
      <w:r w:rsidR="1B8108F0" w:rsidRPr="5E32CC5D">
        <w:rPr>
          <w:rFonts w:ascii="Times New Roman" w:eastAsia="Times New Roman" w:hAnsi="Times New Roman" w:cs="Times New Roman"/>
        </w:rPr>
        <w:t>other parts of the current design</w:t>
      </w:r>
      <w:r w:rsidR="1208BEE3" w:rsidRPr="5E32CC5D">
        <w:rPr>
          <w:rFonts w:ascii="Times New Roman" w:eastAsia="Times New Roman" w:hAnsi="Times New Roman" w:cs="Times New Roman"/>
        </w:rPr>
        <w:t xml:space="preserve">, to be completed in a later assignment. The second presentation was essentially an update to the first, providing all updated information and efforts in the project, alongside any new calculations and </w:t>
      </w:r>
      <w:r w:rsidR="2BD4D2FC" w:rsidRPr="5E32CC5D">
        <w:rPr>
          <w:rFonts w:ascii="Times New Roman" w:eastAsia="Times New Roman" w:hAnsi="Times New Roman" w:cs="Times New Roman"/>
        </w:rPr>
        <w:t xml:space="preserve">literature review efforts. </w:t>
      </w:r>
    </w:p>
    <w:p w14:paraId="39143331" w14:textId="70565510" w:rsidR="173BFDC5" w:rsidRDefault="2029FA93" w:rsidP="302BEE11">
      <w:pPr>
        <w:spacing w:after="120"/>
        <w:jc w:val="center"/>
      </w:pPr>
      <w:r>
        <w:rPr>
          <w:noProof/>
        </w:rPr>
        <w:drawing>
          <wp:inline distT="0" distB="0" distL="0" distR="0" wp14:anchorId="44AE304B" wp14:editId="6851E0FF">
            <wp:extent cx="5231876" cy="2114550"/>
            <wp:effectExtent l="0" t="0" r="0" b="0"/>
            <wp:docPr id="888238590" name="Picture 88823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1876" cy="2114550"/>
                    </a:xfrm>
                    <a:prstGeom prst="rect">
                      <a:avLst/>
                    </a:prstGeom>
                  </pic:spPr>
                </pic:pic>
              </a:graphicData>
            </a:graphic>
          </wp:inline>
        </w:drawing>
      </w:r>
    </w:p>
    <w:p w14:paraId="3A03120D" w14:textId="2ED0C926" w:rsidR="022D8ED1" w:rsidRDefault="72931F94" w:rsidP="5E32CC5D">
      <w:pPr>
        <w:spacing w:after="120"/>
        <w:jc w:val="center"/>
        <w:rPr>
          <w:rFonts w:ascii="Times New Roman" w:eastAsia="Times New Roman" w:hAnsi="Times New Roman" w:cs="Times New Roman"/>
          <w:i/>
          <w:iCs/>
        </w:rPr>
      </w:pPr>
      <w:r w:rsidRPr="5E32CC5D">
        <w:rPr>
          <w:rFonts w:ascii="Times New Roman" w:eastAsia="Times New Roman" w:hAnsi="Times New Roman" w:cs="Times New Roman"/>
          <w:i/>
          <w:iCs/>
        </w:rPr>
        <w:t>Figure</w:t>
      </w:r>
      <w:r w:rsidR="022D8ED1" w:rsidRPr="5E32CC5D">
        <w:rPr>
          <w:rFonts w:ascii="Times New Roman" w:eastAsia="Times New Roman" w:hAnsi="Times New Roman" w:cs="Times New Roman"/>
          <w:i/>
          <w:iCs/>
        </w:rPr>
        <w:t xml:space="preserve"> 5.2: Second Phase of the Project</w:t>
      </w:r>
    </w:p>
    <w:p w14:paraId="576DA878" w14:textId="2E402521" w:rsidR="3FC26E68" w:rsidRDefault="764A4D7A" w:rsidP="58B0B835">
      <w:pPr>
        <w:spacing w:after="120"/>
        <w:rPr>
          <w:rFonts w:ascii="Times New Roman" w:eastAsia="Times New Roman" w:hAnsi="Times New Roman" w:cs="Times New Roman"/>
        </w:rPr>
      </w:pPr>
      <w:r w:rsidRPr="5E32CC5D">
        <w:rPr>
          <w:rFonts w:ascii="Times New Roman" w:eastAsia="Times New Roman" w:hAnsi="Times New Roman" w:cs="Times New Roman"/>
        </w:rPr>
        <w:t xml:space="preserve">Figure </w:t>
      </w:r>
      <w:r w:rsidR="4CA6D6C5" w:rsidRPr="5E32CC5D">
        <w:rPr>
          <w:rFonts w:ascii="Times New Roman" w:eastAsia="Times New Roman" w:hAnsi="Times New Roman" w:cs="Times New Roman"/>
        </w:rPr>
        <w:t xml:space="preserve">5.3, shown below, displays the third and final phase of the first semester’s work effort. </w:t>
      </w:r>
      <w:r w:rsidR="7C9B1BAF" w:rsidRPr="5E32CC5D">
        <w:rPr>
          <w:rFonts w:ascii="Times New Roman" w:eastAsia="Times New Roman" w:hAnsi="Times New Roman" w:cs="Times New Roman"/>
        </w:rPr>
        <w:t xml:space="preserve">The first prototype built by the manufacturing sub team was presented in class to display a working robotic arm. </w:t>
      </w:r>
      <w:r w:rsidR="11B08DF7" w:rsidRPr="5E32CC5D">
        <w:rPr>
          <w:rFonts w:ascii="Times New Roman" w:eastAsia="Times New Roman" w:hAnsi="Times New Roman" w:cs="Times New Roman"/>
        </w:rPr>
        <w:t xml:space="preserve">The bill of materials and final CAD efforts were also completed together for the final prototype, which was also designed to be scalable so the team could use it for the final product. </w:t>
      </w:r>
      <w:r w:rsidR="4A7DC3A2" w:rsidRPr="5E32CC5D">
        <w:rPr>
          <w:rFonts w:ascii="Times New Roman" w:eastAsia="Times New Roman" w:hAnsi="Times New Roman" w:cs="Times New Roman"/>
        </w:rPr>
        <w:t xml:space="preserve">The final prototype assembly and demo, which aren’t complete at the time of writing but soon will be, </w:t>
      </w:r>
      <w:r w:rsidR="070117C7" w:rsidRPr="5E32CC5D">
        <w:rPr>
          <w:rFonts w:ascii="Times New Roman" w:eastAsia="Times New Roman" w:hAnsi="Times New Roman" w:cs="Times New Roman"/>
        </w:rPr>
        <w:t>will be presented in class to fellow teams for constructive feedback. The project management assignment will act as a review for both this semester and an outline for how the team can set it</w:t>
      </w:r>
      <w:r w:rsidR="647F79E1" w:rsidRPr="5E32CC5D">
        <w:rPr>
          <w:rFonts w:ascii="Times New Roman" w:eastAsia="Times New Roman" w:hAnsi="Times New Roman" w:cs="Times New Roman"/>
        </w:rPr>
        <w:t xml:space="preserve">self up for success next semester. A second website check will be performed to see how the team’s website is coming along. This will provide </w:t>
      </w:r>
      <w:r w:rsidR="524DEA39" w:rsidRPr="5E32CC5D">
        <w:rPr>
          <w:rFonts w:ascii="Times New Roman" w:eastAsia="Times New Roman" w:hAnsi="Times New Roman" w:cs="Times New Roman"/>
        </w:rPr>
        <w:t>an opportunity to see</w:t>
      </w:r>
      <w:r w:rsidR="39726BCA" w:rsidRPr="5E32CC5D">
        <w:rPr>
          <w:rFonts w:ascii="Times New Roman" w:eastAsia="Times New Roman" w:hAnsi="Times New Roman" w:cs="Times New Roman"/>
        </w:rPr>
        <w:t xml:space="preserve"> whether the website has sufficient material on it and looks presentable. </w:t>
      </w:r>
      <w:r w:rsidR="524DEA39" w:rsidRPr="5E32CC5D">
        <w:rPr>
          <w:rFonts w:ascii="Times New Roman" w:eastAsia="Times New Roman" w:hAnsi="Times New Roman" w:cs="Times New Roman"/>
        </w:rPr>
        <w:t xml:space="preserve">A second team report was also completed involving further updates and calculations, as well as additional literature review elements and the final CAD and Bill of Materials efforts. </w:t>
      </w:r>
    </w:p>
    <w:p w14:paraId="0B2A3A8C" w14:textId="2B92BCDE" w:rsidR="5DE029D3" w:rsidRDefault="5C21BD13" w:rsidP="302BEE11">
      <w:pPr>
        <w:spacing w:after="120"/>
        <w:jc w:val="center"/>
        <w:rPr>
          <w:rFonts w:ascii="Times New Roman" w:eastAsia="Times New Roman" w:hAnsi="Times New Roman" w:cs="Times New Roman"/>
        </w:rPr>
      </w:pPr>
      <w:r>
        <w:rPr>
          <w:noProof/>
        </w:rPr>
        <w:drawing>
          <wp:inline distT="0" distB="0" distL="0" distR="0" wp14:anchorId="32CEEFC5" wp14:editId="13882075">
            <wp:extent cx="5205692" cy="2212420"/>
            <wp:effectExtent l="0" t="0" r="0" b="0"/>
            <wp:docPr id="35001180" name="Picture 3500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05692" cy="2212420"/>
                    </a:xfrm>
                    <a:prstGeom prst="rect">
                      <a:avLst/>
                    </a:prstGeom>
                  </pic:spPr>
                </pic:pic>
              </a:graphicData>
            </a:graphic>
          </wp:inline>
        </w:drawing>
      </w:r>
    </w:p>
    <w:p w14:paraId="323CC137" w14:textId="708C7851" w:rsidR="746D1125" w:rsidRDefault="588BC61D" w:rsidP="179F6CAD">
      <w:pPr>
        <w:spacing w:after="120"/>
        <w:jc w:val="center"/>
        <w:rPr>
          <w:rFonts w:ascii="Times New Roman" w:eastAsia="Times New Roman" w:hAnsi="Times New Roman" w:cs="Times New Roman"/>
        </w:rPr>
      </w:pPr>
      <w:r w:rsidRPr="5E32CC5D">
        <w:rPr>
          <w:rFonts w:ascii="Times New Roman" w:eastAsia="Times New Roman" w:hAnsi="Times New Roman" w:cs="Times New Roman"/>
          <w:i/>
          <w:iCs/>
        </w:rPr>
        <w:t>Figure</w:t>
      </w:r>
      <w:r w:rsidR="746D1125" w:rsidRPr="5E32CC5D">
        <w:rPr>
          <w:rFonts w:ascii="Times New Roman" w:eastAsia="Times New Roman" w:hAnsi="Times New Roman" w:cs="Times New Roman"/>
          <w:i/>
          <w:iCs/>
        </w:rPr>
        <w:t xml:space="preserve"> 5.3: Third Phase of the Project</w:t>
      </w:r>
    </w:p>
    <w:p w14:paraId="48DA4B6E" w14:textId="2EAAAA60" w:rsidR="282E828D" w:rsidRDefault="282E828D" w:rsidP="282E828D">
      <w:pPr>
        <w:spacing w:after="120"/>
        <w:rPr>
          <w:rFonts w:ascii="Times New Roman" w:eastAsia="Times New Roman" w:hAnsi="Times New Roman" w:cs="Times New Roman"/>
        </w:rPr>
      </w:pPr>
    </w:p>
    <w:p w14:paraId="093BC426" w14:textId="74FE08EA" w:rsidR="5C21BD13" w:rsidRDefault="7D06FA4F" w:rsidP="1944011B">
      <w:pPr>
        <w:spacing w:after="120"/>
        <w:rPr>
          <w:rFonts w:ascii="Times New Roman" w:eastAsia="Times New Roman" w:hAnsi="Times New Roman" w:cs="Times New Roman"/>
        </w:rPr>
      </w:pPr>
      <w:r w:rsidRPr="5E32CC5D">
        <w:rPr>
          <w:rFonts w:ascii="Times New Roman" w:eastAsia="Times New Roman" w:hAnsi="Times New Roman" w:cs="Times New Roman"/>
        </w:rPr>
        <w:lastRenderedPageBreak/>
        <w:t>Figure</w:t>
      </w:r>
      <w:r w:rsidR="5C21BD13" w:rsidRPr="5E32CC5D">
        <w:rPr>
          <w:rFonts w:ascii="Times New Roman" w:eastAsia="Times New Roman" w:hAnsi="Times New Roman" w:cs="Times New Roman"/>
        </w:rPr>
        <w:t xml:space="preserve"> 5.4 below displays a rough draft outlining the work to be performed during the seco</w:t>
      </w:r>
      <w:r w:rsidR="34DE1813" w:rsidRPr="5E32CC5D">
        <w:rPr>
          <w:rFonts w:ascii="Times New Roman" w:eastAsia="Times New Roman" w:hAnsi="Times New Roman" w:cs="Times New Roman"/>
        </w:rPr>
        <w:t xml:space="preserve">nd semester. </w:t>
      </w:r>
      <w:r w:rsidR="0655A43B" w:rsidRPr="5E32CC5D">
        <w:rPr>
          <w:rFonts w:ascii="Times New Roman" w:eastAsia="Times New Roman" w:hAnsi="Times New Roman" w:cs="Times New Roman"/>
        </w:rPr>
        <w:t xml:space="preserve">This fourth phase, highlighted in orange, shows the basic taskings for next semester, including </w:t>
      </w:r>
      <w:r w:rsidR="4579D1AC" w:rsidRPr="5E32CC5D">
        <w:rPr>
          <w:rFonts w:ascii="Times New Roman" w:eastAsia="Times New Roman" w:hAnsi="Times New Roman" w:cs="Times New Roman"/>
        </w:rPr>
        <w:t xml:space="preserve">the staff and client meetings as well as the peer evaluations. However, much of the work involves getting the team certified to use machine shop tools to manufacture parts based on the CAD work performed by the team. </w:t>
      </w:r>
      <w:r w:rsidR="2191DC86" w:rsidRPr="5E32CC5D">
        <w:rPr>
          <w:rFonts w:ascii="Times New Roman" w:eastAsia="Times New Roman" w:hAnsi="Times New Roman" w:cs="Times New Roman"/>
        </w:rPr>
        <w:t xml:space="preserve">A final product demonstration will be completed both in class and during the client’s presentation day (Northrop Grumman’s Design Day, in this case). </w:t>
      </w:r>
      <w:r w:rsidR="074BF4F0" w:rsidRPr="5E32CC5D">
        <w:rPr>
          <w:rFonts w:ascii="Times New Roman" w:eastAsia="Times New Roman" w:hAnsi="Times New Roman" w:cs="Times New Roman"/>
        </w:rPr>
        <w:t xml:space="preserve">Testing efforts will need to be conducted following the completion of the product assembly. An individual </w:t>
      </w:r>
      <w:r w:rsidR="796D9026" w:rsidRPr="5E32CC5D">
        <w:rPr>
          <w:rFonts w:ascii="Times New Roman" w:eastAsia="Times New Roman" w:hAnsi="Times New Roman" w:cs="Times New Roman"/>
        </w:rPr>
        <w:t>self-learning</w:t>
      </w:r>
      <w:r w:rsidR="074BF4F0" w:rsidRPr="5E32CC5D">
        <w:rPr>
          <w:rFonts w:ascii="Times New Roman" w:eastAsia="Times New Roman" w:hAnsi="Times New Roman" w:cs="Times New Roman"/>
        </w:rPr>
        <w:t xml:space="preserve"> assignment will also be given to the team at some point, though at this time it is unknown what</w:t>
      </w:r>
      <w:r w:rsidR="799DB275" w:rsidRPr="5E32CC5D">
        <w:rPr>
          <w:rFonts w:ascii="Times New Roman" w:eastAsia="Times New Roman" w:hAnsi="Times New Roman" w:cs="Times New Roman"/>
        </w:rPr>
        <w:t xml:space="preserve"> the focus will be. Any revisions to the CAD package assembled by the team will need to be made throughout the semester as needed. The final report alongside a corresponding poster will need to be assembled and created for use on the client’s presentation day. </w:t>
      </w:r>
      <w:r w:rsidR="7FB05142" w:rsidRPr="5E32CC5D">
        <w:rPr>
          <w:rFonts w:ascii="Times New Roman" w:eastAsia="Times New Roman" w:hAnsi="Times New Roman" w:cs="Times New Roman"/>
        </w:rPr>
        <w:t xml:space="preserve">Two more website checks will be conducted to ensure that the development of the website is going well. </w:t>
      </w:r>
      <w:r w:rsidR="2191DC86" w:rsidRPr="5E32CC5D">
        <w:rPr>
          <w:rFonts w:ascii="Times New Roman" w:eastAsia="Times New Roman" w:hAnsi="Times New Roman" w:cs="Times New Roman"/>
        </w:rPr>
        <w:t>A specification sheet, operation, and assembly manual will need to be assembled by the team for the client to be able to use on their own, whi</w:t>
      </w:r>
      <w:r w:rsidR="19DA5859" w:rsidRPr="5E32CC5D">
        <w:rPr>
          <w:rFonts w:ascii="Times New Roman" w:eastAsia="Times New Roman" w:hAnsi="Times New Roman" w:cs="Times New Roman"/>
        </w:rPr>
        <w:t xml:space="preserve">ch will be given </w:t>
      </w:r>
      <w:r w:rsidR="20D42DC9" w:rsidRPr="5E32CC5D">
        <w:rPr>
          <w:rFonts w:ascii="Times New Roman" w:eastAsia="Times New Roman" w:hAnsi="Times New Roman" w:cs="Times New Roman"/>
        </w:rPr>
        <w:t xml:space="preserve">to </w:t>
      </w:r>
      <w:r w:rsidR="19DA5859" w:rsidRPr="5E32CC5D">
        <w:rPr>
          <w:rFonts w:ascii="Times New Roman" w:eastAsia="Times New Roman" w:hAnsi="Times New Roman" w:cs="Times New Roman"/>
        </w:rPr>
        <w:t xml:space="preserve">the client during the handoff following the final presentation. </w:t>
      </w:r>
    </w:p>
    <w:p w14:paraId="0233B045" w14:textId="53A1C4E0" w:rsidR="65709073" w:rsidRDefault="4579D1AC" w:rsidP="4F7FEDAD">
      <w:pPr>
        <w:spacing w:after="120"/>
        <w:jc w:val="center"/>
      </w:pPr>
      <w:r>
        <w:rPr>
          <w:noProof/>
        </w:rPr>
        <w:drawing>
          <wp:inline distT="0" distB="0" distL="0" distR="0" wp14:anchorId="4A20B412" wp14:editId="02A13065">
            <wp:extent cx="3933825" cy="4572000"/>
            <wp:effectExtent l="0" t="0" r="0" b="0"/>
            <wp:docPr id="830312093" name="Picture 8303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933825" cy="4572000"/>
                    </a:xfrm>
                    <a:prstGeom prst="rect">
                      <a:avLst/>
                    </a:prstGeom>
                  </pic:spPr>
                </pic:pic>
              </a:graphicData>
            </a:graphic>
          </wp:inline>
        </w:drawing>
      </w:r>
    </w:p>
    <w:p w14:paraId="139A91EE" w14:textId="08F7BB41" w:rsidR="660A7CFF" w:rsidRDefault="7E8603C9" w:rsidP="5E32CC5D">
      <w:pPr>
        <w:spacing w:after="120"/>
        <w:jc w:val="center"/>
        <w:rPr>
          <w:rFonts w:ascii="Times New Roman" w:eastAsia="Times New Roman" w:hAnsi="Times New Roman" w:cs="Times New Roman"/>
          <w:i/>
          <w:iCs/>
        </w:rPr>
      </w:pPr>
      <w:r w:rsidRPr="5E32CC5D">
        <w:rPr>
          <w:rFonts w:ascii="Times New Roman" w:eastAsia="Times New Roman" w:hAnsi="Times New Roman" w:cs="Times New Roman"/>
          <w:i/>
          <w:iCs/>
        </w:rPr>
        <w:t>Figure</w:t>
      </w:r>
      <w:r w:rsidR="7CC03BCB" w:rsidRPr="5E32CC5D">
        <w:rPr>
          <w:rFonts w:ascii="Times New Roman" w:eastAsia="Times New Roman" w:hAnsi="Times New Roman" w:cs="Times New Roman"/>
          <w:i/>
          <w:iCs/>
        </w:rPr>
        <w:t xml:space="preserve"> 5.4: Fourth Phase of the Project</w:t>
      </w:r>
    </w:p>
    <w:p w14:paraId="5633FA33" w14:textId="1299B8AB" w:rsidR="003156A9" w:rsidRDefault="2F503AF6" w:rsidP="207AC62A">
      <w:pPr>
        <w:pStyle w:val="Heading2"/>
      </w:pPr>
      <w:bookmarkStart w:id="250" w:name="_Toc152095730"/>
      <w:bookmarkStart w:id="251" w:name="_Toc152344708"/>
      <w:r w:rsidRPr="207AC62A">
        <w:rPr>
          <w:rFonts w:ascii="Arial" w:eastAsia="Arial" w:hAnsi="Arial" w:cs="Arial"/>
          <w:i/>
          <w:iCs/>
          <w:sz w:val="28"/>
          <w:szCs w:val="28"/>
        </w:rPr>
        <w:t xml:space="preserve">5.2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Budget</w:t>
      </w:r>
      <w:bookmarkEnd w:id="250"/>
      <w:bookmarkEnd w:id="251"/>
    </w:p>
    <w:p w14:paraId="4DB25469" w14:textId="3BB41FF5" w:rsidR="00972327" w:rsidRDefault="00AB0D8D" w:rsidP="207AC62A">
      <w:pPr>
        <w:spacing w:after="120"/>
      </w:pPr>
      <w:r>
        <w:t xml:space="preserve">The project budget supplied by </w:t>
      </w:r>
      <w:r w:rsidR="003A5B17">
        <w:t xml:space="preserve">Northrop Grumman at the current stage of the design is $5000. </w:t>
      </w:r>
      <w:r w:rsidR="00342E36">
        <w:t>Therefore, capstone requirements state the team must fund</w:t>
      </w:r>
      <w:r w:rsidR="008C50DA">
        <w:t xml:space="preserve"> raise</w:t>
      </w:r>
      <w:r w:rsidR="00952A8B">
        <w:t xml:space="preserve"> 10% or $500 dollars to meet </w:t>
      </w:r>
      <w:r w:rsidR="004E39A7">
        <w:t xml:space="preserve">emergency fund requirements. </w:t>
      </w:r>
      <w:r w:rsidR="3BEB7D0D">
        <w:t>To</w:t>
      </w:r>
      <w:r w:rsidR="004E39A7">
        <w:t xml:space="preserve"> </w:t>
      </w:r>
      <w:r w:rsidR="001424AD">
        <w:t xml:space="preserve">retain the </w:t>
      </w:r>
      <w:r w:rsidR="00026977">
        <w:t xml:space="preserve">full budget provided by Northrop Grumman for full-scale </w:t>
      </w:r>
      <w:r w:rsidR="00026977">
        <w:lastRenderedPageBreak/>
        <w:t xml:space="preserve">design the team self-fund raised $300 for prototyping purposes. </w:t>
      </w:r>
      <w:r w:rsidR="006212E4">
        <w:t xml:space="preserve">Figure X depicts the </w:t>
      </w:r>
      <w:r w:rsidR="003112C9">
        <w:t xml:space="preserve">total costs of </w:t>
      </w:r>
      <w:r w:rsidR="008379DF">
        <w:t xml:space="preserve">the </w:t>
      </w:r>
      <w:r w:rsidR="003112C9">
        <w:t xml:space="preserve">full-scale </w:t>
      </w:r>
      <w:r w:rsidR="00E36136">
        <w:t xml:space="preserve">robotic </w:t>
      </w:r>
      <w:r w:rsidR="00595FE4">
        <w:t xml:space="preserve">arm designed by the team, as well as a section included for prototyping costs. </w:t>
      </w:r>
    </w:p>
    <w:p w14:paraId="7A1A38DB" w14:textId="293D0CF1" w:rsidR="00CC549F" w:rsidRDefault="00CC549F" w:rsidP="207AC62A">
      <w:pPr>
        <w:spacing w:after="120"/>
      </w:pPr>
      <w:r w:rsidRPr="00CC549F">
        <w:rPr>
          <w:noProof/>
        </w:rPr>
        <w:drawing>
          <wp:inline distT="0" distB="0" distL="0" distR="0" wp14:anchorId="2626477A" wp14:editId="0BAD40B3">
            <wp:extent cx="5943600" cy="3583305"/>
            <wp:effectExtent l="0" t="0" r="0" b="0"/>
            <wp:docPr id="258367483" name="Picture 2583674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67483" name="Picture 1" descr="A screenshot of a computer&#10;&#10;Description automatically generated"/>
                    <pic:cNvPicPr/>
                  </pic:nvPicPr>
                  <pic:blipFill>
                    <a:blip r:embed="rId36"/>
                    <a:stretch>
                      <a:fillRect/>
                    </a:stretch>
                  </pic:blipFill>
                  <pic:spPr>
                    <a:xfrm>
                      <a:off x="0" y="0"/>
                      <a:ext cx="5943600" cy="3583305"/>
                    </a:xfrm>
                    <a:prstGeom prst="rect">
                      <a:avLst/>
                    </a:prstGeom>
                  </pic:spPr>
                </pic:pic>
              </a:graphicData>
            </a:graphic>
          </wp:inline>
        </w:drawing>
      </w:r>
    </w:p>
    <w:p w14:paraId="62B77DDD" w14:textId="4FFD14A9" w:rsidR="00710649" w:rsidRPr="00710649" w:rsidRDefault="00710649" w:rsidP="5E32CC5D">
      <w:pPr>
        <w:spacing w:after="120"/>
        <w:jc w:val="center"/>
        <w:rPr>
          <w:rFonts w:ascii="Times New Roman" w:eastAsia="Times New Roman" w:hAnsi="Times New Roman" w:cs="Times New Roman"/>
          <w:i/>
          <w:iCs/>
        </w:rPr>
      </w:pPr>
      <w:r w:rsidRPr="5E32CC5D">
        <w:rPr>
          <w:rFonts w:ascii="Times New Roman" w:eastAsia="Times New Roman" w:hAnsi="Times New Roman" w:cs="Times New Roman"/>
          <w:i/>
          <w:iCs/>
        </w:rPr>
        <w:t xml:space="preserve">Figure </w:t>
      </w:r>
      <w:r w:rsidR="009667E3" w:rsidRPr="5E32CC5D">
        <w:rPr>
          <w:rFonts w:ascii="Times New Roman" w:eastAsia="Times New Roman" w:hAnsi="Times New Roman" w:cs="Times New Roman"/>
          <w:i/>
          <w:iCs/>
        </w:rPr>
        <w:t>5.</w:t>
      </w:r>
      <w:r w:rsidR="20077D36" w:rsidRPr="5E32CC5D">
        <w:rPr>
          <w:rFonts w:ascii="Times New Roman" w:eastAsia="Times New Roman" w:hAnsi="Times New Roman" w:cs="Times New Roman"/>
          <w:i/>
          <w:iCs/>
        </w:rPr>
        <w:t>5</w:t>
      </w:r>
      <w:r w:rsidR="009667E3" w:rsidRPr="5E32CC5D">
        <w:rPr>
          <w:rFonts w:ascii="Times New Roman" w:eastAsia="Times New Roman" w:hAnsi="Times New Roman" w:cs="Times New Roman"/>
          <w:i/>
          <w:iCs/>
        </w:rPr>
        <w:t xml:space="preserve">: </w:t>
      </w:r>
      <w:r w:rsidR="00CC1ABF" w:rsidRPr="5E32CC5D">
        <w:rPr>
          <w:rFonts w:ascii="Times New Roman" w:eastAsia="Times New Roman" w:hAnsi="Times New Roman" w:cs="Times New Roman"/>
          <w:i/>
          <w:iCs/>
        </w:rPr>
        <w:t>Team Budget</w:t>
      </w:r>
    </w:p>
    <w:p w14:paraId="298B0D59" w14:textId="50C28574" w:rsidR="003156A9" w:rsidRDefault="2F503AF6" w:rsidP="207AC62A">
      <w:pPr>
        <w:spacing w:after="120"/>
      </w:pPr>
      <w:r w:rsidRPr="207AC62A">
        <w:rPr>
          <w:rFonts w:ascii="Times New Roman" w:eastAsia="Times New Roman" w:hAnsi="Times New Roman" w:cs="Times New Roman"/>
        </w:rPr>
        <w:t xml:space="preserve"> </w:t>
      </w:r>
    </w:p>
    <w:p w14:paraId="703A0A60" w14:textId="45A83F32" w:rsidR="003156A9" w:rsidRDefault="2F503AF6" w:rsidP="207AC62A">
      <w:pPr>
        <w:pStyle w:val="Heading2"/>
      </w:pPr>
      <w:bookmarkStart w:id="252" w:name="_Toc152095731"/>
      <w:bookmarkStart w:id="253" w:name="_Toc152344709"/>
      <w:r w:rsidRPr="207AC62A">
        <w:rPr>
          <w:rFonts w:ascii="Arial" w:eastAsia="Arial" w:hAnsi="Arial" w:cs="Arial"/>
          <w:i/>
          <w:iCs/>
          <w:sz w:val="28"/>
          <w:szCs w:val="28"/>
        </w:rPr>
        <w:t xml:space="preserve">5.3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Bill of Materials (BoM)</w:t>
      </w:r>
      <w:bookmarkEnd w:id="252"/>
      <w:bookmarkEnd w:id="253"/>
      <w:r w:rsidRPr="207AC62A">
        <w:rPr>
          <w:rFonts w:ascii="Arial" w:eastAsia="Arial" w:hAnsi="Arial" w:cs="Arial"/>
          <w:i/>
          <w:iCs/>
          <w:sz w:val="28"/>
          <w:szCs w:val="28"/>
        </w:rPr>
        <w:t xml:space="preserve"> </w:t>
      </w:r>
    </w:p>
    <w:p w14:paraId="60F3429D" w14:textId="165206FE" w:rsidR="5E32CC5D" w:rsidRDefault="5E32CC5D" w:rsidP="5E32CC5D"/>
    <w:p w14:paraId="5754D691" w14:textId="661D08CE" w:rsidR="3BFDB83E" w:rsidRDefault="3BFDB83E" w:rsidP="5E32CC5D">
      <w:pPr>
        <w:rPr>
          <w:rFonts w:ascii="Times New Roman" w:eastAsia="Times New Roman" w:hAnsi="Times New Roman" w:cs="Times New Roman"/>
        </w:rPr>
      </w:pPr>
      <w:r w:rsidRPr="5E32CC5D">
        <w:rPr>
          <w:rFonts w:ascii="Times New Roman" w:eastAsia="Times New Roman" w:hAnsi="Times New Roman" w:cs="Times New Roman"/>
        </w:rPr>
        <w:t xml:space="preserve">The bill of materials is located within </w:t>
      </w:r>
      <w:r w:rsidR="766D5E58" w:rsidRPr="5E32CC5D">
        <w:rPr>
          <w:rFonts w:ascii="Times New Roman" w:eastAsia="Times New Roman" w:hAnsi="Times New Roman" w:cs="Times New Roman"/>
        </w:rPr>
        <w:t>Appendix C.</w:t>
      </w:r>
    </w:p>
    <w:p w14:paraId="3F4A6565" w14:textId="79D735A6" w:rsidR="003156A9" w:rsidRDefault="2F503AF6" w:rsidP="207AC62A">
      <w:pPr>
        <w:pStyle w:val="Heading1"/>
      </w:pPr>
      <w:bookmarkStart w:id="254" w:name="_Toc152095732"/>
      <w:bookmarkStart w:id="255" w:name="_Toc152344710"/>
      <w:r w:rsidRPr="207AC62A">
        <w:rPr>
          <w:rFonts w:ascii="Arial" w:eastAsia="Arial" w:hAnsi="Arial" w:cs="Arial"/>
        </w:rPr>
        <w:t xml:space="preserve">6 </w:t>
      </w:r>
      <w:r w:rsidRPr="207AC62A">
        <w:rPr>
          <w:rFonts w:ascii="Times New Roman" w:eastAsia="Times New Roman" w:hAnsi="Times New Roman" w:cs="Times New Roman"/>
          <w:sz w:val="14"/>
          <w:szCs w:val="14"/>
        </w:rPr>
        <w:t xml:space="preserve">    </w:t>
      </w:r>
      <w:r w:rsidRPr="207AC62A">
        <w:rPr>
          <w:rFonts w:ascii="Arial" w:eastAsia="Arial" w:hAnsi="Arial" w:cs="Arial"/>
        </w:rPr>
        <w:t>Design Validation and Initial Prototyping</w:t>
      </w:r>
      <w:bookmarkEnd w:id="254"/>
      <w:bookmarkEnd w:id="255"/>
    </w:p>
    <w:p w14:paraId="37B5BC92" w14:textId="0C80AA0E" w:rsidR="003156A9" w:rsidRDefault="2F503AF6" w:rsidP="207AC62A">
      <w:pPr>
        <w:pStyle w:val="Heading2"/>
      </w:pPr>
      <w:bookmarkStart w:id="256" w:name="_Toc152095733"/>
      <w:bookmarkStart w:id="257" w:name="_Toc152344711"/>
      <w:r w:rsidRPr="207AC62A">
        <w:rPr>
          <w:rFonts w:ascii="Arial" w:eastAsia="Arial" w:hAnsi="Arial" w:cs="Arial"/>
          <w:i/>
          <w:iCs/>
          <w:sz w:val="28"/>
          <w:szCs w:val="28"/>
        </w:rPr>
        <w:t xml:space="preserve">6.1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Failure Modes and Effects Analysis (FMEA)</w:t>
      </w:r>
      <w:bookmarkEnd w:id="256"/>
      <w:bookmarkEnd w:id="257"/>
    </w:p>
    <w:p w14:paraId="5A91DC75" w14:textId="5CB4641D" w:rsidR="79040A1A" w:rsidRDefault="79040A1A" w:rsidP="09941FE7">
      <w:pPr>
        <w:spacing w:after="120"/>
        <w:rPr>
          <w:rFonts w:ascii="Times New Roman" w:eastAsia="Times New Roman" w:hAnsi="Times New Roman" w:cs="Times New Roman"/>
        </w:rPr>
      </w:pPr>
      <w:r w:rsidRPr="09941FE7">
        <w:rPr>
          <w:rFonts w:ascii="Times New Roman" w:eastAsia="Times New Roman" w:hAnsi="Times New Roman" w:cs="Times New Roman"/>
        </w:rPr>
        <w:t xml:space="preserve">Within the team’s FMEA which can be referenced within Appendix B there were several components of this design that would cause major problems or failures. </w:t>
      </w:r>
      <w:r w:rsidR="6630BC04" w:rsidRPr="09941FE7">
        <w:rPr>
          <w:rFonts w:ascii="Times New Roman" w:eastAsia="Times New Roman" w:hAnsi="Times New Roman" w:cs="Times New Roman"/>
        </w:rPr>
        <w:t>Within the electrical components of our design the potential of the motors overheating will contain the most risk with an RPN of 315, to mitigat</w:t>
      </w:r>
      <w:r w:rsidR="448CAF73" w:rsidRPr="09941FE7">
        <w:rPr>
          <w:rFonts w:ascii="Times New Roman" w:eastAsia="Times New Roman" w:hAnsi="Times New Roman" w:cs="Times New Roman"/>
        </w:rPr>
        <w:t>e</w:t>
      </w:r>
      <w:r w:rsidR="6630BC04" w:rsidRPr="09941FE7">
        <w:rPr>
          <w:rFonts w:ascii="Times New Roman" w:eastAsia="Times New Roman" w:hAnsi="Times New Roman" w:cs="Times New Roman"/>
        </w:rPr>
        <w:t xml:space="preserve"> this the tea</w:t>
      </w:r>
      <w:r w:rsidR="12F49496" w:rsidRPr="09941FE7">
        <w:rPr>
          <w:rFonts w:ascii="Times New Roman" w:eastAsia="Times New Roman" w:hAnsi="Times New Roman" w:cs="Times New Roman"/>
        </w:rPr>
        <w:t xml:space="preserve">m is going to adjust the motor driver as well as the current input pull. </w:t>
      </w:r>
    </w:p>
    <w:p w14:paraId="440FB06A" w14:textId="336F0200" w:rsidR="12F49496" w:rsidRDefault="12F49496" w:rsidP="09941FE7">
      <w:pPr>
        <w:spacing w:after="120"/>
        <w:rPr>
          <w:rFonts w:ascii="Times New Roman" w:eastAsia="Times New Roman" w:hAnsi="Times New Roman" w:cs="Times New Roman"/>
        </w:rPr>
      </w:pPr>
      <w:r w:rsidRPr="09941FE7">
        <w:rPr>
          <w:rFonts w:ascii="Times New Roman" w:eastAsia="Times New Roman" w:hAnsi="Times New Roman" w:cs="Times New Roman"/>
        </w:rPr>
        <w:t xml:space="preserve">Following this the member assembly and hardware also poses an enormous risk for </w:t>
      </w:r>
      <w:r w:rsidR="76C4239C" w:rsidRPr="09941FE7">
        <w:rPr>
          <w:rFonts w:ascii="Times New Roman" w:eastAsia="Times New Roman" w:hAnsi="Times New Roman" w:cs="Times New Roman"/>
        </w:rPr>
        <w:t xml:space="preserve">the </w:t>
      </w:r>
      <w:r w:rsidR="64262195" w:rsidRPr="09941FE7">
        <w:rPr>
          <w:rFonts w:ascii="Times New Roman" w:eastAsia="Times New Roman" w:hAnsi="Times New Roman" w:cs="Times New Roman"/>
        </w:rPr>
        <w:t>team;</w:t>
      </w:r>
      <w:r w:rsidR="2D7AD30E" w:rsidRPr="09941FE7">
        <w:rPr>
          <w:rFonts w:ascii="Times New Roman" w:eastAsia="Times New Roman" w:hAnsi="Times New Roman" w:cs="Times New Roman"/>
        </w:rPr>
        <w:t xml:space="preserve"> all main members have potential </w:t>
      </w:r>
      <w:r w:rsidR="3AA26E75" w:rsidRPr="09941FE7">
        <w:rPr>
          <w:rFonts w:ascii="Times New Roman" w:eastAsia="Times New Roman" w:hAnsi="Times New Roman" w:cs="Times New Roman"/>
        </w:rPr>
        <w:t>inelastic</w:t>
      </w:r>
      <w:r w:rsidR="2D7AD30E" w:rsidRPr="09941FE7">
        <w:rPr>
          <w:rFonts w:ascii="Times New Roman" w:eastAsia="Times New Roman" w:hAnsi="Times New Roman" w:cs="Times New Roman"/>
        </w:rPr>
        <w:t xml:space="preserve"> bending or loss of position</w:t>
      </w:r>
      <w:r w:rsidR="7266E9C5" w:rsidRPr="09941FE7">
        <w:rPr>
          <w:rFonts w:ascii="Times New Roman" w:eastAsia="Times New Roman" w:hAnsi="Times New Roman" w:cs="Times New Roman"/>
        </w:rPr>
        <w:t xml:space="preserve">. </w:t>
      </w:r>
      <w:r w:rsidR="1E650F6C" w:rsidRPr="09941FE7">
        <w:rPr>
          <w:rFonts w:ascii="Times New Roman" w:eastAsia="Times New Roman" w:hAnsi="Times New Roman" w:cs="Times New Roman"/>
        </w:rPr>
        <w:t>To prevent this bending within the main members of the design the team will use the strongest material possible within reason, along with that preventing the loss of position can b</w:t>
      </w:r>
      <w:r w:rsidR="252EAA51" w:rsidRPr="09941FE7">
        <w:rPr>
          <w:rFonts w:ascii="Times New Roman" w:eastAsia="Times New Roman" w:hAnsi="Times New Roman" w:cs="Times New Roman"/>
        </w:rPr>
        <w:t xml:space="preserve">e modified by ensuring all members are appropriately spaces as well as aligned properly. </w:t>
      </w:r>
    </w:p>
    <w:p w14:paraId="10869434" w14:textId="524B960D" w:rsidR="178D3B6D" w:rsidRDefault="178D3B6D" w:rsidP="09941FE7">
      <w:pPr>
        <w:spacing w:after="120"/>
        <w:rPr>
          <w:rFonts w:ascii="Times New Roman" w:eastAsia="Times New Roman" w:hAnsi="Times New Roman" w:cs="Times New Roman"/>
        </w:rPr>
      </w:pPr>
      <w:r w:rsidRPr="09941FE7">
        <w:rPr>
          <w:rFonts w:ascii="Times New Roman" w:eastAsia="Times New Roman" w:hAnsi="Times New Roman" w:cs="Times New Roman"/>
        </w:rPr>
        <w:t>The</w:t>
      </w:r>
      <w:r w:rsidR="004214FA">
        <w:rPr>
          <w:rFonts w:ascii="Times New Roman" w:eastAsia="Times New Roman" w:hAnsi="Times New Roman" w:cs="Times New Roman"/>
        </w:rPr>
        <w:pgNum/>
      </w:r>
      <w:proofErr w:type="spellStart"/>
      <w:r w:rsidR="004214FA">
        <w:rPr>
          <w:rFonts w:ascii="Times New Roman" w:eastAsia="Times New Roman" w:hAnsi="Times New Roman" w:cs="Times New Roman"/>
        </w:rPr>
        <w:t>iable</w:t>
      </w:r>
      <w:proofErr w:type="spellEnd"/>
      <w:r w:rsidR="004214FA">
        <w:rPr>
          <w:rFonts w:ascii="Times New Roman" w:eastAsia="Times New Roman" w:hAnsi="Times New Roman" w:cs="Times New Roman"/>
        </w:rPr>
        <w:pgNum/>
      </w:r>
      <w:r w:rsidRPr="04A9C9BC">
        <w:rPr>
          <w:rFonts w:ascii="Times New Roman" w:eastAsia="Times New Roman" w:hAnsi="Times New Roman" w:cs="Times New Roman"/>
        </w:rPr>
        <w:t>l</w:t>
      </w:r>
      <w:r w:rsidRPr="09941FE7">
        <w:rPr>
          <w:rFonts w:ascii="Times New Roman" w:eastAsia="Times New Roman" w:hAnsi="Times New Roman" w:cs="Times New Roman"/>
        </w:rPr>
        <w:t xml:space="preserve"> slewing drive assembly may have potential fail</w:t>
      </w:r>
      <w:r w:rsidR="22D83074" w:rsidRPr="09941FE7">
        <w:rPr>
          <w:rFonts w:ascii="Times New Roman" w:eastAsia="Times New Roman" w:hAnsi="Times New Roman" w:cs="Times New Roman"/>
        </w:rPr>
        <w:t xml:space="preserve">ure </w:t>
      </w:r>
      <w:r w:rsidRPr="09941FE7">
        <w:rPr>
          <w:rFonts w:ascii="Times New Roman" w:eastAsia="Times New Roman" w:hAnsi="Times New Roman" w:cs="Times New Roman"/>
        </w:rPr>
        <w:t>with the motor driving it as well as the bearing within it.</w:t>
      </w:r>
      <w:r w:rsidR="2036AAF9" w:rsidRPr="09941FE7">
        <w:rPr>
          <w:rFonts w:ascii="Times New Roman" w:eastAsia="Times New Roman" w:hAnsi="Times New Roman" w:cs="Times New Roman"/>
        </w:rPr>
        <w:t xml:space="preserve"> </w:t>
      </w:r>
      <w:r w:rsidR="68CC4830" w:rsidRPr="09941FE7">
        <w:rPr>
          <w:rFonts w:ascii="Times New Roman" w:eastAsia="Times New Roman" w:hAnsi="Times New Roman" w:cs="Times New Roman"/>
        </w:rPr>
        <w:t xml:space="preserve">To ensure the motor driving the </w:t>
      </w:r>
      <w:r w:rsidR="06BB0A19" w:rsidRPr="09941FE7">
        <w:rPr>
          <w:rFonts w:ascii="Times New Roman" w:eastAsia="Times New Roman" w:hAnsi="Times New Roman" w:cs="Times New Roman"/>
        </w:rPr>
        <w:t>slew</w:t>
      </w:r>
      <w:r w:rsidR="68CC4830" w:rsidRPr="09941FE7">
        <w:rPr>
          <w:rFonts w:ascii="Times New Roman" w:eastAsia="Times New Roman" w:hAnsi="Times New Roman" w:cs="Times New Roman"/>
        </w:rPr>
        <w:t xml:space="preserve"> bearing does not overheat the team plans to </w:t>
      </w:r>
      <w:r w:rsidR="68CC4830" w:rsidRPr="09941FE7">
        <w:rPr>
          <w:rFonts w:ascii="Times New Roman" w:eastAsia="Times New Roman" w:hAnsi="Times New Roman" w:cs="Times New Roman"/>
        </w:rPr>
        <w:lastRenderedPageBreak/>
        <w:t xml:space="preserve">prevent excess current running through so there is </w:t>
      </w:r>
      <w:r w:rsidR="04761217" w:rsidRPr="09941FE7">
        <w:rPr>
          <w:rFonts w:ascii="Times New Roman" w:eastAsia="Times New Roman" w:hAnsi="Times New Roman" w:cs="Times New Roman"/>
        </w:rPr>
        <w:t xml:space="preserve">an appropriate life </w:t>
      </w:r>
      <w:r w:rsidR="68CC4830" w:rsidRPr="09941FE7">
        <w:rPr>
          <w:rFonts w:ascii="Times New Roman" w:eastAsia="Times New Roman" w:hAnsi="Times New Roman" w:cs="Times New Roman"/>
        </w:rPr>
        <w:t>cycle to fulfill the requi</w:t>
      </w:r>
      <w:r w:rsidR="6113B496" w:rsidRPr="09941FE7">
        <w:rPr>
          <w:rFonts w:ascii="Times New Roman" w:eastAsia="Times New Roman" w:hAnsi="Times New Roman" w:cs="Times New Roman"/>
        </w:rPr>
        <w:t xml:space="preserve">red running time. </w:t>
      </w:r>
      <w:r w:rsidR="2036AAF9" w:rsidRPr="09941FE7">
        <w:rPr>
          <w:rFonts w:ascii="Times New Roman" w:eastAsia="Times New Roman" w:hAnsi="Times New Roman" w:cs="Times New Roman"/>
        </w:rPr>
        <w:t>The slewing bearing simple needs proper lubrication to prevent the potential seizures it may have.</w:t>
      </w:r>
    </w:p>
    <w:p w14:paraId="4A1F4DA4" w14:textId="52B22931" w:rsidR="003156A9" w:rsidRPr="00A11606" w:rsidRDefault="2F503AF6" w:rsidP="04A9C9BC">
      <w:pPr>
        <w:pStyle w:val="Heading2"/>
        <w:spacing w:after="120"/>
        <w:rPr>
          <w:rFonts w:ascii="Arial" w:eastAsia="Arial" w:hAnsi="Arial" w:cs="Arial"/>
          <w:i/>
        </w:rPr>
      </w:pPr>
      <w:bookmarkStart w:id="258" w:name="_Toc152095734"/>
      <w:bookmarkStart w:id="259" w:name="_Toc152344712"/>
      <w:r w:rsidRPr="207AC62A">
        <w:rPr>
          <w:rFonts w:ascii="Arial" w:eastAsia="Arial" w:hAnsi="Arial" w:cs="Arial"/>
          <w:i/>
          <w:iCs/>
          <w:sz w:val="28"/>
          <w:szCs w:val="28"/>
        </w:rPr>
        <w:t xml:space="preserve">6.2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Initial Prototyping</w:t>
      </w:r>
      <w:bookmarkEnd w:id="258"/>
      <w:bookmarkEnd w:id="259"/>
    </w:p>
    <w:p w14:paraId="1838A623" w14:textId="196E1CC0" w:rsidR="00813D4C" w:rsidRPr="00A11606" w:rsidRDefault="00A11606" w:rsidP="04A9C9BC">
      <w:pPr>
        <w:pStyle w:val="Heading2"/>
        <w:spacing w:after="120"/>
        <w:rPr>
          <w:rFonts w:ascii="Arial" w:eastAsia="Arial" w:hAnsi="Arial" w:cs="Arial"/>
          <w:i/>
        </w:rPr>
      </w:pPr>
      <w:bookmarkStart w:id="260" w:name="_Toc152344713"/>
      <w:r w:rsidRPr="04A9C9BC">
        <w:rPr>
          <w:rFonts w:ascii="Arial" w:eastAsia="Arial" w:hAnsi="Arial" w:cs="Arial"/>
          <w:i/>
        </w:rPr>
        <w:t xml:space="preserve">6.2.1 </w:t>
      </w:r>
      <w:r w:rsidR="001D5D81" w:rsidRPr="00A11606">
        <w:rPr>
          <w:rFonts w:ascii="Arial" w:eastAsia="Arial" w:hAnsi="Arial" w:cs="Arial"/>
          <w:i/>
        </w:rPr>
        <w:t>Physical Prototype 1</w:t>
      </w:r>
      <w:bookmarkEnd w:id="260"/>
      <w:r w:rsidRPr="00A11606">
        <w:rPr>
          <w:rFonts w:ascii="Arial" w:eastAsia="Arial" w:hAnsi="Arial" w:cs="Arial"/>
          <w:i/>
        </w:rPr>
        <w:t xml:space="preserve"> </w:t>
      </w:r>
    </w:p>
    <w:p w14:paraId="352E2C7F" w14:textId="13CF9578" w:rsidR="5B4DE9CF" w:rsidRDefault="2B322204" w:rsidP="5B4DE9CF">
      <w:pPr>
        <w:spacing w:after="120"/>
        <w:rPr>
          <w:rFonts w:ascii="Times New Roman" w:eastAsia="Times New Roman" w:hAnsi="Times New Roman" w:cs="Times New Roman"/>
        </w:rPr>
      </w:pPr>
      <w:r w:rsidRPr="6C4CD886">
        <w:rPr>
          <w:rFonts w:ascii="Times New Roman" w:eastAsia="Times New Roman" w:hAnsi="Times New Roman" w:cs="Times New Roman"/>
        </w:rPr>
        <w:t xml:space="preserve">For this physical prototype there were a few goals the team wanted to achieve to set the team up for future prototypes and the final design. </w:t>
      </w:r>
      <w:r w:rsidRPr="4F9E6CBB">
        <w:rPr>
          <w:rFonts w:ascii="Times New Roman" w:eastAsia="Times New Roman" w:hAnsi="Times New Roman" w:cs="Times New Roman"/>
        </w:rPr>
        <w:t>It was important t</w:t>
      </w:r>
      <w:r w:rsidR="09B94B69" w:rsidRPr="4F9E6CBB">
        <w:rPr>
          <w:rFonts w:ascii="Times New Roman" w:eastAsia="Times New Roman" w:hAnsi="Times New Roman" w:cs="Times New Roman"/>
        </w:rPr>
        <w:t xml:space="preserve">o understand the functionality of 2D kinematics for the whole system. </w:t>
      </w:r>
      <w:r w:rsidR="09B94B69" w:rsidRPr="163BA85E">
        <w:rPr>
          <w:rFonts w:ascii="Times New Roman" w:eastAsia="Times New Roman" w:hAnsi="Times New Roman" w:cs="Times New Roman"/>
        </w:rPr>
        <w:t>In addition</w:t>
      </w:r>
      <w:r w:rsidR="09B94B69" w:rsidRPr="091A8C47">
        <w:rPr>
          <w:rFonts w:ascii="Times New Roman" w:eastAsia="Times New Roman" w:hAnsi="Times New Roman" w:cs="Times New Roman"/>
        </w:rPr>
        <w:t>,</w:t>
      </w:r>
      <w:r w:rsidR="09B94B69" w:rsidRPr="163BA85E">
        <w:rPr>
          <w:rFonts w:ascii="Times New Roman" w:eastAsia="Times New Roman" w:hAnsi="Times New Roman" w:cs="Times New Roman"/>
        </w:rPr>
        <w:t xml:space="preserve"> </w:t>
      </w:r>
      <w:r w:rsidR="09B94B69" w:rsidRPr="53E951C1">
        <w:rPr>
          <w:rFonts w:ascii="Times New Roman" w:eastAsia="Times New Roman" w:hAnsi="Times New Roman" w:cs="Times New Roman"/>
        </w:rPr>
        <w:t>determining</w:t>
      </w:r>
      <w:r w:rsidR="09B94B69" w:rsidRPr="163BA85E">
        <w:rPr>
          <w:rFonts w:ascii="Times New Roman" w:eastAsia="Times New Roman" w:hAnsi="Times New Roman" w:cs="Times New Roman"/>
        </w:rPr>
        <w:t xml:space="preserve"> the required bearing surfaces </w:t>
      </w:r>
      <w:r w:rsidR="09B94B69" w:rsidRPr="091A8C47">
        <w:rPr>
          <w:rFonts w:ascii="Times New Roman" w:eastAsia="Times New Roman" w:hAnsi="Times New Roman" w:cs="Times New Roman"/>
        </w:rPr>
        <w:t xml:space="preserve">for </w:t>
      </w:r>
      <w:r w:rsidR="09B94B69" w:rsidRPr="4C7E2DEE">
        <w:rPr>
          <w:rFonts w:ascii="Times New Roman" w:eastAsia="Times New Roman" w:hAnsi="Times New Roman" w:cs="Times New Roman"/>
        </w:rPr>
        <w:t xml:space="preserve">current locations </w:t>
      </w:r>
      <w:r w:rsidR="09B94B69" w:rsidRPr="2BD1C3FD">
        <w:rPr>
          <w:rFonts w:ascii="Times New Roman" w:eastAsia="Times New Roman" w:hAnsi="Times New Roman" w:cs="Times New Roman"/>
        </w:rPr>
        <w:t>throughout the</w:t>
      </w:r>
      <w:r w:rsidR="2E2C868C" w:rsidRPr="5DC2F305">
        <w:rPr>
          <w:rFonts w:ascii="Times New Roman" w:eastAsia="Times New Roman" w:hAnsi="Times New Roman" w:cs="Times New Roman"/>
        </w:rPr>
        <w:t xml:space="preserve"> model. </w:t>
      </w:r>
      <w:r w:rsidR="21E40CCD" w:rsidRPr="69A07452">
        <w:rPr>
          <w:rFonts w:ascii="Times New Roman" w:eastAsia="Times New Roman" w:hAnsi="Times New Roman" w:cs="Times New Roman"/>
        </w:rPr>
        <w:t xml:space="preserve">For the motors </w:t>
      </w:r>
      <w:r w:rsidR="21E40CCD" w:rsidRPr="4B9D44FC">
        <w:rPr>
          <w:rFonts w:ascii="Times New Roman" w:eastAsia="Times New Roman" w:hAnsi="Times New Roman" w:cs="Times New Roman"/>
        </w:rPr>
        <w:t xml:space="preserve">running </w:t>
      </w:r>
      <w:r w:rsidR="21E40CCD" w:rsidRPr="1F5B9CB6">
        <w:rPr>
          <w:rFonts w:ascii="Times New Roman" w:eastAsia="Times New Roman" w:hAnsi="Times New Roman" w:cs="Times New Roman"/>
        </w:rPr>
        <w:t xml:space="preserve">in this prototype, </w:t>
      </w:r>
      <w:r w:rsidR="21E40CCD" w:rsidRPr="0562BB32">
        <w:rPr>
          <w:rFonts w:ascii="Times New Roman" w:eastAsia="Times New Roman" w:hAnsi="Times New Roman" w:cs="Times New Roman"/>
        </w:rPr>
        <w:t xml:space="preserve">the team wanted to </w:t>
      </w:r>
      <w:r w:rsidR="21E40CCD" w:rsidRPr="74C59EE1">
        <w:rPr>
          <w:rFonts w:ascii="Times New Roman" w:eastAsia="Times New Roman" w:hAnsi="Times New Roman" w:cs="Times New Roman"/>
        </w:rPr>
        <w:t xml:space="preserve">know the holding </w:t>
      </w:r>
      <w:r w:rsidR="21E40CCD" w:rsidRPr="70918458">
        <w:rPr>
          <w:rFonts w:ascii="Times New Roman" w:eastAsia="Times New Roman" w:hAnsi="Times New Roman" w:cs="Times New Roman"/>
        </w:rPr>
        <w:t xml:space="preserve">torque and </w:t>
      </w:r>
      <w:r w:rsidR="21E40CCD" w:rsidRPr="31314017">
        <w:rPr>
          <w:rFonts w:ascii="Times New Roman" w:eastAsia="Times New Roman" w:hAnsi="Times New Roman" w:cs="Times New Roman"/>
        </w:rPr>
        <w:t>torque</w:t>
      </w:r>
      <w:r w:rsidR="21E40CCD" w:rsidRPr="132E10C1">
        <w:rPr>
          <w:rFonts w:ascii="Times New Roman" w:eastAsia="Times New Roman" w:hAnsi="Times New Roman" w:cs="Times New Roman"/>
        </w:rPr>
        <w:t xml:space="preserve">-speed </w:t>
      </w:r>
      <w:r w:rsidR="21E40CCD" w:rsidRPr="7DABB003">
        <w:rPr>
          <w:rFonts w:ascii="Times New Roman" w:eastAsia="Times New Roman" w:hAnsi="Times New Roman" w:cs="Times New Roman"/>
        </w:rPr>
        <w:t>characteristics for</w:t>
      </w:r>
      <w:r w:rsidR="21E40CCD" w:rsidRPr="2D44AD2E">
        <w:rPr>
          <w:rFonts w:ascii="Times New Roman" w:eastAsia="Times New Roman" w:hAnsi="Times New Roman" w:cs="Times New Roman"/>
        </w:rPr>
        <w:t xml:space="preserve"> </w:t>
      </w:r>
      <w:r w:rsidR="21E40CCD" w:rsidRPr="002D2FAF">
        <w:rPr>
          <w:rFonts w:ascii="Times New Roman" w:eastAsia="Times New Roman" w:hAnsi="Times New Roman" w:cs="Times New Roman"/>
        </w:rPr>
        <w:t xml:space="preserve">the </w:t>
      </w:r>
      <w:r w:rsidR="21E40CCD" w:rsidRPr="13B56DEE">
        <w:rPr>
          <w:rFonts w:ascii="Times New Roman" w:eastAsia="Times New Roman" w:hAnsi="Times New Roman" w:cs="Times New Roman"/>
        </w:rPr>
        <w:t>second prototype.</w:t>
      </w:r>
      <w:r w:rsidR="21E40CCD" w:rsidRPr="297A34E9">
        <w:rPr>
          <w:rFonts w:ascii="Times New Roman" w:eastAsia="Times New Roman" w:hAnsi="Times New Roman" w:cs="Times New Roman"/>
        </w:rPr>
        <w:t xml:space="preserve"> </w:t>
      </w:r>
      <w:r w:rsidR="21E40CCD" w:rsidRPr="227B440B">
        <w:rPr>
          <w:rFonts w:ascii="Times New Roman" w:eastAsia="Times New Roman" w:hAnsi="Times New Roman" w:cs="Times New Roman"/>
        </w:rPr>
        <w:t xml:space="preserve">Also understanding the gear box </w:t>
      </w:r>
      <w:r w:rsidR="21E40CCD" w:rsidRPr="071E3FB5">
        <w:rPr>
          <w:rFonts w:ascii="Times New Roman" w:eastAsia="Times New Roman" w:hAnsi="Times New Roman" w:cs="Times New Roman"/>
        </w:rPr>
        <w:t xml:space="preserve">output requirements. </w:t>
      </w:r>
      <w:r w:rsidR="20831AC6" w:rsidRPr="0558A823">
        <w:rPr>
          <w:rFonts w:ascii="Times New Roman" w:eastAsia="Times New Roman" w:hAnsi="Times New Roman" w:cs="Times New Roman"/>
        </w:rPr>
        <w:t>By</w:t>
      </w:r>
      <w:r w:rsidR="719BDEF7" w:rsidRPr="22B25A22">
        <w:rPr>
          <w:rFonts w:ascii="Times New Roman" w:eastAsia="Times New Roman" w:hAnsi="Times New Roman" w:cs="Times New Roman"/>
        </w:rPr>
        <w:t xml:space="preserve"> assembling</w:t>
      </w:r>
      <w:r w:rsidR="719BDEF7" w:rsidRPr="7C0FDFA2">
        <w:rPr>
          <w:rFonts w:ascii="Times New Roman" w:eastAsia="Times New Roman" w:hAnsi="Times New Roman" w:cs="Times New Roman"/>
        </w:rPr>
        <w:t xml:space="preserve"> the prototype and </w:t>
      </w:r>
      <w:r w:rsidR="719BDEF7" w:rsidRPr="279BFE4A">
        <w:rPr>
          <w:rFonts w:ascii="Times New Roman" w:eastAsia="Times New Roman" w:hAnsi="Times New Roman" w:cs="Times New Roman"/>
        </w:rPr>
        <w:t xml:space="preserve">running the test, the team </w:t>
      </w:r>
      <w:r w:rsidR="249289FA" w:rsidRPr="5B20F6E5">
        <w:rPr>
          <w:rFonts w:ascii="Times New Roman" w:eastAsia="Times New Roman" w:hAnsi="Times New Roman" w:cs="Times New Roman"/>
        </w:rPr>
        <w:t>want</w:t>
      </w:r>
      <w:r w:rsidR="56CF2173" w:rsidRPr="5B20F6E5">
        <w:rPr>
          <w:rFonts w:ascii="Times New Roman" w:eastAsia="Times New Roman" w:hAnsi="Times New Roman" w:cs="Times New Roman"/>
        </w:rPr>
        <w:t>ed</w:t>
      </w:r>
      <w:r w:rsidR="719BDEF7" w:rsidRPr="22286C44">
        <w:rPr>
          <w:rFonts w:ascii="Times New Roman" w:eastAsia="Times New Roman" w:hAnsi="Times New Roman" w:cs="Times New Roman"/>
        </w:rPr>
        <w:t xml:space="preserve"> to </w:t>
      </w:r>
      <w:r w:rsidR="719BDEF7" w:rsidRPr="55CBB740">
        <w:rPr>
          <w:rFonts w:ascii="Times New Roman" w:eastAsia="Times New Roman" w:hAnsi="Times New Roman" w:cs="Times New Roman"/>
        </w:rPr>
        <w:t xml:space="preserve">find </w:t>
      </w:r>
      <w:r w:rsidR="719BDEF7" w:rsidRPr="714216C4">
        <w:rPr>
          <w:rFonts w:ascii="Times New Roman" w:eastAsia="Times New Roman" w:hAnsi="Times New Roman" w:cs="Times New Roman"/>
        </w:rPr>
        <w:t xml:space="preserve">any </w:t>
      </w:r>
      <w:r w:rsidR="719BDEF7" w:rsidRPr="5D26698A">
        <w:rPr>
          <w:rFonts w:ascii="Times New Roman" w:eastAsia="Times New Roman" w:hAnsi="Times New Roman" w:cs="Times New Roman"/>
        </w:rPr>
        <w:t>inferences</w:t>
      </w:r>
      <w:r w:rsidR="719BDEF7" w:rsidRPr="3706EC7D">
        <w:rPr>
          <w:rFonts w:ascii="Times New Roman" w:eastAsia="Times New Roman" w:hAnsi="Times New Roman" w:cs="Times New Roman"/>
        </w:rPr>
        <w:t xml:space="preserve"> with </w:t>
      </w:r>
      <w:r w:rsidR="719BDEF7" w:rsidRPr="3F65A072">
        <w:rPr>
          <w:rFonts w:ascii="Times New Roman" w:eastAsia="Times New Roman" w:hAnsi="Times New Roman" w:cs="Times New Roman"/>
        </w:rPr>
        <w:t xml:space="preserve">parts. </w:t>
      </w:r>
      <w:r w:rsidR="719BDEF7" w:rsidRPr="593745F0">
        <w:rPr>
          <w:rFonts w:ascii="Times New Roman" w:eastAsia="Times New Roman" w:hAnsi="Times New Roman" w:cs="Times New Roman"/>
        </w:rPr>
        <w:t xml:space="preserve">This will </w:t>
      </w:r>
      <w:r w:rsidR="719BDEF7" w:rsidRPr="28EB4FD8">
        <w:rPr>
          <w:rFonts w:ascii="Times New Roman" w:eastAsia="Times New Roman" w:hAnsi="Times New Roman" w:cs="Times New Roman"/>
        </w:rPr>
        <w:t xml:space="preserve">allow for </w:t>
      </w:r>
      <w:r w:rsidR="29BE9460" w:rsidRPr="63869B46">
        <w:rPr>
          <w:rFonts w:ascii="Times New Roman" w:eastAsia="Times New Roman" w:hAnsi="Times New Roman" w:cs="Times New Roman"/>
        </w:rPr>
        <w:t xml:space="preserve">the desired range of motion. </w:t>
      </w:r>
      <w:r w:rsidR="426EB01B" w:rsidRPr="6B970A00">
        <w:rPr>
          <w:rFonts w:ascii="Times New Roman" w:eastAsia="Times New Roman" w:hAnsi="Times New Roman" w:cs="Times New Roman"/>
        </w:rPr>
        <w:t xml:space="preserve">Overall, the goal of this prototype was </w:t>
      </w:r>
      <w:r w:rsidR="426EB01B" w:rsidRPr="0E2324E0">
        <w:rPr>
          <w:rFonts w:ascii="Times New Roman" w:eastAsia="Times New Roman" w:hAnsi="Times New Roman" w:cs="Times New Roman"/>
        </w:rPr>
        <w:t xml:space="preserve">to set the team up for a strong </w:t>
      </w:r>
      <w:r w:rsidR="426EB01B" w:rsidRPr="09F19B08">
        <w:rPr>
          <w:rFonts w:ascii="Times New Roman" w:eastAsia="Times New Roman" w:hAnsi="Times New Roman" w:cs="Times New Roman"/>
        </w:rPr>
        <w:t xml:space="preserve">second prototype and final </w:t>
      </w:r>
      <w:r w:rsidR="00A11606" w:rsidRPr="7235423F">
        <w:rPr>
          <w:rFonts w:ascii="Times New Roman" w:eastAsia="Times New Roman" w:hAnsi="Times New Roman" w:cs="Times New Roman"/>
        </w:rPr>
        <w:t>product.</w:t>
      </w:r>
    </w:p>
    <w:p w14:paraId="221E7B39" w14:textId="2150BF76" w:rsidR="36AD244A" w:rsidRDefault="1AAB7A43" w:rsidP="36AD244A">
      <w:pPr>
        <w:spacing w:after="120"/>
        <w:rPr>
          <w:rFonts w:ascii="Times New Roman" w:eastAsia="Times New Roman" w:hAnsi="Times New Roman" w:cs="Times New Roman"/>
        </w:rPr>
      </w:pPr>
      <w:r w:rsidRPr="70D5A6C5">
        <w:rPr>
          <w:rFonts w:ascii="Times New Roman" w:eastAsia="Times New Roman" w:hAnsi="Times New Roman" w:cs="Times New Roman"/>
        </w:rPr>
        <w:t xml:space="preserve">After the completion of physical prototype one, most of the questions the team had before were answered. The 2D kinematic function of the robot </w:t>
      </w:r>
      <w:r w:rsidR="61D30449" w:rsidRPr="70D5A6C5">
        <w:rPr>
          <w:rFonts w:ascii="Times New Roman" w:eastAsia="Times New Roman" w:hAnsi="Times New Roman" w:cs="Times New Roman"/>
        </w:rPr>
        <w:t>was</w:t>
      </w:r>
      <w:r w:rsidRPr="70D5A6C5">
        <w:rPr>
          <w:rFonts w:ascii="Times New Roman" w:eastAsia="Times New Roman" w:hAnsi="Times New Roman" w:cs="Times New Roman"/>
        </w:rPr>
        <w:t xml:space="preserve"> answer</w:t>
      </w:r>
      <w:r w:rsidR="5A93E1D9" w:rsidRPr="70D5A6C5">
        <w:rPr>
          <w:rFonts w:ascii="Times New Roman" w:eastAsia="Times New Roman" w:hAnsi="Times New Roman" w:cs="Times New Roman"/>
        </w:rPr>
        <w:t>ed</w:t>
      </w:r>
      <w:r w:rsidRPr="70D5A6C5">
        <w:rPr>
          <w:rFonts w:ascii="Times New Roman" w:eastAsia="Times New Roman" w:hAnsi="Times New Roman" w:cs="Times New Roman"/>
        </w:rPr>
        <w:t xml:space="preserve"> a</w:t>
      </w:r>
      <w:r w:rsidR="7A935EBC" w:rsidRPr="70D5A6C5">
        <w:rPr>
          <w:rFonts w:ascii="Times New Roman" w:eastAsia="Times New Roman" w:hAnsi="Times New Roman" w:cs="Times New Roman"/>
        </w:rPr>
        <w:t xml:space="preserve">nd there </w:t>
      </w:r>
      <w:r w:rsidR="17470AAF" w:rsidRPr="70D5A6C5">
        <w:rPr>
          <w:rFonts w:ascii="Times New Roman" w:eastAsia="Times New Roman" w:hAnsi="Times New Roman" w:cs="Times New Roman"/>
        </w:rPr>
        <w:t>were</w:t>
      </w:r>
      <w:r w:rsidR="7A935EBC" w:rsidRPr="70D5A6C5">
        <w:rPr>
          <w:rFonts w:ascii="Times New Roman" w:eastAsia="Times New Roman" w:hAnsi="Times New Roman" w:cs="Times New Roman"/>
        </w:rPr>
        <w:t xml:space="preserve"> little inferences between the different parts. </w:t>
      </w:r>
      <w:r w:rsidR="60B147B5" w:rsidRPr="70D5A6C5">
        <w:rPr>
          <w:rFonts w:ascii="Times New Roman" w:eastAsia="Times New Roman" w:hAnsi="Times New Roman" w:cs="Times New Roman"/>
        </w:rPr>
        <w:t>In addition, the desired range of motion was reached for a prototype</w:t>
      </w:r>
      <w:r w:rsidR="24A62D49" w:rsidRPr="70D5A6C5">
        <w:rPr>
          <w:rFonts w:ascii="Times New Roman" w:eastAsia="Times New Roman" w:hAnsi="Times New Roman" w:cs="Times New Roman"/>
        </w:rPr>
        <w:t>, which is</w:t>
      </w:r>
      <w:r w:rsidR="60B147B5" w:rsidRPr="70D5A6C5">
        <w:rPr>
          <w:rFonts w:ascii="Times New Roman" w:eastAsia="Times New Roman" w:hAnsi="Times New Roman" w:cs="Times New Roman"/>
        </w:rPr>
        <w:t xml:space="preserve"> scaled down. Therefore, the full-scale model will be able to reach the desired hole locations as well. The</w:t>
      </w:r>
      <w:r w:rsidR="054BBEDF" w:rsidRPr="70D5A6C5">
        <w:rPr>
          <w:rFonts w:ascii="Times New Roman" w:eastAsia="Times New Roman" w:hAnsi="Times New Roman" w:cs="Times New Roman"/>
        </w:rPr>
        <w:t xml:space="preserve"> team found that all contact surfaces will require bearing, that will be incorporated in the second prototype. For leve</w:t>
      </w:r>
      <w:r w:rsidR="3096AEDA" w:rsidRPr="70D5A6C5">
        <w:rPr>
          <w:rFonts w:ascii="Times New Roman" w:eastAsia="Times New Roman" w:hAnsi="Times New Roman" w:cs="Times New Roman"/>
        </w:rPr>
        <w:t xml:space="preserve">l arm, the team found that adding a counter-weight aids in actuation of the end effector. </w:t>
      </w:r>
      <w:r w:rsidR="43ADC2F1" w:rsidRPr="70D5A6C5">
        <w:rPr>
          <w:rFonts w:ascii="Times New Roman" w:eastAsia="Times New Roman" w:hAnsi="Times New Roman" w:cs="Times New Roman"/>
        </w:rPr>
        <w:t xml:space="preserve">And finally, the team found that a gear box with at least a five to one gear ratio will be required to increase torque output. Based on these findings, the next step is to incorporate those in the second </w:t>
      </w:r>
      <w:r w:rsidR="7A9100DC" w:rsidRPr="70D5A6C5">
        <w:rPr>
          <w:rFonts w:ascii="Times New Roman" w:eastAsia="Times New Roman" w:hAnsi="Times New Roman" w:cs="Times New Roman"/>
        </w:rPr>
        <w:t xml:space="preserve">prototype to ensure the finds were correct and see if there is any other issue that comes up. The focus when creating the next prototype is </w:t>
      </w:r>
      <w:r w:rsidR="2F29D534" w:rsidRPr="70D5A6C5">
        <w:rPr>
          <w:rFonts w:ascii="Times New Roman" w:eastAsia="Times New Roman" w:hAnsi="Times New Roman" w:cs="Times New Roman"/>
        </w:rPr>
        <w:t>designing</w:t>
      </w:r>
      <w:r w:rsidR="7A9100DC" w:rsidRPr="70D5A6C5">
        <w:rPr>
          <w:rFonts w:ascii="Times New Roman" w:eastAsia="Times New Roman" w:hAnsi="Times New Roman" w:cs="Times New Roman"/>
        </w:rPr>
        <w:t xml:space="preserve"> gear boxes and </w:t>
      </w:r>
      <w:r w:rsidR="768A7B4D" w:rsidRPr="70D5A6C5">
        <w:rPr>
          <w:rFonts w:ascii="Times New Roman" w:eastAsia="Times New Roman" w:hAnsi="Times New Roman" w:cs="Times New Roman"/>
        </w:rPr>
        <w:t xml:space="preserve">having a better </w:t>
      </w:r>
      <w:r w:rsidR="205A7DFA" w:rsidRPr="70D5A6C5">
        <w:rPr>
          <w:rFonts w:ascii="Times New Roman" w:eastAsia="Times New Roman" w:hAnsi="Times New Roman" w:cs="Times New Roman"/>
        </w:rPr>
        <w:t>understanding</w:t>
      </w:r>
      <w:r w:rsidR="768A7B4D" w:rsidRPr="70D5A6C5">
        <w:rPr>
          <w:rFonts w:ascii="Times New Roman" w:eastAsia="Times New Roman" w:hAnsi="Times New Roman" w:cs="Times New Roman"/>
        </w:rPr>
        <w:t xml:space="preserve"> of the Arduino</w:t>
      </w:r>
      <w:r w:rsidR="7BCFE0E1" w:rsidRPr="70D5A6C5">
        <w:rPr>
          <w:rFonts w:ascii="Times New Roman" w:eastAsia="Times New Roman" w:hAnsi="Times New Roman" w:cs="Times New Roman"/>
        </w:rPr>
        <w:t xml:space="preserve"> electrical components and the code</w:t>
      </w:r>
      <w:r w:rsidR="768A7B4D" w:rsidRPr="70D5A6C5">
        <w:rPr>
          <w:rFonts w:ascii="Times New Roman" w:eastAsia="Times New Roman" w:hAnsi="Times New Roman" w:cs="Times New Roman"/>
        </w:rPr>
        <w:t xml:space="preserve">. </w:t>
      </w:r>
    </w:p>
    <w:p w14:paraId="4526E046" w14:textId="23C79683" w:rsidR="2C5B1B3A" w:rsidRDefault="2C5B1B3A" w:rsidP="5DA72E15">
      <w:pPr>
        <w:pStyle w:val="Heading2"/>
        <w:spacing w:after="120"/>
        <w:rPr>
          <w:rFonts w:ascii="Arial" w:eastAsia="Arial" w:hAnsi="Arial" w:cs="Arial"/>
          <w:i/>
          <w:iCs/>
        </w:rPr>
      </w:pPr>
      <w:bookmarkStart w:id="261" w:name="_Toc152344714"/>
      <w:r w:rsidRPr="5DA72E15">
        <w:rPr>
          <w:rFonts w:ascii="Arial" w:eastAsia="Arial" w:hAnsi="Arial" w:cs="Arial"/>
          <w:i/>
          <w:iCs/>
        </w:rPr>
        <w:t>6.2.</w:t>
      </w:r>
      <w:r w:rsidR="00BD419F">
        <w:rPr>
          <w:rFonts w:ascii="Arial" w:eastAsia="Arial" w:hAnsi="Arial" w:cs="Arial"/>
          <w:i/>
          <w:iCs/>
        </w:rPr>
        <w:t>2</w:t>
      </w:r>
      <w:r w:rsidRPr="5DA72E15">
        <w:rPr>
          <w:rFonts w:ascii="Arial" w:eastAsia="Arial" w:hAnsi="Arial" w:cs="Arial"/>
          <w:i/>
          <w:iCs/>
        </w:rPr>
        <w:t xml:space="preserve"> </w:t>
      </w:r>
      <w:r w:rsidR="00070ABA">
        <w:rPr>
          <w:rFonts w:ascii="Arial" w:eastAsia="Arial" w:hAnsi="Arial" w:cs="Arial"/>
          <w:i/>
          <w:iCs/>
        </w:rPr>
        <w:t>Virtual</w:t>
      </w:r>
      <w:r w:rsidRPr="5DA72E15">
        <w:rPr>
          <w:rFonts w:ascii="Arial" w:eastAsia="Arial" w:hAnsi="Arial" w:cs="Arial"/>
          <w:i/>
          <w:iCs/>
        </w:rPr>
        <w:t xml:space="preserve"> Prototype 1</w:t>
      </w:r>
      <w:bookmarkEnd w:id="261"/>
    </w:p>
    <w:p w14:paraId="7E172D6C" w14:textId="70276A5E" w:rsidR="2C56DE88" w:rsidRDefault="239EF99F" w:rsidP="09941FE7">
      <w:pPr>
        <w:spacing w:after="120"/>
        <w:rPr>
          <w:rFonts w:ascii="Times New Roman" w:eastAsia="Times New Roman" w:hAnsi="Times New Roman" w:cs="Times New Roman"/>
        </w:rPr>
      </w:pPr>
      <w:r w:rsidRPr="09941FE7">
        <w:rPr>
          <w:rFonts w:ascii="Times New Roman" w:eastAsia="Times New Roman" w:hAnsi="Times New Roman" w:cs="Times New Roman"/>
        </w:rPr>
        <w:t xml:space="preserve">The virtual prototype was used to answer the simple question of “will this design move the way the team desires?”, by using the motion </w:t>
      </w:r>
      <w:r w:rsidR="5AD254BD" w:rsidRPr="09941FE7">
        <w:rPr>
          <w:rFonts w:ascii="Times New Roman" w:eastAsia="Times New Roman" w:hAnsi="Times New Roman" w:cs="Times New Roman"/>
        </w:rPr>
        <w:t xml:space="preserve">study option within </w:t>
      </w:r>
      <w:r w:rsidR="662B4741" w:rsidRPr="09941FE7">
        <w:rPr>
          <w:rFonts w:ascii="Times New Roman" w:eastAsia="Times New Roman" w:hAnsi="Times New Roman" w:cs="Times New Roman"/>
        </w:rPr>
        <w:t>S</w:t>
      </w:r>
      <w:r w:rsidR="5AD254BD" w:rsidRPr="09941FE7">
        <w:rPr>
          <w:rFonts w:ascii="Times New Roman" w:eastAsia="Times New Roman" w:hAnsi="Times New Roman" w:cs="Times New Roman"/>
        </w:rPr>
        <w:t>olid</w:t>
      </w:r>
      <w:r w:rsidR="6DFFBB5B" w:rsidRPr="09941FE7">
        <w:rPr>
          <w:rFonts w:ascii="Times New Roman" w:eastAsia="Times New Roman" w:hAnsi="Times New Roman" w:cs="Times New Roman"/>
        </w:rPr>
        <w:t>W</w:t>
      </w:r>
      <w:r w:rsidR="5AD254BD" w:rsidRPr="09941FE7">
        <w:rPr>
          <w:rFonts w:ascii="Times New Roman" w:eastAsia="Times New Roman" w:hAnsi="Times New Roman" w:cs="Times New Roman"/>
        </w:rPr>
        <w:t>orks the team was able to see just how the robotic drilling arm would move. The team was able to rotate and adjust angles accordingly to see what would happen within the CAD assembly.</w:t>
      </w:r>
      <w:r w:rsidR="00228462" w:rsidRPr="09941FE7">
        <w:rPr>
          <w:rFonts w:ascii="Times New Roman" w:eastAsia="Times New Roman" w:hAnsi="Times New Roman" w:cs="Times New Roman"/>
        </w:rPr>
        <w:t xml:space="preserve"> By showing the </w:t>
      </w:r>
      <w:r w:rsidR="73F45ACE" w:rsidRPr="09941FE7">
        <w:rPr>
          <w:rFonts w:ascii="Times New Roman" w:eastAsia="Times New Roman" w:hAnsi="Times New Roman" w:cs="Times New Roman"/>
        </w:rPr>
        <w:t>vertical</w:t>
      </w:r>
      <w:r w:rsidR="00228462" w:rsidRPr="09941FE7">
        <w:rPr>
          <w:rFonts w:ascii="Times New Roman" w:eastAsia="Times New Roman" w:hAnsi="Times New Roman" w:cs="Times New Roman"/>
        </w:rPr>
        <w:t xml:space="preserve"> reach as well as </w:t>
      </w:r>
      <w:r w:rsidR="509CB20A" w:rsidRPr="09941FE7">
        <w:rPr>
          <w:rFonts w:ascii="Times New Roman" w:eastAsia="Times New Roman" w:hAnsi="Times New Roman" w:cs="Times New Roman"/>
        </w:rPr>
        <w:t>the rotation,</w:t>
      </w:r>
      <w:r w:rsidR="00228462" w:rsidRPr="09941FE7">
        <w:rPr>
          <w:rFonts w:ascii="Times New Roman" w:eastAsia="Times New Roman" w:hAnsi="Times New Roman" w:cs="Times New Roman"/>
        </w:rPr>
        <w:t xml:space="preserve"> the hope was that the assembly would stay together and not break any mates within SolidWorks.</w:t>
      </w:r>
      <w:r w:rsidR="2B37EB3D" w:rsidRPr="09941FE7">
        <w:rPr>
          <w:rFonts w:ascii="Times New Roman" w:eastAsia="Times New Roman" w:hAnsi="Times New Roman" w:cs="Times New Roman"/>
        </w:rPr>
        <w:t xml:space="preserve"> </w:t>
      </w:r>
    </w:p>
    <w:p w14:paraId="23EEA4A9" w14:textId="6D52C3BF" w:rsidR="2C56DE88" w:rsidRDefault="1C29EB2E" w:rsidP="09941FE7">
      <w:pPr>
        <w:spacing w:after="120"/>
        <w:rPr>
          <w:rFonts w:ascii="Times New Roman" w:eastAsia="Times New Roman" w:hAnsi="Times New Roman" w:cs="Times New Roman"/>
        </w:rPr>
      </w:pPr>
      <w:r w:rsidRPr="09941FE7">
        <w:rPr>
          <w:rFonts w:ascii="Times New Roman" w:eastAsia="Times New Roman" w:hAnsi="Times New Roman" w:cs="Times New Roman"/>
        </w:rPr>
        <w:t xml:space="preserve">After the </w:t>
      </w:r>
      <w:r w:rsidR="55A5870F" w:rsidRPr="09941FE7">
        <w:rPr>
          <w:rFonts w:ascii="Times New Roman" w:eastAsia="Times New Roman" w:hAnsi="Times New Roman" w:cs="Times New Roman"/>
        </w:rPr>
        <w:t>completion</w:t>
      </w:r>
      <w:r w:rsidRPr="09941FE7">
        <w:rPr>
          <w:rFonts w:ascii="Times New Roman" w:eastAsia="Times New Roman" w:hAnsi="Times New Roman" w:cs="Times New Roman"/>
        </w:rPr>
        <w:t xml:space="preserve"> of this motion </w:t>
      </w:r>
      <w:r w:rsidR="042E6335" w:rsidRPr="09941FE7">
        <w:rPr>
          <w:rFonts w:ascii="Times New Roman" w:eastAsia="Times New Roman" w:hAnsi="Times New Roman" w:cs="Times New Roman"/>
        </w:rPr>
        <w:t>study,</w:t>
      </w:r>
      <w:r w:rsidRPr="09941FE7">
        <w:rPr>
          <w:rFonts w:ascii="Times New Roman" w:eastAsia="Times New Roman" w:hAnsi="Times New Roman" w:cs="Times New Roman"/>
        </w:rPr>
        <w:t xml:space="preserve"> it was obvious that the design within SolidWorks was not complete, the team needed to make several adjustments to create a robotic drilling arm that was up to the standards of what w</w:t>
      </w:r>
      <w:r w:rsidR="3176C3FF" w:rsidRPr="09941FE7">
        <w:rPr>
          <w:rFonts w:ascii="Times New Roman" w:eastAsia="Times New Roman" w:hAnsi="Times New Roman" w:cs="Times New Roman"/>
        </w:rPr>
        <w:t>as required. The motion study showed various breaks within the mates when trying to adjust the angle that the end effector would reach which is a major issue within the design.</w:t>
      </w:r>
    </w:p>
    <w:p w14:paraId="78FCD0D5" w14:textId="2D50112A" w:rsidR="2C56DE88" w:rsidRDefault="1931F92B" w:rsidP="09941FE7">
      <w:pPr>
        <w:spacing w:after="120"/>
        <w:rPr>
          <w:rFonts w:ascii="Times New Roman" w:eastAsia="Times New Roman" w:hAnsi="Times New Roman" w:cs="Times New Roman"/>
        </w:rPr>
      </w:pPr>
      <w:r w:rsidRPr="09941FE7">
        <w:rPr>
          <w:rFonts w:ascii="Times New Roman" w:eastAsia="Times New Roman" w:hAnsi="Times New Roman" w:cs="Times New Roman"/>
        </w:rPr>
        <w:t>T</w:t>
      </w:r>
      <w:r w:rsidR="6D1D963C" w:rsidRPr="09941FE7">
        <w:rPr>
          <w:rFonts w:ascii="Times New Roman" w:eastAsia="Times New Roman" w:hAnsi="Times New Roman" w:cs="Times New Roman"/>
        </w:rPr>
        <w:t>o adjust and fix these different elements within the design to not have as many issues and be more like the finished product it was necessary to adjust all linkage systems within the design as well as the base of the desi</w:t>
      </w:r>
      <w:r w:rsidR="3B08799B" w:rsidRPr="09941FE7">
        <w:rPr>
          <w:rFonts w:ascii="Times New Roman" w:eastAsia="Times New Roman" w:hAnsi="Times New Roman" w:cs="Times New Roman"/>
        </w:rPr>
        <w:t>gn</w:t>
      </w:r>
      <w:r w:rsidR="6D1D963C" w:rsidRPr="09941FE7">
        <w:rPr>
          <w:rFonts w:ascii="Times New Roman" w:eastAsia="Times New Roman" w:hAnsi="Times New Roman" w:cs="Times New Roman"/>
        </w:rPr>
        <w:t>. The hope for the team is to cre</w:t>
      </w:r>
      <w:r w:rsidR="16E35BDA" w:rsidRPr="09941FE7">
        <w:rPr>
          <w:rFonts w:ascii="Times New Roman" w:eastAsia="Times New Roman" w:hAnsi="Times New Roman" w:cs="Times New Roman"/>
        </w:rPr>
        <w:t>ate a base that is not nearly as big as well as have the addition of bearings and plates that will better hold the entire design together.</w:t>
      </w:r>
      <w:r w:rsidR="5F818EF3" w:rsidRPr="09941FE7">
        <w:rPr>
          <w:rFonts w:ascii="Times New Roman" w:eastAsia="Times New Roman" w:hAnsi="Times New Roman" w:cs="Times New Roman"/>
        </w:rPr>
        <w:t xml:space="preserve"> The team wants a base that is sufficient enough to hold a slewing drive within it to have enough rotational power to rotate the entire robotic drilling arm. Following that with the addition of these plates and bearings th</w:t>
      </w:r>
      <w:r w:rsidR="705C0012" w:rsidRPr="09941FE7">
        <w:rPr>
          <w:rFonts w:ascii="Times New Roman" w:eastAsia="Times New Roman" w:hAnsi="Times New Roman" w:cs="Times New Roman"/>
        </w:rPr>
        <w:t xml:space="preserve">ere should be no breakage within the linking of </w:t>
      </w:r>
      <w:r w:rsidR="54353468" w:rsidRPr="09941FE7">
        <w:rPr>
          <w:rFonts w:ascii="Times New Roman" w:eastAsia="Times New Roman" w:hAnsi="Times New Roman" w:cs="Times New Roman"/>
        </w:rPr>
        <w:t>all</w:t>
      </w:r>
      <w:r w:rsidR="705C0012" w:rsidRPr="09941FE7">
        <w:rPr>
          <w:rFonts w:ascii="Times New Roman" w:eastAsia="Times New Roman" w:hAnsi="Times New Roman" w:cs="Times New Roman"/>
        </w:rPr>
        <w:t xml:space="preserve"> the “arms” within this </w:t>
      </w:r>
      <w:r w:rsidR="578A6D3A" w:rsidRPr="09941FE7">
        <w:rPr>
          <w:rFonts w:ascii="Times New Roman" w:eastAsia="Times New Roman" w:hAnsi="Times New Roman" w:cs="Times New Roman"/>
        </w:rPr>
        <w:t>robotic</w:t>
      </w:r>
      <w:r w:rsidR="705C0012" w:rsidRPr="09941FE7">
        <w:rPr>
          <w:rFonts w:ascii="Times New Roman" w:eastAsia="Times New Roman" w:hAnsi="Times New Roman" w:cs="Times New Roman"/>
        </w:rPr>
        <w:t xml:space="preserve"> drilling arm. Overall, the first prototyping process helped the </w:t>
      </w:r>
      <w:r w:rsidR="4258657C" w:rsidRPr="09941FE7">
        <w:rPr>
          <w:rFonts w:ascii="Times New Roman" w:eastAsia="Times New Roman" w:hAnsi="Times New Roman" w:cs="Times New Roman"/>
        </w:rPr>
        <w:t>team to</w:t>
      </w:r>
      <w:r w:rsidR="705C0012" w:rsidRPr="09941FE7">
        <w:rPr>
          <w:rFonts w:ascii="Times New Roman" w:eastAsia="Times New Roman" w:hAnsi="Times New Roman" w:cs="Times New Roman"/>
        </w:rPr>
        <w:t xml:space="preserve"> plan for </w:t>
      </w:r>
      <w:r w:rsidR="6C013B2C" w:rsidRPr="09941FE7">
        <w:rPr>
          <w:rFonts w:ascii="Times New Roman" w:eastAsia="Times New Roman" w:hAnsi="Times New Roman" w:cs="Times New Roman"/>
        </w:rPr>
        <w:t>future</w:t>
      </w:r>
      <w:r w:rsidR="705C0012" w:rsidRPr="09941FE7">
        <w:rPr>
          <w:rFonts w:ascii="Times New Roman" w:eastAsia="Times New Roman" w:hAnsi="Times New Roman" w:cs="Times New Roman"/>
        </w:rPr>
        <w:t xml:space="preserve"> prototyping as well as the final design in hopes that we will complete the competition with success.</w:t>
      </w:r>
    </w:p>
    <w:p w14:paraId="3E84AF8C" w14:textId="6CCEC628" w:rsidR="003156A9" w:rsidRDefault="2F503AF6" w:rsidP="207AC62A">
      <w:pPr>
        <w:pStyle w:val="Heading2"/>
      </w:pPr>
      <w:bookmarkStart w:id="262" w:name="_Toc152095735"/>
      <w:bookmarkStart w:id="263" w:name="_Toc152344715"/>
      <w:r w:rsidRPr="207AC62A">
        <w:rPr>
          <w:rFonts w:ascii="Arial" w:eastAsia="Arial" w:hAnsi="Arial" w:cs="Arial"/>
          <w:i/>
          <w:iCs/>
          <w:sz w:val="28"/>
          <w:szCs w:val="28"/>
        </w:rPr>
        <w:lastRenderedPageBreak/>
        <w:t xml:space="preserve">6.3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Other Engineering Calculations</w:t>
      </w:r>
      <w:bookmarkEnd w:id="262"/>
      <w:bookmarkEnd w:id="263"/>
    </w:p>
    <w:p w14:paraId="321E7E5E" w14:textId="714AAD4B" w:rsidR="003156A9" w:rsidRDefault="0E5D3371" w:rsidP="207AC62A">
      <w:pPr>
        <w:spacing w:after="120"/>
        <w:rPr>
          <w:rFonts w:ascii="Arial" w:eastAsia="Arial" w:hAnsi="Arial" w:cs="Arial"/>
          <w:i/>
          <w:color w:val="2F5496" w:themeColor="accent1" w:themeShade="BF"/>
          <w:sz w:val="24"/>
          <w:szCs w:val="24"/>
        </w:rPr>
      </w:pPr>
      <w:r w:rsidRPr="5E32CC5D">
        <w:rPr>
          <w:rFonts w:ascii="Arial" w:eastAsia="Arial" w:hAnsi="Arial" w:cs="Arial"/>
          <w:i/>
          <w:color w:val="2F5496" w:themeColor="accent1" w:themeShade="BF"/>
          <w:sz w:val="24"/>
          <w:szCs w:val="24"/>
        </w:rPr>
        <w:t>6.3.1 Holding Torque for Motors</w:t>
      </w:r>
    </w:p>
    <w:p w14:paraId="5E88AFEF" w14:textId="5B010965" w:rsidR="1BCC301C" w:rsidRDefault="20CB3942" w:rsidP="1BCC301C">
      <w:pPr>
        <w:spacing w:after="120"/>
        <w:rPr>
          <w:rFonts w:ascii="Times New Roman" w:eastAsia="Times New Roman" w:hAnsi="Times New Roman" w:cs="Times New Roman"/>
        </w:rPr>
      </w:pPr>
      <w:r w:rsidRPr="70D5A6C5">
        <w:rPr>
          <w:rFonts w:ascii="Times New Roman" w:eastAsia="Times New Roman" w:hAnsi="Times New Roman" w:cs="Times New Roman"/>
        </w:rPr>
        <w:t>This additional engineering calculation was need</w:t>
      </w:r>
      <w:r w:rsidR="7AF83B07" w:rsidRPr="70D5A6C5">
        <w:rPr>
          <w:rFonts w:ascii="Times New Roman" w:eastAsia="Times New Roman" w:hAnsi="Times New Roman" w:cs="Times New Roman"/>
        </w:rPr>
        <w:t xml:space="preserve">ed in gaining a better understanding of the holding torque requirements for the motors for the final design. </w:t>
      </w:r>
      <w:r w:rsidR="1DDFE482" w:rsidRPr="70D5A6C5">
        <w:rPr>
          <w:rFonts w:ascii="Times New Roman" w:eastAsia="Times New Roman" w:hAnsi="Times New Roman" w:cs="Times New Roman"/>
        </w:rPr>
        <w:t>The holding</w:t>
      </w:r>
      <w:r w:rsidR="63CDEF79" w:rsidRPr="70D5A6C5">
        <w:rPr>
          <w:rFonts w:ascii="Times New Roman" w:eastAsia="Times New Roman" w:hAnsi="Times New Roman" w:cs="Times New Roman"/>
        </w:rPr>
        <w:t xml:space="preserve"> torque of </w:t>
      </w:r>
      <w:r w:rsidR="64841090" w:rsidRPr="70D5A6C5">
        <w:rPr>
          <w:rFonts w:ascii="Times New Roman" w:eastAsia="Times New Roman" w:hAnsi="Times New Roman" w:cs="Times New Roman"/>
        </w:rPr>
        <w:t>the motor</w:t>
      </w:r>
      <w:r w:rsidR="63CDEF79" w:rsidRPr="70D5A6C5">
        <w:rPr>
          <w:rFonts w:ascii="Times New Roman" w:eastAsia="Times New Roman" w:hAnsi="Times New Roman" w:cs="Times New Roman"/>
        </w:rPr>
        <w:t xml:space="preserve"> ensures that the arm will stay in place </w:t>
      </w:r>
      <w:r w:rsidR="545786F0" w:rsidRPr="70D5A6C5">
        <w:rPr>
          <w:rFonts w:ascii="Times New Roman" w:eastAsia="Times New Roman" w:hAnsi="Times New Roman" w:cs="Times New Roman"/>
        </w:rPr>
        <w:t>when</w:t>
      </w:r>
      <w:r w:rsidR="63CDEF79" w:rsidRPr="70D5A6C5">
        <w:rPr>
          <w:rFonts w:ascii="Times New Roman" w:eastAsia="Times New Roman" w:hAnsi="Times New Roman" w:cs="Times New Roman"/>
        </w:rPr>
        <w:t xml:space="preserve"> drilling into the </w:t>
      </w:r>
      <w:r w:rsidR="1E77B338" w:rsidRPr="70D5A6C5">
        <w:rPr>
          <w:rFonts w:ascii="Times New Roman" w:eastAsia="Times New Roman" w:hAnsi="Times New Roman" w:cs="Times New Roman"/>
        </w:rPr>
        <w:t>cylinder</w:t>
      </w:r>
      <w:r w:rsidR="63CDEF79" w:rsidRPr="70D5A6C5">
        <w:rPr>
          <w:rFonts w:ascii="Times New Roman" w:eastAsia="Times New Roman" w:hAnsi="Times New Roman" w:cs="Times New Roman"/>
        </w:rPr>
        <w:t xml:space="preserve">. </w:t>
      </w:r>
      <w:r w:rsidR="698C9E91" w:rsidRPr="70D5A6C5">
        <w:rPr>
          <w:rFonts w:ascii="Times New Roman" w:eastAsia="Times New Roman" w:hAnsi="Times New Roman" w:cs="Times New Roman"/>
        </w:rPr>
        <w:t xml:space="preserve">The calculation done was for the arm at full extension which will create the greatest torque needed for the motors to hold. </w:t>
      </w:r>
      <w:r w:rsidR="63CDEF79" w:rsidRPr="70D5A6C5">
        <w:rPr>
          <w:rFonts w:ascii="Times New Roman" w:eastAsia="Times New Roman" w:hAnsi="Times New Roman" w:cs="Times New Roman"/>
        </w:rPr>
        <w:t xml:space="preserve">If the holding torque </w:t>
      </w:r>
      <w:r w:rsidR="2D4479C1" w:rsidRPr="70D5A6C5">
        <w:rPr>
          <w:rFonts w:ascii="Times New Roman" w:eastAsia="Times New Roman" w:hAnsi="Times New Roman" w:cs="Times New Roman"/>
        </w:rPr>
        <w:t>is</w:t>
      </w:r>
      <w:r w:rsidR="63CDEF79" w:rsidRPr="70D5A6C5">
        <w:rPr>
          <w:rFonts w:ascii="Times New Roman" w:eastAsia="Times New Roman" w:hAnsi="Times New Roman" w:cs="Times New Roman"/>
        </w:rPr>
        <w:t xml:space="preserve"> not strong enough the arm cou</w:t>
      </w:r>
      <w:r w:rsidR="652BB957" w:rsidRPr="70D5A6C5">
        <w:rPr>
          <w:rFonts w:ascii="Times New Roman" w:eastAsia="Times New Roman" w:hAnsi="Times New Roman" w:cs="Times New Roman"/>
        </w:rPr>
        <w:t xml:space="preserve">ld bounce when moving from one point to another. </w:t>
      </w:r>
      <w:r w:rsidR="41426C12" w:rsidRPr="70D5A6C5">
        <w:rPr>
          <w:rFonts w:ascii="Times New Roman" w:eastAsia="Times New Roman" w:hAnsi="Times New Roman" w:cs="Times New Roman"/>
        </w:rPr>
        <w:t xml:space="preserve">Also keeping a small enough tolerance for the drilling hole. </w:t>
      </w:r>
      <w:r w:rsidR="7AF83B07" w:rsidRPr="70D5A6C5">
        <w:rPr>
          <w:rFonts w:ascii="Times New Roman" w:eastAsia="Times New Roman" w:hAnsi="Times New Roman" w:cs="Times New Roman"/>
        </w:rPr>
        <w:t xml:space="preserve">The assumptions made </w:t>
      </w:r>
      <w:r w:rsidR="5977A9B7" w:rsidRPr="70D5A6C5">
        <w:rPr>
          <w:rFonts w:ascii="Times New Roman" w:eastAsia="Times New Roman" w:hAnsi="Times New Roman" w:cs="Times New Roman"/>
        </w:rPr>
        <w:t>were</w:t>
      </w:r>
      <w:r w:rsidR="7AF83B07" w:rsidRPr="70D5A6C5">
        <w:rPr>
          <w:rFonts w:ascii="Times New Roman" w:eastAsia="Times New Roman" w:hAnsi="Times New Roman" w:cs="Times New Roman"/>
        </w:rPr>
        <w:t xml:space="preserve"> an estimated weight </w:t>
      </w:r>
      <w:r w:rsidR="4FAABA5B" w:rsidRPr="70D5A6C5">
        <w:rPr>
          <w:rFonts w:ascii="Times New Roman" w:eastAsia="Times New Roman" w:hAnsi="Times New Roman" w:cs="Times New Roman"/>
        </w:rPr>
        <w:t>of the arm to be 25 kg and the distance to the center of mass to be 0.3048 m. These meas</w:t>
      </w:r>
      <w:r w:rsidR="7AE8F86E" w:rsidRPr="70D5A6C5">
        <w:rPr>
          <w:rFonts w:ascii="Times New Roman" w:eastAsia="Times New Roman" w:hAnsi="Times New Roman" w:cs="Times New Roman"/>
        </w:rPr>
        <w:t xml:space="preserve">urements will change due to the material of the arm and the additional weight of the end defector drill. </w:t>
      </w:r>
      <w:r w:rsidR="045ABDD7" w:rsidRPr="70D5A6C5">
        <w:rPr>
          <w:rFonts w:ascii="Times New Roman" w:eastAsia="Times New Roman" w:hAnsi="Times New Roman" w:cs="Times New Roman"/>
        </w:rPr>
        <w:t>The total torque applied to the motor was a combination of the torque applied and the torque due to gravity. With those assumptions</w:t>
      </w:r>
      <w:r w:rsidR="5B699651" w:rsidRPr="70D5A6C5">
        <w:rPr>
          <w:rFonts w:ascii="Times New Roman" w:eastAsia="Times New Roman" w:hAnsi="Times New Roman" w:cs="Times New Roman"/>
        </w:rPr>
        <w:t xml:space="preserve"> and the equations listed below</w:t>
      </w:r>
      <w:r w:rsidR="045ABDD7" w:rsidRPr="70D5A6C5">
        <w:rPr>
          <w:rFonts w:ascii="Times New Roman" w:eastAsia="Times New Roman" w:hAnsi="Times New Roman" w:cs="Times New Roman"/>
        </w:rPr>
        <w:t xml:space="preserve"> the total torque that the motors will </w:t>
      </w:r>
      <w:r w:rsidR="345DF4BD" w:rsidRPr="70D5A6C5">
        <w:rPr>
          <w:rFonts w:ascii="Times New Roman" w:eastAsia="Times New Roman" w:hAnsi="Times New Roman" w:cs="Times New Roman"/>
        </w:rPr>
        <w:t>need</w:t>
      </w:r>
      <w:r w:rsidR="045ABDD7" w:rsidRPr="70D5A6C5">
        <w:rPr>
          <w:rFonts w:ascii="Times New Roman" w:eastAsia="Times New Roman" w:hAnsi="Times New Roman" w:cs="Times New Roman"/>
        </w:rPr>
        <w:t xml:space="preserve"> to h</w:t>
      </w:r>
      <w:r w:rsidR="045464E3" w:rsidRPr="70D5A6C5">
        <w:rPr>
          <w:rFonts w:ascii="Times New Roman" w:eastAsia="Times New Roman" w:hAnsi="Times New Roman" w:cs="Times New Roman"/>
        </w:rPr>
        <w:t>old will be 733.1 Nm.</w:t>
      </w:r>
    </w:p>
    <w:p w14:paraId="7E1F75D4" w14:textId="3E38AB6F" w:rsidR="70D5A6C5" w:rsidRDefault="003422D4" w:rsidP="70D5A6C5">
      <w:pPr>
        <w:spacing w:after="120"/>
        <w:jc w:val="center"/>
        <w:rPr>
          <w:b/>
          <w:bCs/>
        </w:rPr>
      </w:pPr>
      <m:oMathPara>
        <m:oMath>
          <m:sSub>
            <m:sSubPr>
              <m:ctrlPr>
                <w:rPr>
                  <w:rFonts w:ascii="Cambria Math" w:hAnsi="Cambria Math"/>
                </w:rPr>
              </m:ctrlPr>
            </m:sSubPr>
            <m:e>
              <m:r>
                <w:rPr>
                  <w:rFonts w:ascii="Cambria Math" w:hAnsi="Cambria Math"/>
                </w:rPr>
                <m:t>τ</m:t>
              </m:r>
            </m:e>
            <m:sub>
              <m:r>
                <w:rPr>
                  <w:rFonts w:ascii="Cambria Math" w:hAnsi="Cambria Math"/>
                </w:rPr>
                <m:t>applied</m:t>
              </m:r>
            </m:sub>
          </m:sSub>
          <m:r>
            <w:rPr>
              <w:rFonts w:ascii="Cambria Math" w:hAnsi="Cambria Math"/>
            </w:rPr>
            <m:t> = F×L</m:t>
          </m:r>
        </m:oMath>
      </m:oMathPara>
    </w:p>
    <w:p w14:paraId="19904B9A" w14:textId="1806F32B" w:rsidR="70D5A6C5" w:rsidRDefault="003422D4" w:rsidP="70D5A6C5">
      <w:pPr>
        <w:spacing w:after="120"/>
        <w:jc w:val="center"/>
        <w:rPr>
          <w:b/>
          <w:bCs/>
        </w:rPr>
      </w:pPr>
      <m:oMathPara>
        <m:oMath>
          <m:sSub>
            <m:sSubPr>
              <m:ctrlPr>
                <w:rPr>
                  <w:rFonts w:ascii="Cambria Math" w:hAnsi="Cambria Math"/>
                </w:rPr>
              </m:ctrlPr>
            </m:sSubPr>
            <m:e>
              <m:r>
                <w:rPr>
                  <w:rFonts w:ascii="Cambria Math" w:hAnsi="Cambria Math"/>
                </w:rPr>
                <m:t>τ</m:t>
              </m:r>
            </m:e>
            <m:sub>
              <m:r>
                <w:rPr>
                  <w:rFonts w:ascii="Cambria Math" w:hAnsi="Cambria Math"/>
                </w:rPr>
                <m:t>g</m:t>
              </m:r>
            </m:sub>
          </m:sSub>
          <m:r>
            <w:rPr>
              <w:rFonts w:ascii="Cambria Math" w:hAnsi="Cambria Math"/>
            </w:rPr>
            <m:t> = m×g×r</m:t>
          </m:r>
        </m:oMath>
      </m:oMathPara>
    </w:p>
    <w:p w14:paraId="15626B0A" w14:textId="4536D693" w:rsidR="70D5A6C5" w:rsidRPr="00594232" w:rsidRDefault="003422D4" w:rsidP="70D5A6C5">
      <w:pPr>
        <w:spacing w:after="120"/>
        <w:jc w:val="center"/>
        <w:rPr>
          <w:rFonts w:eastAsiaTheme="minorEastAsia"/>
        </w:rPr>
      </w:pPr>
      <m:oMathPara>
        <m:oMath>
          <m:sSub>
            <m:sSubPr>
              <m:ctrlPr>
                <w:rPr>
                  <w:rFonts w:ascii="Cambria Math" w:hAnsi="Cambria Math"/>
                </w:rPr>
              </m:ctrlPr>
            </m:sSubPr>
            <m:e>
              <m:r>
                <w:rPr>
                  <w:rFonts w:ascii="Cambria Math" w:hAnsi="Cambria Math"/>
                </w:rPr>
                <m:t>τ</m:t>
              </m:r>
            </m:e>
            <m:sub>
              <m:r>
                <w:rPr>
                  <w:rFonts w:ascii="Cambria Math" w:hAnsi="Cambria Math"/>
                </w:rPr>
                <m:t>total</m:t>
              </m:r>
            </m:sub>
          </m:sSub>
          <m:r>
            <w:rPr>
              <w:rFonts w:ascii="Cambria Math" w:hAnsi="Cambria Math"/>
            </w:rPr>
            <m:t> =</m:t>
          </m:r>
          <m:sSub>
            <m:sSubPr>
              <m:ctrlPr>
                <w:rPr>
                  <w:rFonts w:ascii="Cambria Math" w:hAnsi="Cambria Math"/>
                </w:rPr>
              </m:ctrlPr>
            </m:sSubPr>
            <m:e>
              <m:r>
                <w:rPr>
                  <w:rFonts w:ascii="Cambria Math" w:hAnsi="Cambria Math"/>
                </w:rPr>
                <m:t>τ</m:t>
              </m:r>
            </m:e>
            <m:sub>
              <m:r>
                <w:rPr>
                  <w:rFonts w:ascii="Cambria Math" w:hAnsi="Cambria Math"/>
                </w:rPr>
                <m:t>applied</m:t>
              </m:r>
            </m:sub>
          </m:sSub>
          <m:r>
            <w:rPr>
              <w:rFonts w:ascii="Cambria Math" w:hAnsi="Cambria Math"/>
            </w:rPr>
            <m:t> + </m:t>
          </m:r>
          <m:sSub>
            <m:sSubPr>
              <m:ctrlPr>
                <w:rPr>
                  <w:rFonts w:ascii="Cambria Math" w:hAnsi="Cambria Math"/>
                </w:rPr>
              </m:ctrlPr>
            </m:sSubPr>
            <m:e>
              <m:r>
                <w:rPr>
                  <w:rFonts w:ascii="Cambria Math" w:hAnsi="Cambria Math"/>
                </w:rPr>
                <m:t>τ</m:t>
              </m:r>
            </m:e>
            <m:sub>
              <m:r>
                <w:rPr>
                  <w:rFonts w:ascii="Cambria Math" w:hAnsi="Cambria Math"/>
                </w:rPr>
                <m:t>g</m:t>
              </m:r>
            </m:sub>
          </m:sSub>
        </m:oMath>
      </m:oMathPara>
    </w:p>
    <w:p w14:paraId="28D03C7B" w14:textId="77777777" w:rsidR="00594232" w:rsidRDefault="00594232" w:rsidP="00594232">
      <w:pPr>
        <w:spacing w:after="120"/>
        <w:rPr>
          <w:rFonts w:eastAsiaTheme="minorEastAsia"/>
        </w:rPr>
      </w:pPr>
    </w:p>
    <w:p w14:paraId="240500DB" w14:textId="42E938C5" w:rsidR="00594232" w:rsidRDefault="00594232" w:rsidP="00594232">
      <w:pPr>
        <w:spacing w:after="120"/>
        <w:rPr>
          <w:rFonts w:eastAsiaTheme="minorEastAsia"/>
        </w:rPr>
      </w:pPr>
    </w:p>
    <w:p w14:paraId="430881AB" w14:textId="1F9DB17D" w:rsidR="009D0A03" w:rsidRPr="007F14AA" w:rsidRDefault="009D0A03" w:rsidP="5E32CC5D">
      <w:pPr>
        <w:pStyle w:val="Heading2"/>
        <w:rPr>
          <w:rFonts w:ascii="Arial" w:eastAsia="Arial" w:hAnsi="Arial" w:cs="Arial"/>
          <w:i/>
          <w:iCs/>
          <w:sz w:val="24"/>
          <w:szCs w:val="24"/>
        </w:rPr>
      </w:pPr>
      <w:bookmarkStart w:id="264" w:name="_Toc152344716"/>
      <w:r w:rsidRPr="5E32CC5D">
        <w:rPr>
          <w:rFonts w:ascii="Arial" w:eastAsia="Arial" w:hAnsi="Arial" w:cs="Arial"/>
          <w:i/>
          <w:iCs/>
          <w:sz w:val="24"/>
          <w:szCs w:val="24"/>
        </w:rPr>
        <w:t>6.3.2 Power Supply Needed for Prototyping</w:t>
      </w:r>
      <w:bookmarkEnd w:id="264"/>
    </w:p>
    <w:p w14:paraId="541D8348" w14:textId="4B57FBE7" w:rsidR="009D0A03" w:rsidRPr="009D0A03" w:rsidRDefault="009D0A03" w:rsidP="009D0A03">
      <w:r>
        <w:t xml:space="preserve">The </w:t>
      </w:r>
      <w:r w:rsidR="00981938">
        <w:t xml:space="preserve">prototypes for the Robotic arm design </w:t>
      </w:r>
      <w:r w:rsidR="008A4C9F">
        <w:t xml:space="preserve">provide </w:t>
      </w:r>
      <w:r w:rsidR="6DE46317">
        <w:t>proof</w:t>
      </w:r>
      <w:r w:rsidR="008A4C9F">
        <w:t xml:space="preserve"> of concept for robotic arm members </w:t>
      </w:r>
      <w:r w:rsidR="002E7818">
        <w:t>as well as arm design movement</w:t>
      </w:r>
      <w:r w:rsidR="002A1668">
        <w:t xml:space="preserve">. Students utilized </w:t>
      </w:r>
      <w:r w:rsidR="00B00998">
        <w:t xml:space="preserve">Nema-17 motors to </w:t>
      </w:r>
      <w:r w:rsidR="1F609D75">
        <w:t>provide</w:t>
      </w:r>
      <w:r w:rsidR="00B00998">
        <w:t xml:space="preserve"> movement in the X and Y planes</w:t>
      </w:r>
      <w:r w:rsidR="00065183">
        <w:t>. Nema-17 motors require a 24</w:t>
      </w:r>
      <w:r w:rsidR="006F3B97">
        <w:t>-</w:t>
      </w:r>
      <w:r w:rsidR="00B4726C">
        <w:t>V</w:t>
      </w:r>
      <w:r w:rsidR="006F3B97">
        <w:t>olt</w:t>
      </w:r>
      <w:r w:rsidR="00065183">
        <w:t xml:space="preserve"> DC power supply and </w:t>
      </w:r>
      <w:r w:rsidR="003E7B6E">
        <w:t xml:space="preserve">are stated to pull a maximum of </w:t>
      </w:r>
      <w:r w:rsidR="0080463F">
        <w:t>2</w:t>
      </w:r>
      <w:r w:rsidR="006F3B97">
        <w:t>-</w:t>
      </w:r>
      <w:r w:rsidR="00B4726C">
        <w:t>A</w:t>
      </w:r>
      <w:r w:rsidR="006F3B97">
        <w:t xml:space="preserve">mps for </w:t>
      </w:r>
      <w:r w:rsidR="00065183">
        <w:t xml:space="preserve">the </w:t>
      </w:r>
      <w:r w:rsidR="006F3B97">
        <w:t>rated torque.</w:t>
      </w:r>
      <w:r w:rsidR="00065183">
        <w:t xml:space="preserve"> </w:t>
      </w:r>
      <w:r w:rsidR="006F3B97">
        <w:t>T</w:t>
      </w:r>
      <w:r w:rsidR="00065183">
        <w:t>he power supply need</w:t>
      </w:r>
      <w:r w:rsidR="006F3B97">
        <w:t>ed</w:t>
      </w:r>
      <w:r w:rsidR="00065183">
        <w:t xml:space="preserve"> to be able to supply the total max current </w:t>
      </w:r>
      <w:r w:rsidR="00633A8A">
        <w:t xml:space="preserve">poll for robotic arm movement. </w:t>
      </w:r>
      <w:r w:rsidR="00D16C7A">
        <w:t>Additionally</w:t>
      </w:r>
      <w:r w:rsidR="005E2083">
        <w:t xml:space="preserve">, it should be able to supply additional amperage given spikes to </w:t>
      </w:r>
      <w:r w:rsidR="00B83680">
        <w:t>sta</w:t>
      </w:r>
      <w:r w:rsidR="00C429BE">
        <w:t>l</w:t>
      </w:r>
      <w:r w:rsidR="00B83680">
        <w:t>ling loads</w:t>
      </w:r>
      <w:r w:rsidR="008E7D5A">
        <w:t xml:space="preserve"> the motors themselves may encounter. </w:t>
      </w:r>
      <w:r w:rsidR="00670FB1">
        <w:t xml:space="preserve">The specification table of the Nema-17 purchased was utilized to determine the electrical requirements </w:t>
      </w:r>
      <w:r w:rsidR="00D909DB">
        <w:t xml:space="preserve">for each respective motor. </w:t>
      </w:r>
      <w:r w:rsidR="008B0CA3">
        <w:t xml:space="preserve">It was found through power calculations that the power supply needs to </w:t>
      </w:r>
      <w:r w:rsidR="00C5593D">
        <w:t xml:space="preserve">have </w:t>
      </w:r>
      <w:r w:rsidR="007D4904">
        <w:t>a 5.6</w:t>
      </w:r>
      <w:r w:rsidR="00B4726C">
        <w:t>-</w:t>
      </w:r>
      <w:r w:rsidR="007D4904">
        <w:t xml:space="preserve">Watt capability as well as </w:t>
      </w:r>
      <w:r w:rsidR="006B4C7E">
        <w:t>an amperage rating of 4-</w:t>
      </w:r>
      <w:r w:rsidR="00B4726C">
        <w:t>A</w:t>
      </w:r>
      <w:r w:rsidR="006B4C7E">
        <w:t>mps. Professor Willy has supplied the team with a</w:t>
      </w:r>
      <w:r w:rsidR="005A6797">
        <w:t xml:space="preserve"> power supply that meets these specifications and will be utilized throughout the remainder of the prototyping process. </w:t>
      </w:r>
    </w:p>
    <w:p w14:paraId="57291686" w14:textId="3A49A778" w:rsidR="001306D0" w:rsidRPr="009D0A03" w:rsidRDefault="001306D0" w:rsidP="001306D0">
      <w:pPr>
        <w:jc w:val="center"/>
      </w:pPr>
      <w:r>
        <w:rPr>
          <w:noProof/>
        </w:rPr>
        <w:lastRenderedPageBreak/>
        <w:drawing>
          <wp:inline distT="0" distB="0" distL="0" distR="0" wp14:anchorId="17C96A47" wp14:editId="216191F7">
            <wp:extent cx="5943600" cy="2742565"/>
            <wp:effectExtent l="0" t="0" r="0" b="635"/>
            <wp:docPr id="1066574134" name="Picture 1066574134" descr="A tab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574134"/>
                    <pic:cNvPicPr/>
                  </pic:nvPicPr>
                  <pic:blipFill>
                    <a:blip r:embed="rId3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oel="http://schemas.microsoft.com/office/2019/extlst" id="{574A4236-329F-C9CB-30D6-836366BDFB52}"/>
                        </a:ext>
                      </a:extLst>
                    </a:blip>
                    <a:stretch>
                      <a:fillRect/>
                    </a:stretch>
                  </pic:blipFill>
                  <pic:spPr>
                    <a:xfrm>
                      <a:off x="0" y="0"/>
                      <a:ext cx="5943600" cy="2742565"/>
                    </a:xfrm>
                    <a:prstGeom prst="rect">
                      <a:avLst/>
                    </a:prstGeom>
                  </pic:spPr>
                </pic:pic>
              </a:graphicData>
            </a:graphic>
          </wp:inline>
        </w:drawing>
      </w:r>
    </w:p>
    <w:p w14:paraId="76D2B564" w14:textId="77777777" w:rsidR="70D5A6C5" w:rsidRPr="009D0A03" w:rsidRDefault="70D5A6C5" w:rsidP="00D909DB"/>
    <w:p w14:paraId="2474FDCE" w14:textId="04BDB7B0" w:rsidR="003156A9" w:rsidRDefault="2F503AF6" w:rsidP="207AC62A">
      <w:pPr>
        <w:pStyle w:val="Heading2"/>
      </w:pPr>
      <w:bookmarkStart w:id="265" w:name="_Toc152095736"/>
      <w:bookmarkStart w:id="266" w:name="_Toc152344717"/>
      <w:r w:rsidRPr="207AC62A">
        <w:rPr>
          <w:rFonts w:ascii="Arial" w:eastAsia="Arial" w:hAnsi="Arial" w:cs="Arial"/>
          <w:i/>
          <w:iCs/>
          <w:sz w:val="28"/>
          <w:szCs w:val="28"/>
        </w:rPr>
        <w:t xml:space="preserve">6.4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Future Testing Potential</w:t>
      </w:r>
      <w:bookmarkEnd w:id="265"/>
      <w:bookmarkEnd w:id="266"/>
    </w:p>
    <w:p w14:paraId="2530E268" w14:textId="26448894" w:rsidR="00160406" w:rsidRPr="00314A8A" w:rsidRDefault="002F55E5" w:rsidP="00314A8A">
      <w:pPr>
        <w:spacing w:after="120"/>
        <w:rPr>
          <w:rFonts w:ascii="Times New Roman" w:eastAsia="Times New Roman" w:hAnsi="Times New Roman" w:cs="Times New Roman"/>
        </w:rPr>
      </w:pPr>
      <w:r>
        <w:rPr>
          <w:rFonts w:ascii="Times New Roman" w:eastAsia="Times New Roman" w:hAnsi="Times New Roman" w:cs="Times New Roman"/>
        </w:rPr>
        <w:t xml:space="preserve">Northrop Grumman has tasked students with creating a Verification Matrix that details testing procedures regarding how the Customer and Engineering Requirements </w:t>
      </w:r>
      <w:r w:rsidR="00092486">
        <w:rPr>
          <w:rFonts w:ascii="Times New Roman" w:eastAsia="Times New Roman" w:hAnsi="Times New Roman" w:cs="Times New Roman"/>
        </w:rPr>
        <w:t xml:space="preserve">of the experiment will be </w:t>
      </w:r>
      <w:r w:rsidR="00043900">
        <w:rPr>
          <w:rFonts w:ascii="Times New Roman" w:eastAsia="Times New Roman" w:hAnsi="Times New Roman" w:cs="Times New Roman"/>
        </w:rPr>
        <w:t xml:space="preserve">accomplished. </w:t>
      </w:r>
      <w:r w:rsidR="0037037A">
        <w:rPr>
          <w:rFonts w:ascii="Times New Roman" w:eastAsia="Times New Roman" w:hAnsi="Times New Roman" w:cs="Times New Roman"/>
        </w:rPr>
        <w:t xml:space="preserve">The team has identified </w:t>
      </w:r>
      <w:r w:rsidR="007F7452">
        <w:rPr>
          <w:rFonts w:ascii="Times New Roman" w:eastAsia="Times New Roman" w:hAnsi="Times New Roman" w:cs="Times New Roman"/>
        </w:rPr>
        <w:t xml:space="preserve">seven </w:t>
      </w:r>
      <w:r w:rsidR="00F3748F">
        <w:rPr>
          <w:rFonts w:ascii="Times New Roman" w:eastAsia="Times New Roman" w:hAnsi="Times New Roman" w:cs="Times New Roman"/>
        </w:rPr>
        <w:t>crucial validation requirements that</w:t>
      </w:r>
      <w:r w:rsidR="00B20A91">
        <w:rPr>
          <w:rFonts w:ascii="Times New Roman" w:eastAsia="Times New Roman" w:hAnsi="Times New Roman" w:cs="Times New Roman"/>
        </w:rPr>
        <w:t xml:space="preserve"> are essential to project </w:t>
      </w:r>
      <w:r w:rsidR="009932E8">
        <w:rPr>
          <w:rFonts w:ascii="Times New Roman" w:eastAsia="Times New Roman" w:hAnsi="Times New Roman" w:cs="Times New Roman"/>
        </w:rPr>
        <w:t>s</w:t>
      </w:r>
      <w:r w:rsidR="00B20A91">
        <w:rPr>
          <w:rFonts w:ascii="Times New Roman" w:eastAsia="Times New Roman" w:hAnsi="Times New Roman" w:cs="Times New Roman"/>
        </w:rPr>
        <w:t xml:space="preserve">uccess. </w:t>
      </w:r>
      <w:r w:rsidR="00043900">
        <w:rPr>
          <w:rFonts w:ascii="Times New Roman" w:eastAsia="Times New Roman" w:hAnsi="Times New Roman" w:cs="Times New Roman"/>
        </w:rPr>
        <w:t xml:space="preserve"> </w:t>
      </w:r>
      <w:r w:rsidR="00BA5CCF">
        <w:rPr>
          <w:rFonts w:ascii="Times New Roman" w:eastAsia="Times New Roman" w:hAnsi="Times New Roman" w:cs="Times New Roman"/>
        </w:rPr>
        <w:t>Table X</w:t>
      </w:r>
      <w:r w:rsidR="00DE65E8">
        <w:rPr>
          <w:rFonts w:ascii="Times New Roman" w:eastAsia="Times New Roman" w:hAnsi="Times New Roman" w:cs="Times New Roman"/>
        </w:rPr>
        <w:t xml:space="preserve"> </w:t>
      </w:r>
      <w:r w:rsidR="00BA5CCF">
        <w:rPr>
          <w:rFonts w:ascii="Times New Roman" w:eastAsia="Times New Roman" w:hAnsi="Times New Roman" w:cs="Times New Roman"/>
        </w:rPr>
        <w:t>includes the activity, objective</w:t>
      </w:r>
      <w:r w:rsidR="00DE65E8">
        <w:rPr>
          <w:rFonts w:ascii="Times New Roman" w:eastAsia="Times New Roman" w:hAnsi="Times New Roman" w:cs="Times New Roman"/>
        </w:rPr>
        <w:t xml:space="preserve">, and method the team will implement to complete </w:t>
      </w:r>
      <w:r w:rsidR="00142A9E">
        <w:rPr>
          <w:rFonts w:ascii="Times New Roman" w:eastAsia="Times New Roman" w:hAnsi="Times New Roman" w:cs="Times New Roman"/>
        </w:rPr>
        <w:t xml:space="preserve">respective requirement designations. </w:t>
      </w:r>
      <w:r w:rsidR="00CB68E8">
        <w:rPr>
          <w:rFonts w:ascii="Times New Roman" w:eastAsia="Times New Roman" w:hAnsi="Times New Roman" w:cs="Times New Roman"/>
        </w:rPr>
        <w:t xml:space="preserve">The phases included </w:t>
      </w:r>
      <w:r w:rsidR="0054684D">
        <w:rPr>
          <w:rFonts w:ascii="Times New Roman" w:eastAsia="Times New Roman" w:hAnsi="Times New Roman" w:cs="Times New Roman"/>
        </w:rPr>
        <w:t xml:space="preserve">within the table identify </w:t>
      </w:r>
      <w:r w:rsidR="00D52A64">
        <w:rPr>
          <w:rFonts w:ascii="Times New Roman" w:eastAsia="Times New Roman" w:hAnsi="Times New Roman" w:cs="Times New Roman"/>
        </w:rPr>
        <w:t xml:space="preserve">a timeline congruent with Northrop Grumman </w:t>
      </w:r>
      <w:r w:rsidR="00B508B7">
        <w:rPr>
          <w:rFonts w:ascii="Times New Roman" w:eastAsia="Times New Roman" w:hAnsi="Times New Roman" w:cs="Times New Roman"/>
        </w:rPr>
        <w:t xml:space="preserve">presentations and have been implemented into the </w:t>
      </w:r>
      <w:proofErr w:type="spellStart"/>
      <w:r w:rsidR="00B508B7">
        <w:rPr>
          <w:rFonts w:ascii="Times New Roman" w:eastAsia="Times New Roman" w:hAnsi="Times New Roman" w:cs="Times New Roman"/>
        </w:rPr>
        <w:t>Ghant</w:t>
      </w:r>
      <w:proofErr w:type="spellEnd"/>
      <w:r w:rsidR="00B508B7">
        <w:rPr>
          <w:rFonts w:ascii="Times New Roman" w:eastAsia="Times New Roman" w:hAnsi="Times New Roman" w:cs="Times New Roman"/>
        </w:rPr>
        <w:t xml:space="preserve"> Chart </w:t>
      </w:r>
      <w:r w:rsidR="0088771B">
        <w:rPr>
          <w:rFonts w:ascii="Times New Roman" w:eastAsia="Times New Roman" w:hAnsi="Times New Roman" w:cs="Times New Roman"/>
        </w:rPr>
        <w:t xml:space="preserve">for the second semester of </w:t>
      </w:r>
      <w:r w:rsidR="003B7E1F">
        <w:rPr>
          <w:rFonts w:ascii="Times New Roman" w:eastAsia="Times New Roman" w:hAnsi="Times New Roman" w:cs="Times New Roman"/>
        </w:rPr>
        <w:t xml:space="preserve">Capstone. </w:t>
      </w:r>
      <w:r w:rsidR="007F01CC">
        <w:rPr>
          <w:rFonts w:ascii="Times New Roman" w:eastAsia="Times New Roman" w:hAnsi="Times New Roman" w:cs="Times New Roman"/>
        </w:rPr>
        <w:t xml:space="preserve">The team will integrate the validation requirements of </w:t>
      </w:r>
      <w:r w:rsidR="00E01C0A">
        <w:rPr>
          <w:rFonts w:ascii="Times New Roman" w:eastAsia="Times New Roman" w:hAnsi="Times New Roman" w:cs="Times New Roman"/>
        </w:rPr>
        <w:t xml:space="preserve">Northrop Grumman with iterative prototyping requirements </w:t>
      </w:r>
      <w:r w:rsidR="00314A8A">
        <w:rPr>
          <w:rFonts w:ascii="Times New Roman" w:eastAsia="Times New Roman" w:hAnsi="Times New Roman" w:cs="Times New Roman"/>
        </w:rPr>
        <w:t xml:space="preserve">of the design class moving forward. </w:t>
      </w:r>
    </w:p>
    <w:p w14:paraId="604CAF86" w14:textId="27B95A3F" w:rsidR="00FE0F26" w:rsidRPr="008A7556" w:rsidRDefault="00FE0F26" w:rsidP="00FE0F26">
      <w:pPr>
        <w:spacing w:after="120"/>
        <w:jc w:val="center"/>
        <w:rPr>
          <w:rFonts w:ascii="Times New Roman" w:eastAsia="Times New Roman" w:hAnsi="Times New Roman" w:cs="Times New Roman"/>
          <w:i/>
          <w:iCs/>
        </w:rPr>
      </w:pPr>
      <w:r w:rsidRPr="008A7556">
        <w:rPr>
          <w:rFonts w:ascii="Times New Roman" w:eastAsia="Times New Roman" w:hAnsi="Times New Roman" w:cs="Times New Roman"/>
          <w:i/>
          <w:iCs/>
        </w:rPr>
        <w:t xml:space="preserve">Table </w:t>
      </w:r>
      <w:r w:rsidR="008A7556" w:rsidRPr="008A7556">
        <w:rPr>
          <w:rFonts w:ascii="Times New Roman" w:eastAsia="Times New Roman" w:hAnsi="Times New Roman" w:cs="Times New Roman"/>
          <w:i/>
          <w:iCs/>
        </w:rPr>
        <w:t>6.1</w:t>
      </w:r>
      <w:r w:rsidRPr="008A7556">
        <w:rPr>
          <w:rFonts w:ascii="Times New Roman" w:eastAsia="Times New Roman" w:hAnsi="Times New Roman" w:cs="Times New Roman"/>
          <w:i/>
          <w:iCs/>
        </w:rPr>
        <w:t>: Validation Process Moving Forward</w:t>
      </w:r>
    </w:p>
    <w:p w14:paraId="1DE9E893" w14:textId="73AB247F" w:rsidR="00C459AF" w:rsidRDefault="00FD3AB6" w:rsidP="00FD3AB6">
      <w:pPr>
        <w:spacing w:after="120"/>
        <w:jc w:val="center"/>
      </w:pPr>
      <w:r w:rsidRPr="00FD3AB6">
        <w:rPr>
          <w:noProof/>
        </w:rPr>
        <w:lastRenderedPageBreak/>
        <w:drawing>
          <wp:inline distT="0" distB="0" distL="0" distR="0" wp14:anchorId="0816A0E3" wp14:editId="1D279C09">
            <wp:extent cx="5695950" cy="4107048"/>
            <wp:effectExtent l="0" t="0" r="0" b="8255"/>
            <wp:docPr id="2014584557" name="Picture 2014584557" descr="A table with text on it&#10;&#10;Description automatically generated">
              <a:extLst xmlns:a="http://schemas.openxmlformats.org/drawingml/2006/main">
                <a:ext uri="{FF2B5EF4-FFF2-40B4-BE49-F238E27FC236}">
                  <a16:creationId xmlns:a16="http://schemas.microsoft.com/office/drawing/2014/main" id="{CBB07B19-3D31-A95D-D528-2A132D683E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14584557" name="Picture 2014584557" descr="A table with text on it&#10;&#10;Description automatically generated">
                      <a:extLst>
                        <a:ext uri="{FF2B5EF4-FFF2-40B4-BE49-F238E27FC236}">
                          <a16:creationId xmlns:a16="http://schemas.microsoft.com/office/drawing/2014/main" id="{CBB07B19-3D31-A95D-D528-2A132D683ECE}"/>
                        </a:ext>
                      </a:extLst>
                    </pic:cNvPr>
                    <pic:cNvPicPr>
                      <a:picLocks noGrp="1" noChangeAspect="1"/>
                    </pic:cNvPicPr>
                  </pic:nvPicPr>
                  <pic:blipFill>
                    <a:blip r:embed="rId38"/>
                    <a:stretch>
                      <a:fillRect/>
                    </a:stretch>
                  </pic:blipFill>
                  <pic:spPr>
                    <a:xfrm>
                      <a:off x="0" y="0"/>
                      <a:ext cx="5700461" cy="4110300"/>
                    </a:xfrm>
                    <a:prstGeom prst="rect">
                      <a:avLst/>
                    </a:prstGeom>
                  </pic:spPr>
                </pic:pic>
              </a:graphicData>
            </a:graphic>
          </wp:inline>
        </w:drawing>
      </w:r>
    </w:p>
    <w:p w14:paraId="283EEF04" w14:textId="5ED50CE7" w:rsidR="004D2999" w:rsidRPr="007911BD" w:rsidRDefault="2F503AF6" w:rsidP="207AC62A">
      <w:pPr>
        <w:spacing w:after="120"/>
        <w:rPr>
          <w:rFonts w:ascii="Times New Roman" w:eastAsia="Times New Roman" w:hAnsi="Times New Roman" w:cs="Times New Roman"/>
        </w:rPr>
      </w:pPr>
      <w:r w:rsidRPr="207AC62A">
        <w:rPr>
          <w:rFonts w:ascii="Times New Roman" w:eastAsia="Times New Roman" w:hAnsi="Times New Roman" w:cs="Times New Roman"/>
        </w:rPr>
        <w:t xml:space="preserve"> </w:t>
      </w:r>
    </w:p>
    <w:p w14:paraId="3D58E4AA" w14:textId="30373542" w:rsidR="003156A9" w:rsidRDefault="2F503AF6" w:rsidP="207AC62A">
      <w:pPr>
        <w:pStyle w:val="Heading1"/>
      </w:pPr>
      <w:bookmarkStart w:id="267" w:name="_Toc152095737"/>
      <w:bookmarkStart w:id="268" w:name="_Toc152344718"/>
      <w:r w:rsidRPr="207AC62A">
        <w:rPr>
          <w:rFonts w:ascii="Arial" w:eastAsia="Arial" w:hAnsi="Arial" w:cs="Arial"/>
        </w:rPr>
        <w:t xml:space="preserve">7 </w:t>
      </w:r>
      <w:r w:rsidRPr="207AC62A">
        <w:rPr>
          <w:rFonts w:ascii="Times New Roman" w:eastAsia="Times New Roman" w:hAnsi="Times New Roman" w:cs="Times New Roman"/>
          <w:sz w:val="14"/>
          <w:szCs w:val="14"/>
        </w:rPr>
        <w:t xml:space="preserve">    </w:t>
      </w:r>
      <w:r w:rsidRPr="207AC62A">
        <w:rPr>
          <w:rFonts w:ascii="Arial" w:eastAsia="Arial" w:hAnsi="Arial" w:cs="Arial"/>
        </w:rPr>
        <w:t>CONCLUSIONS</w:t>
      </w:r>
      <w:bookmarkEnd w:id="267"/>
      <w:bookmarkEnd w:id="268"/>
    </w:p>
    <w:p w14:paraId="0A3EA9AE" w14:textId="77777777" w:rsidR="00DC10FE" w:rsidRPr="00DC10FE" w:rsidRDefault="00DC10FE" w:rsidP="00DC10FE">
      <w:pPr>
        <w:widowControl w:val="0"/>
        <w:suppressAutoHyphens/>
        <w:spacing w:after="120" w:line="240" w:lineRule="auto"/>
        <w:rPr>
          <w:rFonts w:ascii="Times New Roman" w:eastAsia="AR PL UMing HK" w:hAnsi="Times New Roman" w:cs="Lohit Hindi"/>
          <w:iCs/>
          <w:kern w:val="1"/>
          <w:szCs w:val="24"/>
          <w:lang w:eastAsia="hi-IN" w:bidi="hi-IN"/>
        </w:rPr>
      </w:pPr>
      <w:r w:rsidRPr="00DC10FE">
        <w:rPr>
          <w:rFonts w:ascii="Times New Roman" w:eastAsia="AR PL UMing HK" w:hAnsi="Times New Roman" w:cs="Lohit Hindi"/>
          <w:iCs/>
          <w:kern w:val="1"/>
          <w:szCs w:val="24"/>
          <w:lang w:eastAsia="hi-IN" w:bidi="hi-IN"/>
        </w:rPr>
        <w:t xml:space="preserve">In summary, this team is going to create a robotic drilling arm for Northrop Grumman Space Systems to help aid in drilling secondary structures for the launch vehicles their company designs. </w:t>
      </w:r>
      <w:r w:rsidRPr="00DC10FE">
        <w:rPr>
          <w:rFonts w:ascii="Times New Roman" w:eastAsia="AR PL UMing HK" w:hAnsi="Times New Roman" w:cs="Lohit Hindi"/>
          <w:kern w:val="1"/>
          <w:szCs w:val="24"/>
          <w:lang w:eastAsia="hi-IN" w:bidi="hi-IN"/>
        </w:rPr>
        <w:t>For</w:t>
      </w:r>
      <w:r w:rsidRPr="00DC10FE">
        <w:rPr>
          <w:rFonts w:ascii="Times New Roman" w:eastAsia="AR PL UMing HK" w:hAnsi="Times New Roman" w:cs="Lohit Hindi"/>
          <w:iCs/>
          <w:kern w:val="1"/>
          <w:szCs w:val="24"/>
          <w:lang w:eastAsia="hi-IN" w:bidi="hi-IN"/>
        </w:rPr>
        <w:t xml:space="preserve"> the team to fully accomplish the assigned task, it was decided that creating a robotic arm with different bolt clearances, specific dimensions, and being fully autonomous was necessary. In doing this the team has also decided to use a reliable drilling system to have enough force to drill the composite material that these cylindrical components are made of within the competition, that being aluminum. The total budget will have </w:t>
      </w:r>
      <w:r w:rsidRPr="00DC10FE">
        <w:rPr>
          <w:rFonts w:ascii="Times New Roman" w:eastAsia="AR PL UMing HK" w:hAnsi="Times New Roman" w:cs="Lohit Hindi"/>
          <w:kern w:val="1"/>
          <w:szCs w:val="24"/>
          <w:lang w:eastAsia="hi-IN" w:bidi="hi-IN"/>
        </w:rPr>
        <w:t xml:space="preserve">a </w:t>
      </w:r>
      <w:r w:rsidRPr="00DC10FE">
        <w:rPr>
          <w:rFonts w:ascii="Times New Roman" w:eastAsia="AR PL UMing HK" w:hAnsi="Times New Roman" w:cs="Lohit Hindi"/>
          <w:iCs/>
          <w:kern w:val="1"/>
          <w:szCs w:val="24"/>
          <w:lang w:eastAsia="hi-IN" w:bidi="hi-IN"/>
        </w:rPr>
        <w:t>high impact on what we design but given the flexibility that Northrop Grumman has allowed as can be seen throughout this paper, the team has made design choices that will ensure we stay within the maximum allotted $10,000. The team’s fundraising is already in motion with our budget manager reaching out to several different companies in hope of receiving positive answers, suggestions, and resources. Knowing how important this design can be for Northrop Grumman the team will be putting in the maximum amount of effort towards our success, the team wants to have a fully functional and state of the art design ready to present at Northrop Grumman Design Day.</w:t>
      </w:r>
    </w:p>
    <w:p w14:paraId="21003BB9" w14:textId="3525A8F1" w:rsidR="00DC10FE" w:rsidRPr="00DC10FE" w:rsidRDefault="00DC10FE" w:rsidP="00DC10FE">
      <w:pPr>
        <w:widowControl w:val="0"/>
        <w:suppressAutoHyphens/>
        <w:spacing w:after="120" w:line="240" w:lineRule="auto"/>
        <w:rPr>
          <w:rFonts w:ascii="Times New Roman" w:eastAsia="AR PL UMing HK" w:hAnsi="Times New Roman" w:cs="Lohit Hindi"/>
          <w:kern w:val="1"/>
          <w:lang w:eastAsia="hi-IN" w:bidi="hi-IN"/>
        </w:rPr>
      </w:pPr>
      <w:r w:rsidRPr="5E32CC5D">
        <w:rPr>
          <w:rFonts w:ascii="Times New Roman" w:eastAsia="AR PL UMing HK" w:hAnsi="Times New Roman" w:cs="Lohit Hindi"/>
          <w:kern w:val="1"/>
          <w:lang w:eastAsia="hi-IN" w:bidi="hi-IN"/>
        </w:rPr>
        <w:t xml:space="preserve">The final design took time for the team to decide on as more </w:t>
      </w:r>
      <w:r w:rsidR="004214FA" w:rsidRPr="5E32CC5D">
        <w:rPr>
          <w:rFonts w:ascii="Times New Roman" w:eastAsia="AR PL UMing HK" w:hAnsi="Times New Roman" w:cs="Lohit Hindi"/>
          <w:kern w:val="1"/>
          <w:lang w:eastAsia="hi-IN" w:bidi="hi-IN"/>
        </w:rPr>
        <w:t>I</w:t>
      </w:r>
      <w:r w:rsidRPr="5E32CC5D">
        <w:rPr>
          <w:rFonts w:ascii="Times New Roman" w:eastAsia="AR PL UMing HK" w:hAnsi="Times New Roman" w:cs="Lohit Hindi"/>
          <w:kern w:val="1"/>
          <w:lang w:eastAsia="hi-IN" w:bidi="hi-IN"/>
        </w:rPr>
        <w:t xml:space="preserve">nformation was discovered through mathematical modeling, benchmarking, customer constraints, engineering requirements and meeting with the clients. The team began thinking that it was necessary to design a robotic arm that included degrees of freedom, only to discover that this was much more complex than what was needed to succeed in the overall design. Following this the team also thought of designing a robotic arm that was similar to a </w:t>
      </w:r>
      <w:proofErr w:type="spellStart"/>
      <w:r w:rsidRPr="5E32CC5D">
        <w:rPr>
          <w:rFonts w:ascii="Times New Roman" w:eastAsia="AR PL UMing HK" w:hAnsi="Times New Roman" w:cs="Lohit Hindi"/>
          <w:kern w:val="1"/>
          <w:lang w:eastAsia="hi-IN" w:bidi="hi-IN"/>
        </w:rPr>
        <w:t>Scara</w:t>
      </w:r>
      <w:proofErr w:type="spellEnd"/>
      <w:r w:rsidRPr="5E32CC5D">
        <w:rPr>
          <w:rFonts w:ascii="Times New Roman" w:eastAsia="AR PL UMing HK" w:hAnsi="Times New Roman" w:cs="Lohit Hindi"/>
          <w:kern w:val="1"/>
          <w:lang w:eastAsia="hi-IN" w:bidi="hi-IN"/>
        </w:rPr>
        <w:t xml:space="preserve"> Robot which posed issues within deflection and accuracy, thus moving to a robotic arm with three degrees of freedom which in turn made it so the teams design could not adapt to the challenges it may face during </w:t>
      </w:r>
      <w:r w:rsidRPr="5E32CC5D">
        <w:rPr>
          <w:rFonts w:ascii="Times New Roman" w:eastAsia="AR PL UMing HK" w:hAnsi="Times New Roman" w:cs="Lohit Hindi"/>
          <w:kern w:val="1"/>
          <w:lang w:eastAsia="hi-IN" w:bidi="hi-IN"/>
        </w:rPr>
        <w:lastRenderedPageBreak/>
        <w:t>day-to-day use.</w:t>
      </w:r>
      <w:r w:rsidR="003F14FD" w:rsidRPr="5E32CC5D">
        <w:rPr>
          <w:rFonts w:ascii="Times New Roman" w:eastAsia="AR PL UMing HK" w:hAnsi="Times New Roman" w:cs="Lohit Hindi"/>
          <w:kern w:val="1"/>
          <w:lang w:eastAsia="hi-IN" w:bidi="hi-IN"/>
        </w:rPr>
        <w:t xml:space="preserve"> R</w:t>
      </w:r>
      <w:r w:rsidRPr="5E32CC5D">
        <w:rPr>
          <w:rFonts w:ascii="Times New Roman" w:eastAsia="AR PL UMing HK" w:hAnsi="Times New Roman" w:cs="Lohit Hindi"/>
          <w:kern w:val="1"/>
          <w:lang w:eastAsia="hi-IN" w:bidi="hi-IN"/>
        </w:rPr>
        <w:t>eaching</w:t>
      </w:r>
      <w:r w:rsidR="008D538F" w:rsidRPr="5E32CC5D">
        <w:rPr>
          <w:rFonts w:ascii="Times New Roman" w:eastAsia="AR PL UMing HK" w:hAnsi="Times New Roman" w:cs="Lohit Hindi"/>
          <w:kern w:val="1"/>
          <w:lang w:eastAsia="hi-IN" w:bidi="hi-IN"/>
        </w:rPr>
        <w:t xml:space="preserve"> </w:t>
      </w:r>
      <w:r w:rsidRPr="5E32CC5D">
        <w:rPr>
          <w:rFonts w:ascii="Times New Roman" w:eastAsia="AR PL UMing HK" w:hAnsi="Times New Roman" w:cs="Lohit Hindi"/>
          <w:kern w:val="1"/>
          <w:lang w:eastAsia="hi-IN" w:bidi="hi-IN"/>
        </w:rPr>
        <w:t xml:space="preserve">the team’s design </w:t>
      </w:r>
      <w:r w:rsidR="008D538F" w:rsidRPr="5E32CC5D">
        <w:rPr>
          <w:rFonts w:ascii="Times New Roman" w:eastAsia="AR PL UMing HK" w:hAnsi="Times New Roman" w:cs="Lohit Hindi"/>
          <w:kern w:val="1"/>
          <w:lang w:eastAsia="hi-IN" w:bidi="hi-IN"/>
        </w:rPr>
        <w:t xml:space="preserve">of </w:t>
      </w:r>
      <w:r w:rsidRPr="5E32CC5D">
        <w:rPr>
          <w:rFonts w:ascii="Times New Roman" w:eastAsia="AR PL UMing HK" w:hAnsi="Times New Roman" w:cs="Lohit Hindi"/>
          <w:kern w:val="1"/>
          <w:lang w:eastAsia="hi-IN" w:bidi="hi-IN"/>
        </w:rPr>
        <w:t xml:space="preserve">a four-degree freedom robotic drilling arm with spherical coordinates. </w:t>
      </w:r>
      <w:r w:rsidR="005A50E7" w:rsidRPr="5E32CC5D">
        <w:rPr>
          <w:rFonts w:ascii="Times New Roman" w:eastAsia="AR PL UMing HK" w:hAnsi="Times New Roman" w:cs="Lohit Hindi"/>
          <w:kern w:val="1"/>
          <w:lang w:eastAsia="hi-IN" w:bidi="hi-IN"/>
        </w:rPr>
        <w:t>This design was great for t</w:t>
      </w:r>
      <w:r w:rsidR="00FF62D3" w:rsidRPr="5E32CC5D">
        <w:rPr>
          <w:rFonts w:ascii="Times New Roman" w:eastAsia="AR PL UMing HK" w:hAnsi="Times New Roman" w:cs="Lohit Hindi"/>
          <w:kern w:val="1"/>
          <w:lang w:eastAsia="hi-IN" w:bidi="hi-IN"/>
        </w:rPr>
        <w:t>he team at first but after careful consideration the linear actuators within this de</w:t>
      </w:r>
      <w:r w:rsidR="00653BC7" w:rsidRPr="5E32CC5D">
        <w:rPr>
          <w:rFonts w:ascii="Times New Roman" w:eastAsia="AR PL UMing HK" w:hAnsi="Times New Roman" w:cs="Lohit Hindi"/>
          <w:kern w:val="1"/>
          <w:lang w:eastAsia="hi-IN" w:bidi="hi-IN"/>
        </w:rPr>
        <w:t xml:space="preserve">sign were not practical given the knowledge the team has as a whole. </w:t>
      </w:r>
      <w:r w:rsidRPr="5E32CC5D">
        <w:rPr>
          <w:rFonts w:ascii="Times New Roman" w:eastAsia="AR PL UMing HK" w:hAnsi="Times New Roman" w:cs="Lohit Hindi"/>
          <w:kern w:val="1"/>
          <w:lang w:eastAsia="hi-IN" w:bidi="hi-IN"/>
        </w:rPr>
        <w:t>After several different iterations of this design were considered mathematically impractical</w:t>
      </w:r>
      <w:r w:rsidR="001D40BC" w:rsidRPr="5E32CC5D">
        <w:rPr>
          <w:rFonts w:ascii="Times New Roman" w:eastAsia="AR PL UMing HK" w:hAnsi="Times New Roman" w:cs="Lohit Hindi"/>
          <w:kern w:val="1"/>
          <w:lang w:eastAsia="hi-IN" w:bidi="hi-IN"/>
        </w:rPr>
        <w:t>.</w:t>
      </w:r>
      <w:r w:rsidRPr="5E32CC5D">
        <w:rPr>
          <w:rFonts w:ascii="Times New Roman" w:eastAsia="AR PL UMing HK" w:hAnsi="Times New Roman" w:cs="Lohit Hindi"/>
          <w:kern w:val="1"/>
          <w:lang w:eastAsia="hi-IN" w:bidi="hi-IN"/>
        </w:rPr>
        <w:t xml:space="preserve"> </w:t>
      </w:r>
      <w:r w:rsidR="001D40BC" w:rsidRPr="5E32CC5D">
        <w:rPr>
          <w:rFonts w:ascii="Times New Roman" w:eastAsia="AR PL UMing HK" w:hAnsi="Times New Roman" w:cs="Lohit Hindi"/>
          <w:kern w:val="1"/>
          <w:lang w:eastAsia="hi-IN" w:bidi="hi-IN"/>
        </w:rPr>
        <w:t>T</w:t>
      </w:r>
      <w:r w:rsidRPr="5E32CC5D">
        <w:rPr>
          <w:rFonts w:ascii="Times New Roman" w:eastAsia="AR PL UMing HK" w:hAnsi="Times New Roman" w:cs="Lohit Hindi"/>
          <w:kern w:val="1"/>
          <w:lang w:eastAsia="hi-IN" w:bidi="hi-IN"/>
        </w:rPr>
        <w:t>he team</w:t>
      </w:r>
      <w:r w:rsidR="004214FA" w:rsidRPr="5E32CC5D">
        <w:rPr>
          <w:rFonts w:ascii="Times New Roman" w:eastAsia="AR PL UMing HK" w:hAnsi="Times New Roman" w:cs="Lohit Hindi"/>
          <w:kern w:val="1"/>
          <w:lang w:eastAsia="hi-IN" w:bidi="hi-IN"/>
        </w:rPr>
        <w:t>’</w:t>
      </w:r>
      <w:r w:rsidRPr="5E32CC5D">
        <w:rPr>
          <w:rFonts w:ascii="Times New Roman" w:eastAsia="AR PL UMing HK" w:hAnsi="Times New Roman" w:cs="Lohit Hindi"/>
          <w:kern w:val="1"/>
          <w:lang w:eastAsia="hi-IN" w:bidi="hi-IN"/>
        </w:rPr>
        <w:t xml:space="preserve">s final design will have </w:t>
      </w:r>
      <w:r w:rsidR="362FAE07" w:rsidRPr="5E32CC5D">
        <w:rPr>
          <w:rFonts w:ascii="Times New Roman" w:eastAsia="AR PL UMing HK" w:hAnsi="Times New Roman" w:cs="Lohit Hindi"/>
          <w:kern w:val="1"/>
          <w:lang w:eastAsia="hi-IN" w:bidi="hi-IN"/>
        </w:rPr>
        <w:t xml:space="preserve">a </w:t>
      </w:r>
      <w:r w:rsidRPr="5E32CC5D">
        <w:rPr>
          <w:rFonts w:ascii="Times New Roman" w:eastAsia="AR PL UMing HK" w:hAnsi="Times New Roman" w:cs="Lohit Hindi"/>
          <w:kern w:val="1"/>
          <w:lang w:eastAsia="hi-IN" w:bidi="hi-IN"/>
        </w:rPr>
        <w:t>balance between complexity and adaptability</w:t>
      </w:r>
      <w:r w:rsidR="6E5AB236" w:rsidRPr="5E32CC5D">
        <w:rPr>
          <w:rFonts w:ascii="Times New Roman" w:eastAsia="AR PL UMing HK" w:hAnsi="Times New Roman" w:cs="Lohit Hindi"/>
          <w:kern w:val="1"/>
          <w:lang w:eastAsia="hi-IN" w:bidi="hi-IN"/>
        </w:rPr>
        <w:t>,</w:t>
      </w:r>
      <w:r w:rsidRPr="5E32CC5D">
        <w:rPr>
          <w:rFonts w:ascii="Times New Roman" w:eastAsia="AR PL UMing HK" w:hAnsi="Times New Roman" w:cs="Lohit Hindi"/>
          <w:kern w:val="1"/>
          <w:lang w:eastAsia="hi-IN" w:bidi="hi-IN"/>
        </w:rPr>
        <w:t xml:space="preserve"> which is imperative to the functionality of the team’s design. </w:t>
      </w:r>
      <w:r w:rsidR="0041030D" w:rsidRPr="5E32CC5D">
        <w:rPr>
          <w:rFonts w:ascii="Times New Roman" w:eastAsia="AR PL UMing HK" w:hAnsi="Times New Roman" w:cs="Lohit Hindi"/>
          <w:kern w:val="1"/>
          <w:lang w:eastAsia="hi-IN" w:bidi="hi-IN"/>
        </w:rPr>
        <w:t>The final design</w:t>
      </w:r>
      <w:r w:rsidR="3215961A" w:rsidRPr="5E32CC5D">
        <w:rPr>
          <w:rFonts w:ascii="Times New Roman" w:eastAsia="AR PL UMing HK" w:hAnsi="Times New Roman" w:cs="Lohit Hindi"/>
          <w:kern w:val="1"/>
          <w:lang w:eastAsia="hi-IN" w:bidi="hi-IN"/>
        </w:rPr>
        <w:t>,</w:t>
      </w:r>
      <w:r w:rsidR="00E654BA" w:rsidRPr="5E32CC5D">
        <w:rPr>
          <w:rFonts w:ascii="Times New Roman" w:eastAsia="AR PL UMing HK" w:hAnsi="Times New Roman" w:cs="Lohit Hindi"/>
          <w:kern w:val="1"/>
          <w:lang w:eastAsia="hi-IN" w:bidi="hi-IN"/>
        </w:rPr>
        <w:t xml:space="preserve"> being geometric</w:t>
      </w:r>
      <w:r w:rsidR="492881EC" w:rsidRPr="5E32CC5D">
        <w:rPr>
          <w:rFonts w:ascii="Times New Roman" w:eastAsia="AR PL UMing HK" w:hAnsi="Times New Roman" w:cs="Lohit Hindi"/>
          <w:kern w:val="1"/>
          <w:lang w:eastAsia="hi-IN" w:bidi="hi-IN"/>
        </w:rPr>
        <w:t>,</w:t>
      </w:r>
      <w:r w:rsidR="00E654BA" w:rsidRPr="5E32CC5D">
        <w:rPr>
          <w:rFonts w:ascii="Times New Roman" w:eastAsia="AR PL UMing HK" w:hAnsi="Times New Roman" w:cs="Lohit Hindi"/>
          <w:kern w:val="1"/>
          <w:lang w:eastAsia="hi-IN" w:bidi="hi-IN"/>
        </w:rPr>
        <w:t xml:space="preserve"> will likely be the </w:t>
      </w:r>
      <w:r w:rsidR="005A50E7" w:rsidRPr="5E32CC5D">
        <w:rPr>
          <w:rFonts w:ascii="Times New Roman" w:eastAsia="AR PL UMing HK" w:hAnsi="Times New Roman" w:cs="Lohit Hindi"/>
          <w:kern w:val="1"/>
          <w:lang w:eastAsia="hi-IN" w:bidi="hi-IN"/>
        </w:rPr>
        <w:t>simplest</w:t>
      </w:r>
      <w:r w:rsidR="00E654BA" w:rsidRPr="5E32CC5D">
        <w:rPr>
          <w:rFonts w:ascii="Times New Roman" w:eastAsia="AR PL UMing HK" w:hAnsi="Times New Roman" w:cs="Lohit Hindi"/>
          <w:kern w:val="1"/>
          <w:lang w:eastAsia="hi-IN" w:bidi="hi-IN"/>
        </w:rPr>
        <w:t xml:space="preserve"> design up to this point and will also</w:t>
      </w:r>
      <w:r w:rsidR="005A50E7" w:rsidRPr="5E32CC5D">
        <w:rPr>
          <w:rFonts w:ascii="Times New Roman" w:eastAsia="AR PL UMing HK" w:hAnsi="Times New Roman" w:cs="Lohit Hindi"/>
          <w:kern w:val="1"/>
          <w:lang w:eastAsia="hi-IN" w:bidi="hi-IN"/>
        </w:rPr>
        <w:t xml:space="preserve"> be the most successful.</w:t>
      </w:r>
    </w:p>
    <w:p w14:paraId="7FAC67FA" w14:textId="0B82C75F" w:rsidR="004D2999" w:rsidRPr="004D2999" w:rsidRDefault="00DC10FE" w:rsidP="004D2999">
      <w:pPr>
        <w:widowControl w:val="0"/>
        <w:suppressAutoHyphens/>
        <w:spacing w:after="120" w:line="240" w:lineRule="auto"/>
        <w:rPr>
          <w:rFonts w:ascii="Times New Roman" w:eastAsia="AR PL UMing HK" w:hAnsi="Times New Roman" w:cs="Lohit Hindi"/>
          <w:iCs/>
          <w:kern w:val="1"/>
          <w:szCs w:val="24"/>
          <w:lang w:eastAsia="hi-IN" w:bidi="hi-IN"/>
        </w:rPr>
      </w:pPr>
      <w:r w:rsidRPr="00DC10FE">
        <w:rPr>
          <w:rFonts w:ascii="Times New Roman" w:eastAsia="AR PL UMing HK" w:hAnsi="Times New Roman" w:cs="Lohit Hindi"/>
          <w:iCs/>
          <w:kern w:val="1"/>
          <w:szCs w:val="24"/>
          <w:lang w:eastAsia="hi-IN" w:bidi="hi-IN"/>
        </w:rPr>
        <w:t xml:space="preserve">Up to this point in </w:t>
      </w:r>
      <w:r w:rsidRPr="00DC10FE">
        <w:rPr>
          <w:rFonts w:ascii="Times New Roman" w:eastAsia="AR PL UMing HK" w:hAnsi="Times New Roman" w:cs="Lohit Hindi"/>
          <w:kern w:val="1"/>
          <w:szCs w:val="24"/>
          <w:lang w:eastAsia="hi-IN" w:bidi="hi-IN"/>
        </w:rPr>
        <w:t>the</w:t>
      </w:r>
      <w:r w:rsidRPr="00DC10FE">
        <w:rPr>
          <w:rFonts w:ascii="Times New Roman" w:eastAsia="AR PL UMing HK" w:hAnsi="Times New Roman" w:cs="Lohit Hindi"/>
          <w:iCs/>
          <w:kern w:val="1"/>
          <w:szCs w:val="24"/>
          <w:lang w:eastAsia="hi-IN" w:bidi="hi-IN"/>
        </w:rPr>
        <w:t xml:space="preserve"> design</w:t>
      </w:r>
      <w:r w:rsidRPr="00DC10FE">
        <w:rPr>
          <w:rFonts w:ascii="Times New Roman" w:eastAsia="AR PL UMing HK" w:hAnsi="Times New Roman" w:cs="Lohit Hindi"/>
          <w:kern w:val="1"/>
          <w:szCs w:val="24"/>
          <w:lang w:eastAsia="hi-IN" w:bidi="hi-IN"/>
        </w:rPr>
        <w:t xml:space="preserve"> process</w:t>
      </w:r>
      <w:r w:rsidRPr="00DC10FE">
        <w:rPr>
          <w:rFonts w:ascii="Times New Roman" w:eastAsia="AR PL UMing HK" w:hAnsi="Times New Roman" w:cs="Lohit Hindi"/>
          <w:iCs/>
          <w:kern w:val="1"/>
          <w:szCs w:val="24"/>
          <w:lang w:eastAsia="hi-IN" w:bidi="hi-IN"/>
        </w:rPr>
        <w:t xml:space="preserve"> the team is on the right track to succeed in this design and will continue to adapt and change design choices to make the best robotic drilling arm possible. It is likely that the team will have to make choices within designing that may prove to be difficult and even make choices that are unnecessary but with that </w:t>
      </w:r>
      <w:r w:rsidRPr="00DC10FE">
        <w:rPr>
          <w:rFonts w:ascii="Times New Roman" w:eastAsia="AR PL UMing HK" w:hAnsi="Times New Roman" w:cs="Lohit Hindi"/>
          <w:kern w:val="1"/>
          <w:szCs w:val="24"/>
          <w:lang w:eastAsia="hi-IN" w:bidi="hi-IN"/>
        </w:rPr>
        <w:t>the team has an excellent</w:t>
      </w:r>
      <w:r w:rsidRPr="00DC10FE">
        <w:rPr>
          <w:rFonts w:ascii="Times New Roman" w:eastAsia="AR PL UMing HK" w:hAnsi="Times New Roman" w:cs="Lohit Hindi"/>
          <w:iCs/>
          <w:kern w:val="1"/>
          <w:szCs w:val="24"/>
          <w:lang w:eastAsia="hi-IN" w:bidi="hi-IN"/>
        </w:rPr>
        <w:t xml:space="preserve"> design that has been shown to the clients and has been given their approval. This design will complete all that it is tasked with, having enough force, accuracy, and power to meet the constraints that have been put onto it. The team is very hopeful that this design will continue to be the best possible choice for what the client needs to potentially use this in house and most importantly succeed in Northrop Grumman Design Day.</w:t>
      </w:r>
    </w:p>
    <w:p w14:paraId="5AE7A12B" w14:textId="77777777" w:rsidR="004D2999" w:rsidRDefault="004D2999" w:rsidP="207AC62A">
      <w:pPr>
        <w:pStyle w:val="Heading1"/>
        <w:rPr>
          <w:rFonts w:ascii="Arial" w:eastAsia="Arial" w:hAnsi="Arial" w:cs="Arial"/>
        </w:rPr>
      </w:pPr>
    </w:p>
    <w:p w14:paraId="02D8300B" w14:textId="77777777" w:rsidR="004D2999" w:rsidRDefault="004D2999" w:rsidP="207AC62A">
      <w:pPr>
        <w:pStyle w:val="Heading1"/>
        <w:rPr>
          <w:rFonts w:ascii="Arial" w:eastAsia="Arial" w:hAnsi="Arial" w:cs="Arial"/>
        </w:rPr>
      </w:pPr>
    </w:p>
    <w:p w14:paraId="00D0DE4E" w14:textId="2B05E8A0" w:rsidR="004D2999" w:rsidRPr="001C6443" w:rsidRDefault="004D2999" w:rsidP="001C6443">
      <w:pPr>
        <w:rPr>
          <w:rFonts w:ascii="Arial" w:eastAsia="Arial" w:hAnsi="Arial" w:cs="Arial"/>
          <w:color w:val="2F5496" w:themeColor="accent1" w:themeShade="BF"/>
          <w:sz w:val="32"/>
          <w:szCs w:val="32"/>
        </w:rPr>
      </w:pPr>
    </w:p>
    <w:p w14:paraId="0D366FE0" w14:textId="77777777" w:rsidR="004D2999" w:rsidRDefault="004D2999">
      <w:pPr>
        <w:rPr>
          <w:rFonts w:ascii="Arial" w:eastAsia="Arial" w:hAnsi="Arial" w:cs="Arial"/>
          <w:color w:val="2F5496" w:themeColor="accent1" w:themeShade="BF"/>
          <w:sz w:val="32"/>
          <w:szCs w:val="32"/>
        </w:rPr>
      </w:pPr>
      <w:r>
        <w:rPr>
          <w:rFonts w:ascii="Arial" w:eastAsia="Arial" w:hAnsi="Arial" w:cs="Arial"/>
        </w:rPr>
        <w:br w:type="page"/>
      </w:r>
    </w:p>
    <w:p w14:paraId="2973E5B2" w14:textId="67ED1473" w:rsidR="003156A9" w:rsidRDefault="2F503AF6" w:rsidP="207AC62A">
      <w:pPr>
        <w:pStyle w:val="Heading1"/>
      </w:pPr>
      <w:bookmarkStart w:id="269" w:name="_Toc152095738"/>
      <w:bookmarkStart w:id="270" w:name="_Toc152344719"/>
      <w:r w:rsidRPr="207AC62A">
        <w:rPr>
          <w:rFonts w:ascii="Arial" w:eastAsia="Arial" w:hAnsi="Arial" w:cs="Arial"/>
        </w:rPr>
        <w:lastRenderedPageBreak/>
        <w:t xml:space="preserve">8 </w:t>
      </w:r>
      <w:r w:rsidRPr="207AC62A">
        <w:rPr>
          <w:rFonts w:ascii="Times New Roman" w:eastAsia="Times New Roman" w:hAnsi="Times New Roman" w:cs="Times New Roman"/>
          <w:sz w:val="14"/>
          <w:szCs w:val="14"/>
        </w:rPr>
        <w:t xml:space="preserve">    </w:t>
      </w:r>
      <w:r w:rsidRPr="207AC62A">
        <w:rPr>
          <w:rFonts w:ascii="Arial" w:eastAsia="Arial" w:hAnsi="Arial" w:cs="Arial"/>
        </w:rPr>
        <w:t>REFERENCES</w:t>
      </w:r>
      <w:bookmarkEnd w:id="269"/>
      <w:bookmarkEnd w:id="270"/>
    </w:p>
    <w:p w14:paraId="2F40A5F8" w14:textId="531DD3E5" w:rsidR="00FD15C6" w:rsidRPr="00406AA1" w:rsidRDefault="00FD15C6" w:rsidP="00FD15C6">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406AA1">
        <w:rPr>
          <w:rFonts w:ascii="Times New Roman" w:eastAsia="AR PL UMing HK" w:hAnsi="Times New Roman" w:cs="Times New Roman"/>
          <w:kern w:val="1"/>
          <w:lang w:eastAsia="hi-IN" w:bidi="hi-IN"/>
        </w:rPr>
        <w:t>[1]</w:t>
      </w:r>
      <w:r w:rsidRPr="00406AA1">
        <w:rPr>
          <w:rFonts w:ascii="Times New Roman" w:eastAsia="Times New Roman" w:hAnsi="Times New Roman" w:cs="Times New Roman"/>
          <w:color w:val="000000" w:themeColor="text1"/>
          <w:kern w:val="1"/>
          <w:lang w:eastAsia="hi-IN" w:bidi="hi-IN"/>
        </w:rPr>
        <w:t xml:space="preserve"> R. G. </w:t>
      </w:r>
      <w:proofErr w:type="spellStart"/>
      <w:r w:rsidRPr="00406AA1">
        <w:rPr>
          <w:rFonts w:ascii="Times New Roman" w:eastAsia="Times New Roman" w:hAnsi="Times New Roman" w:cs="Times New Roman"/>
          <w:color w:val="000000" w:themeColor="text1"/>
          <w:kern w:val="1"/>
          <w:lang w:eastAsia="hi-IN" w:bidi="hi-IN"/>
        </w:rPr>
        <w:t>Budynas</w:t>
      </w:r>
      <w:proofErr w:type="spellEnd"/>
      <w:r w:rsidRPr="00406AA1">
        <w:rPr>
          <w:rFonts w:ascii="Times New Roman" w:eastAsia="Times New Roman" w:hAnsi="Times New Roman" w:cs="Times New Roman"/>
          <w:color w:val="000000" w:themeColor="text1"/>
          <w:kern w:val="1"/>
          <w:lang w:eastAsia="hi-IN" w:bidi="hi-IN"/>
        </w:rPr>
        <w:t xml:space="preserve"> and J. K. Nisbett, “Chapter 9 </w:t>
      </w:r>
      <w:r w:rsidR="004214FA">
        <w:rPr>
          <w:rFonts w:ascii="Times New Roman" w:eastAsia="Times New Roman" w:hAnsi="Times New Roman" w:cs="Times New Roman"/>
          <w:color w:val="000000" w:themeColor="text1"/>
          <w:kern w:val="1"/>
          <w:lang w:eastAsia="hi-IN" w:bidi="hi-IN"/>
        </w:rPr>
        <w:t>–</w:t>
      </w:r>
      <w:r w:rsidRPr="00406AA1">
        <w:rPr>
          <w:rFonts w:ascii="Times New Roman" w:eastAsia="Times New Roman" w:hAnsi="Times New Roman" w:cs="Times New Roman"/>
          <w:color w:val="000000" w:themeColor="text1"/>
          <w:kern w:val="1"/>
          <w:lang w:eastAsia="hi-IN" w:bidi="hi-IN"/>
        </w:rPr>
        <w:t xml:space="preserve"> Welding, Bonding, and the Design of Permanent Joints,” in </w:t>
      </w:r>
      <w:proofErr w:type="spellStart"/>
      <w:r w:rsidRPr="00406AA1">
        <w:rPr>
          <w:rFonts w:ascii="Times New Roman" w:eastAsia="Times New Roman" w:hAnsi="Times New Roman" w:cs="Times New Roman"/>
          <w:color w:val="000000" w:themeColor="text1"/>
          <w:kern w:val="1"/>
          <w:lang w:eastAsia="hi-IN" w:bidi="hi-IN"/>
        </w:rPr>
        <w:t>Shigley’s</w:t>
      </w:r>
      <w:proofErr w:type="spellEnd"/>
      <w:r w:rsidRPr="00406AA1">
        <w:rPr>
          <w:rFonts w:ascii="Times New Roman" w:eastAsia="Times New Roman" w:hAnsi="Times New Roman" w:cs="Times New Roman"/>
          <w:color w:val="000000" w:themeColor="text1"/>
          <w:kern w:val="1"/>
          <w:lang w:eastAsia="hi-IN" w:bidi="hi-IN"/>
        </w:rPr>
        <w:t xml:space="preserve"> Mechanical Engineering Design, 11</w:t>
      </w:r>
      <w:r w:rsidRPr="004214FA">
        <w:rPr>
          <w:rFonts w:ascii="Times New Roman" w:eastAsia="Times New Roman" w:hAnsi="Times New Roman" w:cs="Times New Roman"/>
          <w:color w:val="000000" w:themeColor="text1"/>
          <w:kern w:val="1"/>
          <w:vertAlign w:val="superscript"/>
          <w:lang w:eastAsia="hi-IN" w:bidi="hi-IN"/>
        </w:rPr>
        <w:t>th</w:t>
      </w:r>
      <w:r w:rsidRPr="00406AA1">
        <w:rPr>
          <w:rFonts w:ascii="Times New Roman" w:eastAsia="Times New Roman" w:hAnsi="Times New Roman" w:cs="Times New Roman"/>
          <w:color w:val="000000" w:themeColor="text1"/>
          <w:kern w:val="1"/>
          <w:lang w:eastAsia="hi-IN" w:bidi="hi-IN"/>
        </w:rPr>
        <w:t xml:space="preserve"> edition, SI units, 11</w:t>
      </w:r>
      <w:r w:rsidRPr="004214FA">
        <w:rPr>
          <w:rFonts w:ascii="Times New Roman" w:eastAsia="Times New Roman" w:hAnsi="Times New Roman" w:cs="Times New Roman"/>
          <w:color w:val="000000" w:themeColor="text1"/>
          <w:kern w:val="1"/>
          <w:vertAlign w:val="superscript"/>
          <w:lang w:eastAsia="hi-IN" w:bidi="hi-IN"/>
        </w:rPr>
        <w:t>th</w:t>
      </w:r>
      <w:r w:rsidRPr="00406AA1">
        <w:rPr>
          <w:rFonts w:ascii="Times New Roman" w:eastAsia="Times New Roman" w:hAnsi="Times New Roman" w:cs="Times New Roman"/>
          <w:color w:val="000000" w:themeColor="text1"/>
          <w:kern w:val="1"/>
          <w:lang w:eastAsia="hi-IN" w:bidi="hi-IN"/>
        </w:rPr>
        <w:t xml:space="preserve"> ed, </w:t>
      </w:r>
      <w:proofErr w:type="spellStart"/>
      <w:r w:rsidRPr="00406AA1">
        <w:rPr>
          <w:rFonts w:ascii="Times New Roman" w:eastAsia="Times New Roman" w:hAnsi="Times New Roman" w:cs="Times New Roman"/>
          <w:color w:val="000000" w:themeColor="text1"/>
          <w:kern w:val="1"/>
          <w:lang w:eastAsia="hi-IN" w:bidi="hi-IN"/>
        </w:rPr>
        <w:t>S.l.</w:t>
      </w:r>
      <w:proofErr w:type="spellEnd"/>
      <w:r w:rsidRPr="00406AA1">
        <w:rPr>
          <w:rFonts w:ascii="Times New Roman" w:eastAsia="Times New Roman" w:hAnsi="Times New Roman" w:cs="Times New Roman"/>
          <w:color w:val="000000" w:themeColor="text1"/>
          <w:kern w:val="1"/>
          <w:lang w:eastAsia="hi-IN" w:bidi="hi-IN"/>
        </w:rPr>
        <w:t>, NY: MCGRAW-HILL EDUCATION (AS, 2020, pp. 485–612</w:t>
      </w:r>
    </w:p>
    <w:p w14:paraId="5E2BF3CF" w14:textId="2FD86DAD" w:rsidR="00FD15C6" w:rsidRPr="00406AA1" w:rsidRDefault="00FD15C6" w:rsidP="00FD15C6">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406AA1">
        <w:rPr>
          <w:rFonts w:ascii="Times New Roman" w:eastAsia="Times New Roman" w:hAnsi="Times New Roman" w:cs="Times New Roman"/>
          <w:color w:val="000000" w:themeColor="text1"/>
          <w:kern w:val="1"/>
          <w:lang w:eastAsia="hi-IN" w:bidi="hi-IN"/>
        </w:rPr>
        <w:t xml:space="preserve">[2] R. G. </w:t>
      </w:r>
      <w:proofErr w:type="spellStart"/>
      <w:r w:rsidRPr="00406AA1">
        <w:rPr>
          <w:rFonts w:ascii="Times New Roman" w:eastAsia="Times New Roman" w:hAnsi="Times New Roman" w:cs="Times New Roman"/>
          <w:color w:val="000000" w:themeColor="text1"/>
          <w:kern w:val="1"/>
          <w:lang w:eastAsia="hi-IN" w:bidi="hi-IN"/>
        </w:rPr>
        <w:t>Budynas</w:t>
      </w:r>
      <w:proofErr w:type="spellEnd"/>
      <w:r w:rsidRPr="00406AA1">
        <w:rPr>
          <w:rFonts w:ascii="Times New Roman" w:eastAsia="Times New Roman" w:hAnsi="Times New Roman" w:cs="Times New Roman"/>
          <w:color w:val="000000" w:themeColor="text1"/>
          <w:kern w:val="1"/>
          <w:lang w:eastAsia="hi-IN" w:bidi="hi-IN"/>
        </w:rPr>
        <w:t xml:space="preserve"> and J. K. Nisbett, “Chapter 4 </w:t>
      </w:r>
      <w:r w:rsidR="004214FA">
        <w:rPr>
          <w:rFonts w:ascii="Times New Roman" w:eastAsia="Times New Roman" w:hAnsi="Times New Roman" w:cs="Times New Roman"/>
          <w:color w:val="000000" w:themeColor="text1"/>
          <w:kern w:val="1"/>
          <w:lang w:eastAsia="hi-IN" w:bidi="hi-IN"/>
        </w:rPr>
        <w:t>–</w:t>
      </w:r>
      <w:r w:rsidRPr="00406AA1">
        <w:rPr>
          <w:rFonts w:ascii="Times New Roman" w:eastAsia="Times New Roman" w:hAnsi="Times New Roman" w:cs="Times New Roman"/>
          <w:color w:val="000000" w:themeColor="text1"/>
          <w:kern w:val="1"/>
          <w:lang w:eastAsia="hi-IN" w:bidi="hi-IN"/>
        </w:rPr>
        <w:t xml:space="preserve"> Deflection and Stiffness,” in </w:t>
      </w:r>
      <w:proofErr w:type="spellStart"/>
      <w:r w:rsidRPr="00406AA1">
        <w:rPr>
          <w:rFonts w:ascii="Times New Roman" w:eastAsia="Times New Roman" w:hAnsi="Times New Roman" w:cs="Times New Roman"/>
          <w:color w:val="000000" w:themeColor="text1"/>
          <w:kern w:val="1"/>
          <w:lang w:eastAsia="hi-IN" w:bidi="hi-IN"/>
        </w:rPr>
        <w:t>Shigley’s</w:t>
      </w:r>
      <w:proofErr w:type="spellEnd"/>
      <w:r w:rsidRPr="00406AA1">
        <w:rPr>
          <w:rFonts w:ascii="Times New Roman" w:eastAsia="Times New Roman" w:hAnsi="Times New Roman" w:cs="Times New Roman"/>
          <w:color w:val="000000" w:themeColor="text1"/>
          <w:kern w:val="1"/>
          <w:lang w:eastAsia="hi-IN" w:bidi="hi-IN"/>
        </w:rPr>
        <w:t xml:space="preserve"> Mechanical Engineering Design, 11</w:t>
      </w:r>
      <w:r w:rsidRPr="004214FA">
        <w:rPr>
          <w:rFonts w:ascii="Times New Roman" w:eastAsia="Times New Roman" w:hAnsi="Times New Roman" w:cs="Times New Roman"/>
          <w:color w:val="000000" w:themeColor="text1"/>
          <w:kern w:val="1"/>
          <w:vertAlign w:val="superscript"/>
          <w:lang w:eastAsia="hi-IN" w:bidi="hi-IN"/>
        </w:rPr>
        <w:t>th</w:t>
      </w:r>
      <w:r w:rsidRPr="00406AA1">
        <w:rPr>
          <w:rFonts w:ascii="Times New Roman" w:eastAsia="Times New Roman" w:hAnsi="Times New Roman" w:cs="Times New Roman"/>
          <w:color w:val="000000" w:themeColor="text1"/>
          <w:kern w:val="1"/>
          <w:lang w:eastAsia="hi-IN" w:bidi="hi-IN"/>
        </w:rPr>
        <w:t xml:space="preserve"> edition, SI units, 11</w:t>
      </w:r>
      <w:r w:rsidRPr="004214FA">
        <w:rPr>
          <w:rFonts w:ascii="Times New Roman" w:eastAsia="Times New Roman" w:hAnsi="Times New Roman" w:cs="Times New Roman"/>
          <w:color w:val="000000" w:themeColor="text1"/>
          <w:kern w:val="1"/>
          <w:vertAlign w:val="superscript"/>
          <w:lang w:eastAsia="hi-IN" w:bidi="hi-IN"/>
        </w:rPr>
        <w:t>th</w:t>
      </w:r>
      <w:r w:rsidRPr="00406AA1">
        <w:rPr>
          <w:rFonts w:ascii="Times New Roman" w:eastAsia="Times New Roman" w:hAnsi="Times New Roman" w:cs="Times New Roman"/>
          <w:color w:val="000000" w:themeColor="text1"/>
          <w:kern w:val="1"/>
          <w:lang w:eastAsia="hi-IN" w:bidi="hi-IN"/>
        </w:rPr>
        <w:t xml:space="preserve"> ed, </w:t>
      </w:r>
      <w:proofErr w:type="spellStart"/>
      <w:r w:rsidRPr="00406AA1">
        <w:rPr>
          <w:rFonts w:ascii="Times New Roman" w:eastAsia="Times New Roman" w:hAnsi="Times New Roman" w:cs="Times New Roman"/>
          <w:color w:val="000000" w:themeColor="text1"/>
          <w:kern w:val="1"/>
          <w:lang w:eastAsia="hi-IN" w:bidi="hi-IN"/>
        </w:rPr>
        <w:t>S.l.</w:t>
      </w:r>
      <w:proofErr w:type="spellEnd"/>
      <w:r w:rsidRPr="00406AA1">
        <w:rPr>
          <w:rFonts w:ascii="Times New Roman" w:eastAsia="Times New Roman" w:hAnsi="Times New Roman" w:cs="Times New Roman"/>
          <w:color w:val="000000" w:themeColor="text1"/>
          <w:kern w:val="1"/>
          <w:lang w:eastAsia="hi-IN" w:bidi="hi-IN"/>
        </w:rPr>
        <w:t>, NY: MCGRAW-HILL EDUCATION (AS, 2020, pp. 173–219</w:t>
      </w:r>
    </w:p>
    <w:p w14:paraId="5735286F" w14:textId="77777777" w:rsidR="00FD15C6" w:rsidRPr="00406AA1" w:rsidRDefault="00FD15C6" w:rsidP="00FD15C6">
      <w:pPr>
        <w:widowControl w:val="0"/>
        <w:suppressAutoHyphens/>
        <w:spacing w:before="100" w:after="0" w:line="216" w:lineRule="auto"/>
        <w:ind w:left="360" w:hanging="360"/>
        <w:rPr>
          <w:rFonts w:ascii="Times New Roman" w:eastAsia="Times New Roman" w:hAnsi="Times New Roman" w:cs="Times New Roman"/>
          <w:color w:val="000000" w:themeColor="text1"/>
          <w:kern w:val="1"/>
          <w:lang w:eastAsia="hi-IN" w:bidi="hi-IN"/>
        </w:rPr>
      </w:pPr>
      <w:r w:rsidRPr="00406AA1">
        <w:rPr>
          <w:rFonts w:ascii="Times New Roman" w:eastAsia="Times New Roman" w:hAnsi="Times New Roman" w:cs="Times New Roman"/>
          <w:color w:val="000000" w:themeColor="text1"/>
          <w:kern w:val="1"/>
          <w:lang w:eastAsia="hi-IN" w:bidi="hi-IN"/>
        </w:rPr>
        <w:t xml:space="preserve">[3] G. R. Reddy and V. K. </w:t>
      </w:r>
      <w:proofErr w:type="spellStart"/>
      <w:r w:rsidRPr="00406AA1">
        <w:rPr>
          <w:rFonts w:ascii="Times New Roman" w:eastAsia="Times New Roman" w:hAnsi="Times New Roman" w:cs="Times New Roman"/>
          <w:color w:val="000000" w:themeColor="text1"/>
          <w:kern w:val="1"/>
          <w:lang w:eastAsia="hi-IN" w:bidi="hi-IN"/>
        </w:rPr>
        <w:t>Eranki</w:t>
      </w:r>
      <w:proofErr w:type="spellEnd"/>
      <w:r w:rsidRPr="00406AA1">
        <w:rPr>
          <w:rFonts w:ascii="Times New Roman" w:eastAsia="Times New Roman" w:hAnsi="Times New Roman" w:cs="Times New Roman"/>
          <w:color w:val="000000" w:themeColor="text1"/>
          <w:kern w:val="1"/>
          <w:lang w:eastAsia="hi-IN" w:bidi="hi-IN"/>
        </w:rPr>
        <w:t>, “Design and Structural Analysis of a Robotic Arm,” thesis, Karlskrona, 2016</w:t>
      </w:r>
    </w:p>
    <w:p w14:paraId="2D5D1B2B" w14:textId="77777777" w:rsidR="00FD15C6" w:rsidRPr="00406AA1" w:rsidRDefault="00FD15C6" w:rsidP="00FD15C6">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406AA1">
        <w:rPr>
          <w:rFonts w:ascii="Times New Roman" w:eastAsia="Times New Roman" w:hAnsi="Times New Roman" w:cs="Times New Roman"/>
          <w:color w:val="000000" w:themeColor="text1"/>
          <w:kern w:val="1"/>
          <w:lang w:eastAsia="hi-IN" w:bidi="hi-IN"/>
        </w:rPr>
        <w:t xml:space="preserve">[4] R. Gautam, A. </w:t>
      </w:r>
      <w:proofErr w:type="spellStart"/>
      <w:r w:rsidRPr="00406AA1">
        <w:rPr>
          <w:rFonts w:ascii="Times New Roman" w:eastAsia="Times New Roman" w:hAnsi="Times New Roman" w:cs="Times New Roman"/>
          <w:color w:val="000000" w:themeColor="text1"/>
          <w:kern w:val="1"/>
          <w:lang w:eastAsia="hi-IN" w:bidi="hi-IN"/>
        </w:rPr>
        <w:t>Gedam</w:t>
      </w:r>
      <w:proofErr w:type="spellEnd"/>
      <w:r w:rsidRPr="00406AA1">
        <w:rPr>
          <w:rFonts w:ascii="Times New Roman" w:eastAsia="Times New Roman" w:hAnsi="Times New Roman" w:cs="Times New Roman"/>
          <w:color w:val="000000" w:themeColor="text1"/>
          <w:kern w:val="1"/>
          <w:lang w:eastAsia="hi-IN" w:bidi="hi-IN"/>
        </w:rPr>
        <w:t xml:space="preserve">, A. </w:t>
      </w:r>
      <w:proofErr w:type="spellStart"/>
      <w:r w:rsidRPr="00406AA1">
        <w:rPr>
          <w:rFonts w:ascii="Times New Roman" w:eastAsia="Times New Roman" w:hAnsi="Times New Roman" w:cs="Times New Roman"/>
          <w:color w:val="000000" w:themeColor="text1"/>
          <w:kern w:val="1"/>
          <w:lang w:eastAsia="hi-IN" w:bidi="hi-IN"/>
        </w:rPr>
        <w:t>Zade</w:t>
      </w:r>
      <w:proofErr w:type="spellEnd"/>
      <w:r w:rsidRPr="00406AA1">
        <w:rPr>
          <w:rFonts w:ascii="Times New Roman" w:eastAsia="Times New Roman" w:hAnsi="Times New Roman" w:cs="Times New Roman"/>
          <w:color w:val="000000" w:themeColor="text1"/>
          <w:kern w:val="1"/>
          <w:lang w:eastAsia="hi-IN" w:bidi="hi-IN"/>
        </w:rPr>
        <w:t xml:space="preserve">, and A. </w:t>
      </w:r>
      <w:proofErr w:type="spellStart"/>
      <w:r w:rsidRPr="00406AA1">
        <w:rPr>
          <w:rFonts w:ascii="Times New Roman" w:eastAsia="Times New Roman" w:hAnsi="Times New Roman" w:cs="Times New Roman"/>
          <w:color w:val="000000" w:themeColor="text1"/>
          <w:kern w:val="1"/>
          <w:lang w:eastAsia="hi-IN" w:bidi="hi-IN"/>
        </w:rPr>
        <w:t>Mahawadiwar</w:t>
      </w:r>
      <w:proofErr w:type="spellEnd"/>
      <w:r w:rsidRPr="00406AA1">
        <w:rPr>
          <w:rFonts w:ascii="Times New Roman" w:eastAsia="Times New Roman" w:hAnsi="Times New Roman" w:cs="Times New Roman"/>
          <w:color w:val="000000" w:themeColor="text1"/>
          <w:kern w:val="1"/>
          <w:lang w:eastAsia="hi-IN" w:bidi="hi-IN"/>
        </w:rPr>
        <w:t>, Review on Development of Industrial Robotic Arm. International Research Journal of Engineering and Technology, 2017</w:t>
      </w:r>
    </w:p>
    <w:p w14:paraId="67E80939" w14:textId="77777777" w:rsidR="00FD15C6" w:rsidRPr="00406AA1" w:rsidRDefault="00FD15C6" w:rsidP="00FD15C6">
      <w:pPr>
        <w:widowControl w:val="0"/>
        <w:suppressAutoHyphens/>
        <w:spacing w:before="200" w:after="0" w:line="216" w:lineRule="auto"/>
        <w:ind w:left="360" w:hanging="360"/>
        <w:rPr>
          <w:rFonts w:ascii="Times New Roman" w:eastAsia="Times New Roman" w:hAnsi="Times New Roman" w:cs="Times New Roman"/>
          <w:kern w:val="1"/>
          <w:lang w:eastAsia="hi-IN" w:bidi="hi-IN"/>
        </w:rPr>
      </w:pPr>
      <w:r w:rsidRPr="00406AA1">
        <w:rPr>
          <w:rFonts w:ascii="Times New Roman" w:eastAsia="Times New Roman" w:hAnsi="Times New Roman" w:cs="Times New Roman"/>
          <w:color w:val="000000" w:themeColor="text1"/>
          <w:kern w:val="1"/>
          <w:lang w:eastAsia="hi-IN" w:bidi="hi-IN"/>
        </w:rPr>
        <w:t>[5]</w:t>
      </w:r>
      <w:r w:rsidRPr="00406AA1">
        <w:rPr>
          <w:rFonts w:ascii="Times New Roman" w:eastAsia="Helvetica" w:hAnsi="Times New Roman" w:cs="Times New Roman"/>
          <w:color w:val="222222"/>
          <w:kern w:val="1"/>
          <w:lang w:eastAsia="hi-IN" w:bidi="hi-IN"/>
        </w:rPr>
        <w:t xml:space="preserve"> </w:t>
      </w:r>
      <w:r w:rsidRPr="00406AA1">
        <w:rPr>
          <w:rFonts w:ascii="Times New Roman" w:eastAsia="Times New Roman" w:hAnsi="Times New Roman" w:cs="Times New Roman"/>
          <w:color w:val="222222"/>
          <w:kern w:val="1"/>
          <w:lang w:eastAsia="hi-IN" w:bidi="hi-IN"/>
        </w:rPr>
        <w:t xml:space="preserve">X. Zhang, M. Huang, M. Lei, H. Tian, X. Chen, and C. Tian, “Improved Rapid-Expanding-Random-Tree-Based Trajectory Planning on Drill ARM of Anchor Drilling Robots,” Machines, vol. 11, no. 9, p. 858, Aug. 2023, </w:t>
      </w:r>
      <w:proofErr w:type="spellStart"/>
      <w:r w:rsidRPr="00406AA1">
        <w:rPr>
          <w:rFonts w:ascii="Times New Roman" w:eastAsia="Times New Roman" w:hAnsi="Times New Roman" w:cs="Times New Roman"/>
          <w:color w:val="222222"/>
          <w:kern w:val="1"/>
          <w:lang w:eastAsia="hi-IN" w:bidi="hi-IN"/>
        </w:rPr>
        <w:t>doi</w:t>
      </w:r>
      <w:proofErr w:type="spellEnd"/>
      <w:r w:rsidRPr="00406AA1">
        <w:rPr>
          <w:rFonts w:ascii="Times New Roman" w:eastAsia="Times New Roman" w:hAnsi="Times New Roman" w:cs="Times New Roman"/>
          <w:color w:val="222222"/>
          <w:kern w:val="1"/>
          <w:lang w:eastAsia="hi-IN" w:bidi="hi-IN"/>
        </w:rPr>
        <w:t>: 10.3390/machines11090858.</w:t>
      </w:r>
    </w:p>
    <w:p w14:paraId="4BB6D049" w14:textId="77777777" w:rsidR="00FD15C6" w:rsidRPr="00406AA1" w:rsidRDefault="00FD15C6" w:rsidP="00FD15C6">
      <w:pPr>
        <w:widowControl w:val="0"/>
        <w:suppressAutoHyphens/>
        <w:spacing w:before="200" w:after="0" w:line="216" w:lineRule="auto"/>
        <w:ind w:left="360" w:hanging="360"/>
        <w:rPr>
          <w:rFonts w:ascii="Times New Roman" w:eastAsia="Times New Roman" w:hAnsi="Times New Roman" w:cs="Times New Roman"/>
          <w:kern w:val="1"/>
          <w:lang w:eastAsia="hi-IN" w:bidi="hi-IN"/>
        </w:rPr>
      </w:pPr>
      <w:r w:rsidRPr="00406AA1">
        <w:rPr>
          <w:rFonts w:ascii="Times New Roman" w:eastAsia="Times New Roman" w:hAnsi="Times New Roman" w:cs="Times New Roman"/>
          <w:color w:val="000000" w:themeColor="text1"/>
          <w:kern w:val="1"/>
          <w:lang w:eastAsia="hi-IN" w:bidi="hi-IN"/>
        </w:rPr>
        <w:t xml:space="preserve">[6] M. Fairchild, “Drilling robots: Automate for fast and precise results,” #HowToRobot, </w:t>
      </w:r>
      <w:hyperlink r:id="rId39">
        <w:r w:rsidRPr="00406AA1">
          <w:rPr>
            <w:rFonts w:ascii="Times New Roman" w:eastAsia="Times New Roman" w:hAnsi="Times New Roman" w:cs="Times New Roman"/>
            <w:color w:val="0563C1" w:themeColor="hyperlink"/>
            <w:kern w:val="1"/>
            <w:u w:val="single"/>
            <w:lang w:eastAsia="hi-IN" w:bidi="hi-IN"/>
          </w:rPr>
          <w:t>https://howtorobot.com/expert-insight/drilling-robots</w:t>
        </w:r>
      </w:hyperlink>
      <w:r w:rsidRPr="00406AA1">
        <w:rPr>
          <w:rFonts w:ascii="Times New Roman" w:eastAsia="Times New Roman" w:hAnsi="Times New Roman" w:cs="Times New Roman"/>
          <w:color w:val="000000" w:themeColor="text1"/>
          <w:kern w:val="1"/>
          <w:lang w:eastAsia="hi-IN" w:bidi="hi-IN"/>
        </w:rPr>
        <w:t xml:space="preserve"> (accessed Sep. 15, 2023). </w:t>
      </w:r>
    </w:p>
    <w:p w14:paraId="44F63D41" w14:textId="61A3C72D" w:rsidR="0066027C" w:rsidRDefault="00FD15C6" w:rsidP="00406AA1">
      <w:pPr>
        <w:widowControl w:val="0"/>
        <w:suppressAutoHyphens/>
        <w:spacing w:before="200" w:after="0" w:line="216" w:lineRule="auto"/>
        <w:ind w:left="360" w:hanging="360"/>
        <w:rPr>
          <w:rFonts w:ascii="Times New Roman" w:eastAsia="Times New Roman" w:hAnsi="Times New Roman" w:cs="Times New Roman"/>
          <w:color w:val="000000" w:themeColor="text1"/>
          <w:kern w:val="1"/>
          <w:lang w:eastAsia="hi-IN" w:bidi="hi-IN"/>
        </w:rPr>
      </w:pPr>
      <w:r w:rsidRPr="00406AA1">
        <w:rPr>
          <w:rFonts w:ascii="Times New Roman" w:eastAsia="Times New Roman" w:hAnsi="Times New Roman" w:cs="Times New Roman"/>
          <w:color w:val="000000" w:themeColor="text1"/>
          <w:kern w:val="1"/>
          <w:lang w:eastAsia="hi-IN" w:bidi="hi-IN"/>
        </w:rPr>
        <w:t xml:space="preserve">[7] T. </w:t>
      </w:r>
      <w:proofErr w:type="spellStart"/>
      <w:r w:rsidRPr="00406AA1">
        <w:rPr>
          <w:rFonts w:ascii="Times New Roman" w:eastAsia="Times New Roman" w:hAnsi="Times New Roman" w:cs="Times New Roman"/>
          <w:color w:val="000000" w:themeColor="text1"/>
          <w:kern w:val="1"/>
          <w:lang w:eastAsia="hi-IN" w:bidi="hi-IN"/>
        </w:rPr>
        <w:t>Xometry</w:t>
      </w:r>
      <w:proofErr w:type="spellEnd"/>
      <w:r w:rsidRPr="00406AA1">
        <w:rPr>
          <w:rFonts w:ascii="Times New Roman" w:eastAsia="Times New Roman" w:hAnsi="Times New Roman" w:cs="Times New Roman"/>
          <w:color w:val="000000" w:themeColor="text1"/>
          <w:kern w:val="1"/>
          <w:lang w:eastAsia="hi-IN" w:bidi="hi-IN"/>
        </w:rPr>
        <w:t xml:space="preserve">, “Drilling machines </w:t>
      </w:r>
      <w:r w:rsidR="004214FA">
        <w:rPr>
          <w:rFonts w:ascii="Times New Roman" w:eastAsia="Times New Roman" w:hAnsi="Times New Roman" w:cs="Times New Roman"/>
          <w:color w:val="000000" w:themeColor="text1"/>
          <w:kern w:val="1"/>
          <w:lang w:eastAsia="hi-IN" w:bidi="hi-IN"/>
        </w:rPr>
        <w:t>–</w:t>
      </w:r>
      <w:r w:rsidRPr="00406AA1">
        <w:rPr>
          <w:rFonts w:ascii="Times New Roman" w:eastAsia="Times New Roman" w:hAnsi="Times New Roman" w:cs="Times New Roman"/>
          <w:color w:val="000000" w:themeColor="text1"/>
          <w:kern w:val="1"/>
          <w:lang w:eastAsia="hi-IN" w:bidi="hi-IN"/>
        </w:rPr>
        <w:t xml:space="preserve"> parts, types, and uses,” </w:t>
      </w:r>
      <w:proofErr w:type="spellStart"/>
      <w:r w:rsidRPr="00406AA1">
        <w:rPr>
          <w:rFonts w:ascii="Times New Roman" w:eastAsia="Times New Roman" w:hAnsi="Times New Roman" w:cs="Times New Roman"/>
          <w:color w:val="000000" w:themeColor="text1"/>
          <w:kern w:val="1"/>
          <w:lang w:eastAsia="hi-IN" w:bidi="hi-IN"/>
        </w:rPr>
        <w:t>Xometrys</w:t>
      </w:r>
      <w:proofErr w:type="spellEnd"/>
      <w:r w:rsidRPr="00406AA1">
        <w:rPr>
          <w:rFonts w:ascii="Times New Roman" w:eastAsia="Times New Roman" w:hAnsi="Times New Roman" w:cs="Times New Roman"/>
          <w:color w:val="000000" w:themeColor="text1"/>
          <w:kern w:val="1"/>
          <w:lang w:eastAsia="hi-IN" w:bidi="hi-IN"/>
        </w:rPr>
        <w:t xml:space="preserve"> RSS, </w:t>
      </w:r>
      <w:hyperlink r:id="rId40">
        <w:r w:rsidRPr="00406AA1">
          <w:rPr>
            <w:rFonts w:ascii="Times New Roman" w:eastAsia="Times New Roman" w:hAnsi="Times New Roman" w:cs="Times New Roman"/>
            <w:color w:val="0563C1" w:themeColor="hyperlink"/>
            <w:kern w:val="1"/>
            <w:u w:val="single"/>
            <w:lang w:eastAsia="hi-IN" w:bidi="hi-IN"/>
          </w:rPr>
          <w:t>https://www.xometry.com/resources/machining/drilling-machines/</w:t>
        </w:r>
      </w:hyperlink>
      <w:r w:rsidRPr="00406AA1">
        <w:rPr>
          <w:rFonts w:ascii="Times New Roman" w:eastAsia="Times New Roman" w:hAnsi="Times New Roman" w:cs="Times New Roman"/>
          <w:color w:val="000000" w:themeColor="text1"/>
          <w:kern w:val="1"/>
          <w:lang w:eastAsia="hi-IN" w:bidi="hi-IN"/>
        </w:rPr>
        <w:t xml:space="preserve"> (accessed Sep. 15, 2023).</w:t>
      </w:r>
    </w:p>
    <w:p w14:paraId="1F580F95" w14:textId="2FE9EFDA" w:rsidR="00406AA1" w:rsidRPr="00406AA1" w:rsidRDefault="3ADF3340" w:rsidP="3F3FF38F">
      <w:pPr>
        <w:widowControl w:val="0"/>
        <w:suppressAutoHyphens/>
        <w:spacing w:before="200" w:after="0" w:line="216" w:lineRule="auto"/>
        <w:ind w:left="567" w:hanging="567"/>
        <w:rPr>
          <w:rFonts w:ascii="Times New Roman" w:eastAsia="Times New Roman" w:hAnsi="Times New Roman" w:cs="Times New Roman"/>
          <w:color w:val="000000" w:themeColor="text1"/>
          <w:lang w:eastAsia="hi-IN" w:bidi="hi-IN"/>
        </w:rPr>
      </w:pPr>
      <w:r w:rsidRPr="48FBD9EA">
        <w:rPr>
          <w:rFonts w:ascii="Times New Roman" w:eastAsia="Times New Roman" w:hAnsi="Times New Roman" w:cs="Times New Roman"/>
          <w:color w:val="000000" w:themeColor="text1"/>
          <w:lang w:eastAsia="hi-IN" w:bidi="hi-IN"/>
        </w:rPr>
        <w:t xml:space="preserve">[8] </w:t>
      </w:r>
      <w:r w:rsidRPr="48FBD9EA">
        <w:rPr>
          <w:rFonts w:ascii="Times New Roman" w:eastAsia="Times New Roman" w:hAnsi="Times New Roman" w:cs="Times New Roman"/>
        </w:rPr>
        <w:t xml:space="preserve">R. </w:t>
      </w:r>
      <w:proofErr w:type="spellStart"/>
      <w:r w:rsidRPr="48FBD9EA">
        <w:rPr>
          <w:rFonts w:ascii="Times New Roman" w:eastAsia="Times New Roman" w:hAnsi="Times New Roman" w:cs="Times New Roman"/>
        </w:rPr>
        <w:t>Cheaytani</w:t>
      </w:r>
      <w:proofErr w:type="spellEnd"/>
      <w:r w:rsidRPr="48FBD9EA">
        <w:rPr>
          <w:rFonts w:ascii="Times New Roman" w:eastAsia="Times New Roman" w:hAnsi="Times New Roman" w:cs="Times New Roman"/>
        </w:rPr>
        <w:t xml:space="preserve">, “Choosing the right drill bit,” Buying Guides DirectIndustry, </w:t>
      </w:r>
      <w:hyperlink r:id="rId41">
        <w:r w:rsidRPr="48FBD9EA">
          <w:rPr>
            <w:rStyle w:val="Hyperlink"/>
            <w:rFonts w:ascii="Times New Roman" w:eastAsia="Times New Roman" w:hAnsi="Times New Roman" w:cs="Times New Roman"/>
          </w:rPr>
          <w:t>https://guide.directindustry.com/choosing-the-right-drill-bit/</w:t>
        </w:r>
      </w:hyperlink>
      <w:r w:rsidRPr="48FBD9EA">
        <w:rPr>
          <w:rFonts w:ascii="Times New Roman" w:eastAsia="Times New Roman" w:hAnsi="Times New Roman" w:cs="Times New Roman"/>
        </w:rPr>
        <w:t xml:space="preserve"> (accessed Dec. 1, 2023).</w:t>
      </w:r>
    </w:p>
    <w:p w14:paraId="6B2D0FA0" w14:textId="7959CA04" w:rsidR="00406AA1" w:rsidRPr="00406AA1" w:rsidRDefault="3ADF3340" w:rsidP="48FBD9EA">
      <w:pPr>
        <w:widowControl w:val="0"/>
        <w:suppressAutoHyphens/>
        <w:spacing w:before="200" w:after="0" w:line="216" w:lineRule="auto"/>
        <w:ind w:left="567" w:hanging="567"/>
        <w:rPr>
          <w:rFonts w:ascii="Times New Roman" w:eastAsia="Times New Roman" w:hAnsi="Times New Roman" w:cs="Times New Roman"/>
          <w:color w:val="000000" w:themeColor="text1"/>
          <w:lang w:eastAsia="hi-IN" w:bidi="hi-IN"/>
        </w:rPr>
      </w:pPr>
      <w:r w:rsidRPr="48FBD9EA">
        <w:rPr>
          <w:rFonts w:ascii="Times New Roman" w:eastAsia="Times New Roman" w:hAnsi="Times New Roman" w:cs="Times New Roman"/>
          <w:color w:val="000000" w:themeColor="text1"/>
          <w:lang w:eastAsia="hi-IN" w:bidi="hi-IN"/>
        </w:rPr>
        <w:t xml:space="preserve">[9] </w:t>
      </w:r>
      <w:r w:rsidRPr="48FBD9EA">
        <w:rPr>
          <w:rFonts w:ascii="Times New Roman" w:eastAsia="Times New Roman" w:hAnsi="Times New Roman" w:cs="Times New Roman"/>
        </w:rPr>
        <w:t xml:space="preserve">A. </w:t>
      </w:r>
      <w:proofErr w:type="spellStart"/>
      <w:r w:rsidRPr="48FBD9EA">
        <w:rPr>
          <w:rFonts w:ascii="Times New Roman" w:eastAsia="Times New Roman" w:hAnsi="Times New Roman" w:cs="Times New Roman"/>
        </w:rPr>
        <w:t>Tyurnina</w:t>
      </w:r>
      <w:proofErr w:type="spellEnd"/>
      <w:r w:rsidRPr="48FBD9EA">
        <w:rPr>
          <w:rFonts w:ascii="Times New Roman" w:eastAsia="Times New Roman" w:hAnsi="Times New Roman" w:cs="Times New Roman"/>
        </w:rPr>
        <w:t xml:space="preserve">, “Drill bit selection,” </w:t>
      </w:r>
      <w:proofErr w:type="spellStart"/>
      <w:r w:rsidRPr="48FBD9EA">
        <w:rPr>
          <w:rFonts w:ascii="Times New Roman" w:eastAsia="Times New Roman" w:hAnsi="Times New Roman" w:cs="Times New Roman"/>
        </w:rPr>
        <w:t>Inrock</w:t>
      </w:r>
      <w:proofErr w:type="spellEnd"/>
      <w:r w:rsidRPr="48FBD9EA">
        <w:rPr>
          <w:rFonts w:ascii="Times New Roman" w:eastAsia="Times New Roman" w:hAnsi="Times New Roman" w:cs="Times New Roman"/>
        </w:rPr>
        <w:t xml:space="preserve">, </w:t>
      </w:r>
      <w:hyperlink r:id="rId42">
        <w:r w:rsidRPr="48FBD9EA">
          <w:rPr>
            <w:rStyle w:val="Hyperlink"/>
            <w:rFonts w:ascii="Times New Roman" w:eastAsia="Times New Roman" w:hAnsi="Times New Roman" w:cs="Times New Roman"/>
          </w:rPr>
          <w:t>https://www.inrock.com/drill-bit-selection/</w:t>
        </w:r>
      </w:hyperlink>
      <w:r w:rsidRPr="48FBD9EA">
        <w:rPr>
          <w:rFonts w:ascii="Times New Roman" w:eastAsia="Times New Roman" w:hAnsi="Times New Roman" w:cs="Times New Roman"/>
        </w:rPr>
        <w:t xml:space="preserve"> (accessed Dec. 1, 2023).</w:t>
      </w:r>
    </w:p>
    <w:p w14:paraId="1DFCAE32" w14:textId="7EC7AF6B" w:rsidR="00406AA1" w:rsidRPr="00406AA1" w:rsidRDefault="3ADF3340" w:rsidP="48FBD9EA">
      <w:pPr>
        <w:widowControl w:val="0"/>
        <w:suppressAutoHyphens/>
        <w:spacing w:before="200" w:after="0" w:line="216" w:lineRule="auto"/>
        <w:ind w:left="567" w:hanging="567"/>
        <w:rPr>
          <w:rFonts w:ascii="Times New Roman" w:eastAsia="AR PL UMing HK" w:hAnsi="Times New Roman" w:cs="Times New Roman"/>
          <w:lang w:eastAsia="hi-IN" w:bidi="hi-IN"/>
        </w:rPr>
      </w:pPr>
      <w:r w:rsidRPr="48FBD9EA">
        <w:rPr>
          <w:rFonts w:ascii="Times New Roman" w:eastAsia="Times New Roman" w:hAnsi="Times New Roman" w:cs="Times New Roman"/>
          <w:color w:val="000000" w:themeColor="text1"/>
          <w:lang w:eastAsia="hi-IN" w:bidi="hi-IN"/>
        </w:rPr>
        <w:t xml:space="preserve">[10] </w:t>
      </w:r>
      <w:r w:rsidRPr="48FBD9EA">
        <w:rPr>
          <w:rFonts w:ascii="Times New Roman" w:eastAsia="Times New Roman" w:hAnsi="Times New Roman" w:cs="Times New Roman"/>
        </w:rPr>
        <w:t xml:space="preserve">M. Lynch, “5 tips for selecting the optimal Spindle Range,” Modern Machine Shop, </w:t>
      </w:r>
      <w:hyperlink r:id="rId43">
        <w:r w:rsidRPr="48FBD9EA">
          <w:rPr>
            <w:rStyle w:val="Hyperlink"/>
            <w:rFonts w:ascii="Times New Roman" w:eastAsia="Times New Roman" w:hAnsi="Times New Roman" w:cs="Times New Roman"/>
          </w:rPr>
          <w:t>https://www.mmsonline.com/articles/5-tips-for-selecting-the-optimal-spindle-range</w:t>
        </w:r>
      </w:hyperlink>
      <w:r w:rsidRPr="48FBD9EA">
        <w:rPr>
          <w:rFonts w:ascii="Times New Roman" w:eastAsia="Times New Roman" w:hAnsi="Times New Roman" w:cs="Times New Roman"/>
        </w:rPr>
        <w:t xml:space="preserve"> (accessed Dec. 1, 2023).</w:t>
      </w:r>
    </w:p>
    <w:p w14:paraId="4C55829E" w14:textId="474D9A86" w:rsidR="00603F5E" w:rsidRPr="00406AA1" w:rsidRDefault="00603F5E" w:rsidP="2933A4F4">
      <w:pPr>
        <w:widowControl w:val="0"/>
        <w:suppressAutoHyphens/>
        <w:spacing w:before="200" w:after="0" w:line="216" w:lineRule="auto"/>
        <w:ind w:left="567" w:hanging="567"/>
        <w:rPr>
          <w:rFonts w:ascii="Times New Roman" w:eastAsia="AR PL UMing HK" w:hAnsi="Times New Roman" w:cs="Times New Roman"/>
          <w:lang w:eastAsia="hi-IN" w:bidi="hi-IN"/>
        </w:rPr>
      </w:pPr>
      <w:r w:rsidRPr="00406AA1">
        <w:rPr>
          <w:rFonts w:ascii="Times New Roman" w:eastAsia="AR PL UMing HK" w:hAnsi="Times New Roman" w:cs="Times New Roman"/>
          <w:kern w:val="1"/>
          <w:lang w:eastAsia="hi-IN" w:bidi="hi-IN"/>
        </w:rPr>
        <w:t>[</w:t>
      </w:r>
      <w:r w:rsidR="0257ADDC" w:rsidRPr="00406AA1">
        <w:rPr>
          <w:rFonts w:ascii="Times New Roman" w:eastAsia="AR PL UMing HK" w:hAnsi="Times New Roman" w:cs="Times New Roman"/>
          <w:kern w:val="1"/>
          <w:lang w:eastAsia="hi-IN" w:bidi="hi-IN"/>
        </w:rPr>
        <w:t>12</w:t>
      </w:r>
      <w:r w:rsidRPr="00406AA1">
        <w:rPr>
          <w:rFonts w:ascii="Times New Roman" w:eastAsia="AR PL UMing HK" w:hAnsi="Times New Roman" w:cs="Times New Roman"/>
          <w:kern w:val="1"/>
          <w:lang w:eastAsia="hi-IN" w:bidi="hi-IN"/>
        </w:rPr>
        <w:t xml:space="preserve">]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ENGINEERING MECHANICS: Dynamics</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by R. C. </w:t>
      </w:r>
      <w:proofErr w:type="spellStart"/>
      <w:r w:rsidRPr="00406AA1">
        <w:rPr>
          <w:rFonts w:ascii="Times New Roman" w:eastAsia="AR PL UMing HK" w:hAnsi="Times New Roman" w:cs="Times New Roman"/>
          <w:kern w:val="1"/>
          <w:lang w:eastAsia="hi-IN" w:bidi="hi-IN"/>
        </w:rPr>
        <w:t>Hibbeler</w:t>
      </w:r>
      <w:proofErr w:type="spellEnd"/>
      <w:r w:rsidRPr="00406AA1">
        <w:rPr>
          <w:rFonts w:ascii="Times New Roman" w:eastAsia="AR PL UMing HK" w:hAnsi="Times New Roman" w:cs="Times New Roman"/>
          <w:kern w:val="1"/>
          <w:lang w:eastAsia="hi-IN" w:bidi="hi-IN"/>
        </w:rPr>
        <w:t xml:space="preserve"> (2018) [8]: This comprehensive textbook provided foundational knowledge in engineering mechanics and dynamics, which served as a crucial reference for understanding the principles behind mechanical systems and their behavior.</w:t>
      </w:r>
    </w:p>
    <w:p w14:paraId="0473F367" w14:textId="361C3FBB" w:rsidR="00603F5E" w:rsidRPr="00406AA1" w:rsidRDefault="00603F5E" w:rsidP="3F3FF38F">
      <w:pPr>
        <w:widowControl w:val="0"/>
        <w:suppressAutoHyphens/>
        <w:spacing w:before="200" w:after="0" w:line="216" w:lineRule="auto"/>
        <w:ind w:left="567" w:hanging="567"/>
        <w:rPr>
          <w:rFonts w:ascii="Times New Roman" w:eastAsia="AR PL UMing HK" w:hAnsi="Times New Roman" w:cs="Times New Roman"/>
          <w:lang w:eastAsia="hi-IN" w:bidi="hi-IN"/>
        </w:rPr>
      </w:pPr>
      <w:r w:rsidRPr="2933A4F4">
        <w:rPr>
          <w:rFonts w:ascii="Times New Roman" w:eastAsia="AR PL UMing HK" w:hAnsi="Times New Roman" w:cs="Times New Roman"/>
          <w:lang w:eastAsia="hi-IN" w:bidi="hi-IN"/>
        </w:rPr>
        <w:t>[</w:t>
      </w:r>
      <w:r w:rsidR="1F388F93" w:rsidRPr="2933A4F4">
        <w:rPr>
          <w:rFonts w:ascii="Times New Roman" w:eastAsia="AR PL UMing HK" w:hAnsi="Times New Roman" w:cs="Times New Roman"/>
          <w:lang w:eastAsia="hi-IN" w:bidi="hi-IN"/>
        </w:rPr>
        <w:t>13</w:t>
      </w:r>
      <w:r w:rsidRPr="2933A4F4">
        <w:rPr>
          <w:rFonts w:ascii="Times New Roman" w:eastAsia="AR PL UMing HK" w:hAnsi="Times New Roman" w:cs="Times New Roman"/>
          <w:lang w:eastAsia="hi-IN" w:bidi="hi-IN"/>
        </w:rPr>
        <w:t xml:space="preserve">] </w:t>
      </w:r>
      <w:r w:rsidR="004214FA">
        <w:rPr>
          <w:rFonts w:ascii="Times New Roman" w:eastAsia="AR PL UMing HK" w:hAnsi="Times New Roman" w:cs="Times New Roman"/>
          <w:lang w:eastAsia="hi-IN" w:bidi="hi-IN"/>
        </w:rPr>
        <w:t>“</w:t>
      </w:r>
      <w:proofErr w:type="spellStart"/>
      <w:r w:rsidRPr="2933A4F4">
        <w:rPr>
          <w:rFonts w:ascii="Times New Roman" w:eastAsia="AR PL UMing HK" w:hAnsi="Times New Roman" w:cs="Times New Roman"/>
          <w:lang w:eastAsia="hi-IN" w:bidi="hi-IN"/>
        </w:rPr>
        <w:t>Shigley’s</w:t>
      </w:r>
      <w:proofErr w:type="spellEnd"/>
      <w:r w:rsidRPr="2933A4F4">
        <w:rPr>
          <w:rFonts w:ascii="Times New Roman" w:eastAsia="AR PL UMing HK" w:hAnsi="Times New Roman" w:cs="Times New Roman"/>
          <w:lang w:eastAsia="hi-IN" w:bidi="hi-IN"/>
        </w:rPr>
        <w:t xml:space="preserve"> Mechanical Engineering Design</w:t>
      </w:r>
      <w:r w:rsidR="004214FA">
        <w:rPr>
          <w:rFonts w:ascii="Times New Roman" w:eastAsia="AR PL UMing HK" w:hAnsi="Times New Roman" w:cs="Times New Roman"/>
          <w:lang w:eastAsia="hi-IN" w:bidi="hi-IN"/>
        </w:rPr>
        <w:t>”</w:t>
      </w:r>
      <w:r w:rsidRPr="2933A4F4">
        <w:rPr>
          <w:rFonts w:ascii="Times New Roman" w:eastAsia="AR PL UMing HK" w:hAnsi="Times New Roman" w:cs="Times New Roman"/>
          <w:lang w:eastAsia="hi-IN" w:bidi="hi-IN"/>
        </w:rPr>
        <w:t xml:space="preserve"> by R. G. </w:t>
      </w:r>
      <w:proofErr w:type="spellStart"/>
      <w:r w:rsidRPr="2933A4F4">
        <w:rPr>
          <w:rFonts w:ascii="Times New Roman" w:eastAsia="AR PL UMing HK" w:hAnsi="Times New Roman" w:cs="Times New Roman"/>
          <w:lang w:eastAsia="hi-IN" w:bidi="hi-IN"/>
        </w:rPr>
        <w:t>Budynas</w:t>
      </w:r>
      <w:proofErr w:type="spellEnd"/>
      <w:r w:rsidRPr="2933A4F4">
        <w:rPr>
          <w:rFonts w:ascii="Times New Roman" w:eastAsia="AR PL UMing HK" w:hAnsi="Times New Roman" w:cs="Times New Roman"/>
          <w:lang w:eastAsia="hi-IN" w:bidi="hi-IN"/>
        </w:rPr>
        <w:t xml:space="preserve">, J. Keith Nisbett, and Joseph Edward </w:t>
      </w:r>
      <w:proofErr w:type="spellStart"/>
      <w:r w:rsidRPr="2933A4F4">
        <w:rPr>
          <w:rFonts w:ascii="Times New Roman" w:eastAsia="AR PL UMing HK" w:hAnsi="Times New Roman" w:cs="Times New Roman"/>
          <w:lang w:eastAsia="hi-IN" w:bidi="hi-IN"/>
        </w:rPr>
        <w:t>Shigley</w:t>
      </w:r>
      <w:proofErr w:type="spellEnd"/>
      <w:r w:rsidRPr="2933A4F4">
        <w:rPr>
          <w:rFonts w:ascii="Times New Roman" w:eastAsia="AR PL UMing HK" w:hAnsi="Times New Roman" w:cs="Times New Roman"/>
          <w:lang w:eastAsia="hi-IN" w:bidi="hi-IN"/>
        </w:rPr>
        <w:t xml:space="preserve"> (2020) [9]: This authoritative text on mechanical engineering design was a valuable resource for gaining insights into mechanical component design, materials, and machine elements.</w:t>
      </w:r>
    </w:p>
    <w:p w14:paraId="03684243" w14:textId="70604292" w:rsidR="00603F5E" w:rsidRPr="00406AA1" w:rsidRDefault="00603F5E" w:rsidP="3F3FF38F">
      <w:pPr>
        <w:widowControl w:val="0"/>
        <w:suppressAutoHyphens/>
        <w:spacing w:before="200" w:after="0" w:line="216" w:lineRule="auto"/>
        <w:ind w:left="567" w:hanging="567"/>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t>[1</w:t>
      </w:r>
      <w:r w:rsidR="7369F32F" w:rsidRPr="00406AA1">
        <w:rPr>
          <w:rFonts w:ascii="Times New Roman" w:eastAsia="AR PL UMing HK" w:hAnsi="Times New Roman" w:cs="Times New Roman"/>
          <w:kern w:val="1"/>
          <w:lang w:eastAsia="hi-IN" w:bidi="hi-IN"/>
        </w:rPr>
        <w:t>4</w:t>
      </w:r>
      <w:proofErr w:type="gramStart"/>
      <w:r w:rsidRPr="00406AA1">
        <w:rPr>
          <w:rFonts w:ascii="Times New Roman" w:eastAsia="AR PL UMing HK" w:hAnsi="Times New Roman" w:cs="Times New Roman"/>
          <w:kern w:val="1"/>
          <w:lang w:eastAsia="hi-IN" w:bidi="hi-IN"/>
        </w:rPr>
        <w:t>]</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Laser</w:t>
      </w:r>
      <w:proofErr w:type="gramEnd"/>
      <w:r w:rsidRPr="00406AA1">
        <w:rPr>
          <w:rFonts w:ascii="Times New Roman" w:eastAsia="AR PL UMing HK" w:hAnsi="Times New Roman" w:cs="Times New Roman"/>
          <w:kern w:val="1"/>
          <w:lang w:eastAsia="hi-IN" w:bidi="hi-IN"/>
        </w:rPr>
        <w:t xml:space="preserve"> Drilling of Composite Material: A Review</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by K. F. </w:t>
      </w:r>
      <w:proofErr w:type="spellStart"/>
      <w:r w:rsidRPr="00406AA1">
        <w:rPr>
          <w:rFonts w:ascii="Times New Roman" w:eastAsia="AR PL UMing HK" w:hAnsi="Times New Roman" w:cs="Times New Roman"/>
          <w:kern w:val="1"/>
          <w:lang w:eastAsia="hi-IN" w:bidi="hi-IN"/>
        </w:rPr>
        <w:t>Tamrin</w:t>
      </w:r>
      <w:proofErr w:type="spellEnd"/>
      <w:r w:rsidRPr="00406AA1">
        <w:rPr>
          <w:rFonts w:ascii="Times New Roman" w:eastAsia="AR PL UMing HK" w:hAnsi="Times New Roman" w:cs="Times New Roman"/>
          <w:kern w:val="1"/>
          <w:lang w:eastAsia="hi-IN" w:bidi="hi-IN"/>
        </w:rPr>
        <w:t xml:space="preserve">, N. A. Sheikh, and S. M. </w:t>
      </w:r>
      <w:proofErr w:type="spellStart"/>
      <w:r w:rsidRPr="00406AA1">
        <w:rPr>
          <w:rFonts w:ascii="Times New Roman" w:eastAsia="AR PL UMing HK" w:hAnsi="Times New Roman" w:cs="Times New Roman"/>
          <w:kern w:val="1"/>
          <w:lang w:eastAsia="hi-IN" w:bidi="hi-IN"/>
        </w:rPr>
        <w:t>Sapuan</w:t>
      </w:r>
      <w:proofErr w:type="spellEnd"/>
      <w:r w:rsidRPr="00406AA1">
        <w:rPr>
          <w:rFonts w:ascii="Times New Roman" w:eastAsia="AR PL UMing HK" w:hAnsi="Times New Roman" w:cs="Times New Roman"/>
          <w:kern w:val="1"/>
          <w:lang w:eastAsia="hi-IN" w:bidi="hi-IN"/>
        </w:rPr>
        <w:t xml:space="preserve"> (2019) [10]: This paper, which reviewed laser drilling of composite materials, offered insights into cutting-edge technologies relevant to the drilling aspects of the robot arm.</w:t>
      </w:r>
    </w:p>
    <w:p w14:paraId="1A7A2347" w14:textId="7E385B8C" w:rsidR="2933A4F4" w:rsidRDefault="2933A4F4" w:rsidP="2933A4F4">
      <w:pPr>
        <w:widowControl w:val="0"/>
        <w:spacing w:before="200" w:after="0" w:line="216" w:lineRule="auto"/>
        <w:ind w:left="567" w:hanging="567"/>
        <w:rPr>
          <w:rFonts w:ascii="Times New Roman" w:eastAsia="AR PL UMing HK" w:hAnsi="Times New Roman" w:cs="Times New Roman"/>
          <w:lang w:eastAsia="hi-IN" w:bidi="hi-IN"/>
        </w:rPr>
      </w:pPr>
    </w:p>
    <w:p w14:paraId="51C2BE8F" w14:textId="1663A1AE" w:rsidR="00603F5E" w:rsidRPr="00406AA1" w:rsidRDefault="00603F5E">
      <w:pPr>
        <w:widowControl w:val="0"/>
        <w:suppressAutoHyphens/>
        <w:spacing w:after="120" w:line="240" w:lineRule="auto"/>
        <w:ind w:left="720" w:hanging="720"/>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t>[1</w:t>
      </w:r>
      <w:r w:rsidR="10706F08" w:rsidRPr="00406AA1">
        <w:rPr>
          <w:rFonts w:ascii="Times New Roman" w:eastAsia="AR PL UMing HK" w:hAnsi="Times New Roman" w:cs="Times New Roman"/>
          <w:kern w:val="1"/>
          <w:lang w:eastAsia="hi-IN" w:bidi="hi-IN"/>
        </w:rPr>
        <w:t>5</w:t>
      </w:r>
      <w:r w:rsidRPr="00406AA1">
        <w:rPr>
          <w:rFonts w:ascii="Times New Roman" w:eastAsia="AR PL UMing HK" w:hAnsi="Times New Roman" w:cs="Times New Roman"/>
          <w:kern w:val="1"/>
          <w:lang w:eastAsia="hi-IN" w:bidi="hi-IN"/>
        </w:rPr>
        <w:t xml:space="preserve">]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Software Interfacing of Servo Motor with Microcontroller</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by A. Haidar, C. </w:t>
      </w:r>
      <w:proofErr w:type="spellStart"/>
      <w:r w:rsidRPr="00406AA1">
        <w:rPr>
          <w:rFonts w:ascii="Times New Roman" w:eastAsia="AR PL UMing HK" w:hAnsi="Times New Roman" w:cs="Times New Roman"/>
          <w:kern w:val="1"/>
          <w:lang w:eastAsia="hi-IN" w:bidi="hi-IN"/>
        </w:rPr>
        <w:t>Benachaiba</w:t>
      </w:r>
      <w:proofErr w:type="spellEnd"/>
      <w:r w:rsidRPr="00406AA1">
        <w:rPr>
          <w:rFonts w:ascii="Times New Roman" w:eastAsia="AR PL UMing HK" w:hAnsi="Times New Roman" w:cs="Times New Roman"/>
          <w:kern w:val="1"/>
          <w:lang w:eastAsia="hi-IN" w:bidi="hi-IN"/>
        </w:rPr>
        <w:t xml:space="preserve">, and M. </w:t>
      </w:r>
      <w:proofErr w:type="spellStart"/>
      <w:r w:rsidRPr="00406AA1">
        <w:rPr>
          <w:rFonts w:ascii="Times New Roman" w:eastAsia="AR PL UMing HK" w:hAnsi="Times New Roman" w:cs="Times New Roman"/>
          <w:kern w:val="1"/>
          <w:lang w:eastAsia="hi-IN" w:bidi="hi-IN"/>
        </w:rPr>
        <w:t>Zahir</w:t>
      </w:r>
      <w:proofErr w:type="spellEnd"/>
      <w:r w:rsidRPr="00406AA1">
        <w:rPr>
          <w:rFonts w:ascii="Times New Roman" w:eastAsia="AR PL UMing HK" w:hAnsi="Times New Roman" w:cs="Times New Roman"/>
          <w:kern w:val="1"/>
          <w:lang w:eastAsia="hi-IN" w:bidi="hi-IN"/>
        </w:rPr>
        <w:t xml:space="preserve"> (2013) [11]: This paper discussed the interfacing of servo motors with microcontrollers, providing essential information for the development of the robot</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s control system.</w:t>
      </w:r>
    </w:p>
    <w:p w14:paraId="481C6722" w14:textId="758BB01B" w:rsidR="00603F5E" w:rsidRPr="00406AA1" w:rsidRDefault="00603F5E" w:rsidP="00F21C27">
      <w:pPr>
        <w:widowControl w:val="0"/>
        <w:suppressAutoHyphens/>
        <w:spacing w:after="120" w:line="240" w:lineRule="auto"/>
        <w:ind w:left="720" w:hanging="720"/>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t>[1</w:t>
      </w:r>
      <w:r w:rsidR="10728DE2" w:rsidRPr="00406AA1">
        <w:rPr>
          <w:rFonts w:ascii="Times New Roman" w:eastAsia="AR PL UMing HK" w:hAnsi="Times New Roman" w:cs="Times New Roman"/>
          <w:kern w:val="1"/>
          <w:lang w:eastAsia="hi-IN" w:bidi="hi-IN"/>
        </w:rPr>
        <w:t>6</w:t>
      </w:r>
      <w:r w:rsidRPr="00406AA1">
        <w:rPr>
          <w:rFonts w:ascii="Times New Roman" w:eastAsia="AR PL UMing HK" w:hAnsi="Times New Roman" w:cs="Times New Roman"/>
          <w:kern w:val="1"/>
          <w:lang w:eastAsia="hi-IN" w:bidi="hi-IN"/>
        </w:rPr>
        <w:t xml:space="preserve">]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Inverse Kinematics Analysis Trajectory Planning for a Robot Arm</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by G.-S. Huang, C.-K. Tung, H.-C. Lin, and S.-H. Hsiao (2011) [12]: This research on inverse kinematics and trajectory planning was vital for understanding how to control the robot arm</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s movement with precision.</w:t>
      </w:r>
    </w:p>
    <w:p w14:paraId="04AD4CEF" w14:textId="634D752A" w:rsidR="00603F5E" w:rsidRPr="00406AA1" w:rsidRDefault="00603F5E">
      <w:pPr>
        <w:widowControl w:val="0"/>
        <w:suppressAutoHyphens/>
        <w:spacing w:after="120" w:line="240" w:lineRule="auto"/>
        <w:ind w:left="720" w:hanging="720"/>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lastRenderedPageBreak/>
        <w:t>[1</w:t>
      </w:r>
      <w:r w:rsidR="18FE432C" w:rsidRPr="00406AA1">
        <w:rPr>
          <w:rFonts w:ascii="Times New Roman" w:eastAsia="AR PL UMing HK" w:hAnsi="Times New Roman" w:cs="Times New Roman"/>
          <w:kern w:val="1"/>
          <w:lang w:eastAsia="hi-IN" w:bidi="hi-IN"/>
        </w:rPr>
        <w:t>7</w:t>
      </w:r>
      <w:r w:rsidRPr="00406AA1">
        <w:rPr>
          <w:rFonts w:ascii="Times New Roman" w:eastAsia="AR PL UMing HK" w:hAnsi="Times New Roman" w:cs="Times New Roman"/>
          <w:kern w:val="1"/>
          <w:lang w:eastAsia="hi-IN" w:bidi="hi-IN"/>
        </w:rPr>
        <w:t xml:space="preserve">]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RoboDK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Simulator for Industrial Robots and Offline Programming</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[13]: The RoboDK simulator was a practical tool that allowed for offline programming and simulation of robot movements. This online resource aided in testing and refining control algorithms.</w:t>
      </w:r>
    </w:p>
    <w:p w14:paraId="076D2E8A" w14:textId="0564550C" w:rsidR="00603F5E" w:rsidRPr="00406AA1" w:rsidRDefault="00603F5E">
      <w:pPr>
        <w:widowControl w:val="0"/>
        <w:suppressAutoHyphens/>
        <w:spacing w:after="120" w:line="240" w:lineRule="auto"/>
        <w:ind w:left="720" w:hanging="720"/>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t>[1</w:t>
      </w:r>
      <w:r w:rsidR="09D99C2C" w:rsidRPr="00406AA1">
        <w:rPr>
          <w:rFonts w:ascii="Times New Roman" w:eastAsia="AR PL UMing HK" w:hAnsi="Times New Roman" w:cs="Times New Roman"/>
          <w:kern w:val="1"/>
          <w:lang w:eastAsia="hi-IN" w:bidi="hi-IN"/>
        </w:rPr>
        <w:t>8</w:t>
      </w:r>
      <w:r w:rsidRPr="00406AA1">
        <w:rPr>
          <w:rFonts w:ascii="Times New Roman" w:eastAsia="AR PL UMing HK" w:hAnsi="Times New Roman" w:cs="Times New Roman"/>
          <w:kern w:val="1"/>
          <w:lang w:eastAsia="hi-IN" w:bidi="hi-IN"/>
        </w:rPr>
        <w:t xml:space="preserve">]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Jeremy Fielding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All Things Mechanical</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[14]: Jeremy Fielding</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s website provided insights and practical knowledge related to mechanical engineering, which was beneficial for the design and construction of mechanical components within the robot arm.</w:t>
      </w:r>
    </w:p>
    <w:p w14:paraId="029F2314" w14:textId="5C43D63B" w:rsidR="00603F5E" w:rsidRPr="00406AA1" w:rsidRDefault="00603F5E">
      <w:pPr>
        <w:widowControl w:val="0"/>
        <w:suppressAutoHyphens/>
        <w:spacing w:after="120" w:line="240" w:lineRule="auto"/>
        <w:ind w:left="720" w:hanging="720"/>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t>[</w:t>
      </w:r>
      <w:r w:rsidR="247A932A" w:rsidRPr="00406AA1">
        <w:rPr>
          <w:rFonts w:ascii="Times New Roman" w:eastAsia="AR PL UMing HK" w:hAnsi="Times New Roman" w:cs="Times New Roman"/>
          <w:kern w:val="1"/>
          <w:lang w:eastAsia="hi-IN" w:bidi="hi-IN"/>
        </w:rPr>
        <w:t>19</w:t>
      </w:r>
      <w:r w:rsidRPr="00406AA1">
        <w:rPr>
          <w:rFonts w:ascii="Times New Roman" w:eastAsia="AR PL UMing HK" w:hAnsi="Times New Roman" w:cs="Times New Roman"/>
          <w:kern w:val="1"/>
          <w:lang w:eastAsia="hi-IN" w:bidi="hi-IN"/>
        </w:rPr>
        <w:t xml:space="preserve">] </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RCTESTFLIGHT</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[15]: This online resource offered insights into various aspects of robotic technology and flight systems, serving as an informative reference for understanding the intricacies of robotic systems.</w:t>
      </w:r>
    </w:p>
    <w:p w14:paraId="6BEA97AC" w14:textId="49730944" w:rsidR="00603F5E" w:rsidRPr="00406AA1" w:rsidRDefault="00603F5E" w:rsidP="00F21C27">
      <w:pPr>
        <w:widowControl w:val="0"/>
        <w:suppressAutoHyphens/>
        <w:spacing w:after="120" w:line="240" w:lineRule="auto"/>
        <w:ind w:left="720" w:hanging="720"/>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t>[</w:t>
      </w:r>
      <w:r w:rsidR="4C46C27A" w:rsidRPr="00406AA1">
        <w:rPr>
          <w:rFonts w:ascii="Times New Roman" w:eastAsia="AR PL UMing HK" w:hAnsi="Times New Roman" w:cs="Times New Roman"/>
          <w:kern w:val="1"/>
          <w:lang w:eastAsia="hi-IN" w:bidi="hi-IN"/>
        </w:rPr>
        <w:t>20</w:t>
      </w:r>
      <w:proofErr w:type="gramStart"/>
      <w:r w:rsidRPr="00406AA1">
        <w:rPr>
          <w:rFonts w:ascii="Times New Roman" w:eastAsia="AR PL UMing HK" w:hAnsi="Times New Roman" w:cs="Times New Roman"/>
          <w:kern w:val="1"/>
          <w:lang w:eastAsia="hi-IN" w:bidi="hi-IN"/>
        </w:rPr>
        <w:t>]</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How</w:t>
      </w:r>
      <w:proofErr w:type="gramEnd"/>
      <w:r w:rsidRPr="00406AA1">
        <w:rPr>
          <w:rFonts w:ascii="Times New Roman" w:eastAsia="AR PL UMing HK" w:hAnsi="Times New Roman" w:cs="Times New Roman"/>
          <w:kern w:val="1"/>
          <w:lang w:eastAsia="hi-IN" w:bidi="hi-IN"/>
        </w:rPr>
        <w:t xml:space="preserve"> Does a Cycloidal Drive Work?</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by tec-science (2019) [16]: Tec-science</w:t>
      </w:r>
      <w:r w:rsidR="004214FA">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s explanation of cycloidal drives was essential for understanding power transmission mechanisms and their potential applications in the robot arm.</w:t>
      </w:r>
    </w:p>
    <w:p w14:paraId="4B92599F" w14:textId="264FB005" w:rsidR="00603F5E" w:rsidRPr="00406AA1" w:rsidRDefault="00603F5E" w:rsidP="00F21C27">
      <w:pPr>
        <w:spacing w:line="256" w:lineRule="auto"/>
        <w:ind w:left="709" w:hanging="709"/>
        <w:rPr>
          <w:rFonts w:ascii="Times New Roman" w:hAnsi="Times New Roman" w:cs="Times New Roman"/>
          <w:kern w:val="2"/>
          <w14:ligatures w14:val="standardContextual"/>
        </w:rPr>
      </w:pPr>
      <w:r w:rsidRPr="00406AA1">
        <w:rPr>
          <w:rFonts w:ascii="Times New Roman" w:hAnsi="Times New Roman" w:cs="Times New Roman"/>
          <w:kern w:val="2"/>
          <w14:ligatures w14:val="standardContextual"/>
        </w:rPr>
        <w:t>[</w:t>
      </w:r>
      <w:r w:rsidR="694D3E52" w:rsidRPr="00406AA1">
        <w:rPr>
          <w:rFonts w:ascii="Times New Roman" w:hAnsi="Times New Roman" w:cs="Times New Roman"/>
          <w:kern w:val="2"/>
          <w14:ligatures w14:val="standardContextual"/>
        </w:rPr>
        <w:t>21</w:t>
      </w:r>
      <w:r w:rsidRPr="00406AA1">
        <w:rPr>
          <w:rFonts w:ascii="Times New Roman" w:hAnsi="Times New Roman" w:cs="Times New Roman"/>
          <w:kern w:val="2"/>
          <w14:ligatures w14:val="standardContextual"/>
        </w:rPr>
        <w:t xml:space="preserve">] R. G. BUDYNAS, “Gears- General,” in </w:t>
      </w:r>
      <w:proofErr w:type="spellStart"/>
      <w:r w:rsidRPr="00406AA1">
        <w:rPr>
          <w:rFonts w:ascii="Times New Roman" w:hAnsi="Times New Roman" w:cs="Times New Roman"/>
          <w:kern w:val="2"/>
          <w14:ligatures w14:val="standardContextual"/>
        </w:rPr>
        <w:t>Shigley’s</w:t>
      </w:r>
      <w:proofErr w:type="spellEnd"/>
      <w:r w:rsidRPr="00406AA1">
        <w:rPr>
          <w:rFonts w:ascii="Times New Roman" w:hAnsi="Times New Roman" w:cs="Times New Roman"/>
          <w:kern w:val="2"/>
          <w14:ligatures w14:val="standardContextual"/>
        </w:rPr>
        <w:t xml:space="preserve"> Mechanical Engineering Design, 11</w:t>
      </w:r>
      <w:r w:rsidRPr="004214FA">
        <w:rPr>
          <w:rFonts w:ascii="Times New Roman" w:hAnsi="Times New Roman" w:cs="Times New Roman"/>
          <w:kern w:val="2"/>
          <w:vertAlign w:val="superscript"/>
          <w14:ligatures w14:val="standardContextual"/>
        </w:rPr>
        <w:t>th</w:t>
      </w:r>
      <w:r w:rsidRPr="00406AA1">
        <w:rPr>
          <w:rFonts w:ascii="Times New Roman" w:hAnsi="Times New Roman" w:cs="Times New Roman"/>
          <w:kern w:val="2"/>
          <w14:ligatures w14:val="standardContextual"/>
        </w:rPr>
        <w:t xml:space="preserve"> ed, MCGRAW-HILL EDUCATION, 2019 </w:t>
      </w:r>
    </w:p>
    <w:p w14:paraId="30CD4A9C" w14:textId="4C31CEC0" w:rsidR="00603F5E" w:rsidRPr="00406AA1" w:rsidRDefault="00603F5E" w:rsidP="00F21C27">
      <w:pPr>
        <w:spacing w:line="256" w:lineRule="auto"/>
        <w:ind w:left="709" w:hanging="709"/>
        <w:rPr>
          <w:rFonts w:ascii="Times New Roman" w:eastAsiaTheme="minorEastAsia" w:hAnsi="Times New Roman" w:cs="Times New Roman"/>
          <w:kern w:val="2"/>
          <w14:ligatures w14:val="standardContextual"/>
        </w:rPr>
      </w:pPr>
      <w:r w:rsidRPr="00406AA1">
        <w:rPr>
          <w:rFonts w:ascii="Times New Roman" w:hAnsi="Times New Roman" w:cs="Times New Roman"/>
          <w:kern w:val="2"/>
          <w14:ligatures w14:val="standardContextual"/>
        </w:rPr>
        <w:t>[</w:t>
      </w:r>
      <w:r w:rsidR="19EF4B80" w:rsidRPr="00FD15C6">
        <w:rPr>
          <w:rFonts w:ascii="Times New Roman" w:hAnsi="Times New Roman" w:cs="Times New Roman"/>
          <w:kern w:val="2"/>
          <w14:ligatures w14:val="standardContextual"/>
        </w:rPr>
        <w:t>22</w:t>
      </w:r>
      <w:r w:rsidRPr="00406AA1">
        <w:rPr>
          <w:rFonts w:ascii="Times New Roman" w:eastAsiaTheme="minorEastAsia" w:hAnsi="Times New Roman" w:cs="Times New Roman"/>
          <w:kern w:val="2"/>
          <w14:ligatures w14:val="standardContextual"/>
        </w:rPr>
        <w:t xml:space="preserve">] W. D. Callister and D. G. </w:t>
      </w:r>
      <w:proofErr w:type="spellStart"/>
      <w:r w:rsidRPr="00406AA1">
        <w:rPr>
          <w:rFonts w:ascii="Times New Roman" w:eastAsiaTheme="minorEastAsia" w:hAnsi="Times New Roman" w:cs="Times New Roman"/>
          <w:kern w:val="2"/>
          <w14:ligatures w14:val="standardContextual"/>
        </w:rPr>
        <w:t>Rethwisch</w:t>
      </w:r>
      <w:proofErr w:type="spellEnd"/>
      <w:r w:rsidRPr="00406AA1">
        <w:rPr>
          <w:rFonts w:ascii="Times New Roman" w:eastAsiaTheme="minorEastAsia" w:hAnsi="Times New Roman" w:cs="Times New Roman"/>
          <w:kern w:val="2"/>
          <w14:ligatures w14:val="standardContextual"/>
        </w:rPr>
        <w:t>, “Mechanical Properties of Metals,” in Materials science and engineering: An introduction, 10</w:t>
      </w:r>
      <w:r w:rsidRPr="004214FA">
        <w:rPr>
          <w:rFonts w:ascii="Times New Roman" w:eastAsiaTheme="minorEastAsia" w:hAnsi="Times New Roman" w:cs="Times New Roman"/>
          <w:kern w:val="2"/>
          <w:vertAlign w:val="superscript"/>
          <w14:ligatures w14:val="standardContextual"/>
        </w:rPr>
        <w:t>th</w:t>
      </w:r>
      <w:r w:rsidRPr="00406AA1">
        <w:rPr>
          <w:rFonts w:ascii="Times New Roman" w:eastAsiaTheme="minorEastAsia" w:hAnsi="Times New Roman" w:cs="Times New Roman"/>
          <w:kern w:val="2"/>
          <w14:ligatures w14:val="standardContextual"/>
        </w:rPr>
        <w:t xml:space="preserve"> ed, Milton, QLD: John Wiley and Sons Australia, Ltd, 2021</w:t>
      </w:r>
    </w:p>
    <w:p w14:paraId="6F65F75F" w14:textId="107B1C6E" w:rsidR="00603F5E" w:rsidRPr="00406AA1" w:rsidRDefault="00603F5E" w:rsidP="00F21C27">
      <w:pPr>
        <w:spacing w:line="256" w:lineRule="auto"/>
        <w:ind w:left="709" w:hanging="709"/>
        <w:rPr>
          <w:rFonts w:ascii="Times New Roman" w:hAnsi="Times New Roman" w:cs="Times New Roman"/>
          <w:kern w:val="2"/>
          <w14:ligatures w14:val="standardContextual"/>
        </w:rPr>
      </w:pPr>
      <w:r w:rsidRPr="00406AA1">
        <w:rPr>
          <w:rFonts w:ascii="Times New Roman" w:hAnsi="Times New Roman" w:cs="Times New Roman"/>
          <w:kern w:val="2"/>
          <w14:ligatures w14:val="standardContextual"/>
        </w:rPr>
        <w:t>[</w:t>
      </w:r>
      <w:r w:rsidR="2279138D" w:rsidRPr="00FD15C6">
        <w:rPr>
          <w:rFonts w:ascii="Times New Roman" w:hAnsi="Times New Roman" w:cs="Times New Roman"/>
          <w:kern w:val="2"/>
          <w14:ligatures w14:val="standardContextual"/>
        </w:rPr>
        <w:t>23</w:t>
      </w:r>
      <w:r w:rsidRPr="00406AA1">
        <w:rPr>
          <w:rFonts w:ascii="Times New Roman" w:hAnsi="Times New Roman" w:cs="Times New Roman"/>
          <w:kern w:val="2"/>
          <w14:ligatures w14:val="standardContextual"/>
        </w:rPr>
        <w:t xml:space="preserve">] T. J. Baumeister, E. A. </w:t>
      </w:r>
      <w:proofErr w:type="spellStart"/>
      <w:r w:rsidRPr="00406AA1">
        <w:rPr>
          <w:rFonts w:ascii="Times New Roman" w:hAnsi="Times New Roman" w:cs="Times New Roman"/>
          <w:kern w:val="2"/>
          <w14:ligatures w14:val="standardContextual"/>
        </w:rPr>
        <w:t>Avallone</w:t>
      </w:r>
      <w:proofErr w:type="spellEnd"/>
      <w:r w:rsidRPr="00406AA1">
        <w:rPr>
          <w:rFonts w:ascii="Times New Roman" w:hAnsi="Times New Roman" w:cs="Times New Roman"/>
          <w:kern w:val="2"/>
          <w14:ligatures w14:val="standardContextual"/>
        </w:rPr>
        <w:t>, and T. I. Baumeister, Standard Handbook for Mechanical Engineers, 7</w:t>
      </w:r>
      <w:r w:rsidRPr="004214FA">
        <w:rPr>
          <w:rFonts w:ascii="Times New Roman" w:hAnsi="Times New Roman" w:cs="Times New Roman"/>
          <w:kern w:val="2"/>
          <w:vertAlign w:val="superscript"/>
          <w14:ligatures w14:val="standardContextual"/>
        </w:rPr>
        <w:t>th</w:t>
      </w:r>
      <w:r w:rsidRPr="00406AA1">
        <w:rPr>
          <w:rFonts w:ascii="Times New Roman" w:hAnsi="Times New Roman" w:cs="Times New Roman"/>
          <w:kern w:val="2"/>
          <w14:ligatures w14:val="standardContextual"/>
        </w:rPr>
        <w:t xml:space="preserve"> ed. New York: McGraw-Hill Book, 1978.  </w:t>
      </w:r>
    </w:p>
    <w:p w14:paraId="03203E88" w14:textId="2EE4CE4E" w:rsidR="00603F5E" w:rsidRPr="00406AA1" w:rsidRDefault="00603F5E" w:rsidP="00F21C27">
      <w:pPr>
        <w:spacing w:line="256" w:lineRule="auto"/>
        <w:ind w:left="709" w:hanging="709"/>
        <w:rPr>
          <w:rFonts w:ascii="Times New Roman" w:hAnsi="Times New Roman" w:cs="Times New Roman"/>
          <w:kern w:val="2"/>
          <w14:ligatures w14:val="standardContextual"/>
        </w:rPr>
      </w:pPr>
      <w:r w:rsidRPr="00406AA1">
        <w:rPr>
          <w:rFonts w:ascii="Times New Roman" w:hAnsi="Times New Roman" w:cs="Times New Roman"/>
          <w:kern w:val="2"/>
          <w14:ligatures w14:val="standardContextual"/>
        </w:rPr>
        <w:t>[</w:t>
      </w:r>
      <w:r w:rsidR="00FD15C6" w:rsidRPr="5CF6A412">
        <w:rPr>
          <w:rFonts w:ascii="Times New Roman" w:eastAsiaTheme="minorEastAsia" w:hAnsi="Times New Roman" w:cs="Times New Roman"/>
          <w:kern w:val="2"/>
          <w14:ligatures w14:val="standardContextual"/>
        </w:rPr>
        <w:t>2</w:t>
      </w:r>
      <w:r w:rsidR="52935CFD" w:rsidRPr="5CF6A412">
        <w:rPr>
          <w:rFonts w:ascii="Times New Roman" w:eastAsiaTheme="minorEastAsia" w:hAnsi="Times New Roman" w:cs="Times New Roman"/>
          <w:kern w:val="2"/>
          <w14:ligatures w14:val="standardContextual"/>
        </w:rPr>
        <w:t>4</w:t>
      </w:r>
      <w:r w:rsidRPr="00406AA1">
        <w:rPr>
          <w:rFonts w:ascii="Times New Roman" w:hAnsi="Times New Roman" w:cs="Times New Roman"/>
          <w:kern w:val="2"/>
          <w14:ligatures w14:val="standardContextual"/>
        </w:rPr>
        <w:t xml:space="preserve">] A. </w:t>
      </w:r>
      <w:proofErr w:type="spellStart"/>
      <w:r w:rsidRPr="00406AA1">
        <w:rPr>
          <w:rFonts w:ascii="Times New Roman" w:hAnsi="Times New Roman" w:cs="Times New Roman"/>
          <w:kern w:val="2"/>
          <w14:ligatures w14:val="standardContextual"/>
        </w:rPr>
        <w:t>Bicchi</w:t>
      </w:r>
      <w:proofErr w:type="spellEnd"/>
      <w:r w:rsidRPr="00406AA1">
        <w:rPr>
          <w:rFonts w:ascii="Times New Roman" w:hAnsi="Times New Roman" w:cs="Times New Roman"/>
          <w:kern w:val="2"/>
          <w14:ligatures w14:val="standardContextual"/>
        </w:rPr>
        <w:t xml:space="preserve"> and G. </w:t>
      </w:r>
      <w:proofErr w:type="spellStart"/>
      <w:r w:rsidRPr="00406AA1">
        <w:rPr>
          <w:rFonts w:ascii="Times New Roman" w:hAnsi="Times New Roman" w:cs="Times New Roman"/>
          <w:kern w:val="2"/>
          <w14:ligatures w14:val="standardContextual"/>
        </w:rPr>
        <w:t>Tonietti</w:t>
      </w:r>
      <w:proofErr w:type="spellEnd"/>
      <w:r w:rsidRPr="00406AA1">
        <w:rPr>
          <w:rFonts w:ascii="Times New Roman" w:hAnsi="Times New Roman" w:cs="Times New Roman"/>
          <w:kern w:val="2"/>
          <w14:ligatures w14:val="standardContextual"/>
        </w:rPr>
        <w:t xml:space="preserve">, “Fast and ‘soft-arm’ tactics,” IEEE Robotics &amp;amp; Automation Magazine, vol. 11, no. 2, pp. 22–33, 2004. </w:t>
      </w:r>
      <w:r w:rsidR="004214FA" w:rsidRPr="00FD15C6">
        <w:rPr>
          <w:rFonts w:ascii="Times New Roman" w:hAnsi="Times New Roman" w:cs="Times New Roman"/>
          <w:kern w:val="2"/>
          <w14:ligatures w14:val="standardContextual"/>
        </w:rPr>
        <w:t>D</w:t>
      </w:r>
      <w:r w:rsidR="00FD15C6" w:rsidRPr="00FD15C6">
        <w:rPr>
          <w:rFonts w:ascii="Times New Roman" w:hAnsi="Times New Roman" w:cs="Times New Roman"/>
          <w:kern w:val="2"/>
          <w14:ligatures w14:val="standardContextual"/>
        </w:rPr>
        <w:t>oi</w:t>
      </w:r>
      <w:r w:rsidRPr="00406AA1">
        <w:rPr>
          <w:rFonts w:ascii="Times New Roman" w:hAnsi="Times New Roman" w:cs="Times New Roman"/>
          <w:kern w:val="2"/>
          <w14:ligatures w14:val="standardContextual"/>
        </w:rPr>
        <w:t xml:space="preserve">:10.1109/mra.2004.1310939  </w:t>
      </w:r>
    </w:p>
    <w:p w14:paraId="63727F93" w14:textId="0701B25A" w:rsidR="00603F5E" w:rsidRPr="00406AA1" w:rsidRDefault="00603F5E" w:rsidP="001B242D">
      <w:pPr>
        <w:spacing w:line="256" w:lineRule="auto"/>
        <w:ind w:left="709" w:hanging="709"/>
        <w:rPr>
          <w:rFonts w:ascii="Times New Roman" w:hAnsi="Times New Roman" w:cs="Times New Roman"/>
          <w:kern w:val="2"/>
          <w14:ligatures w14:val="standardContextual"/>
        </w:rPr>
      </w:pPr>
      <w:r w:rsidRPr="00406AA1">
        <w:rPr>
          <w:rFonts w:ascii="Times New Roman" w:hAnsi="Times New Roman" w:cs="Times New Roman"/>
          <w:kern w:val="2"/>
          <w14:ligatures w14:val="standardContextual"/>
        </w:rPr>
        <w:t>[</w:t>
      </w:r>
      <w:r w:rsidR="00FD15C6" w:rsidRPr="5CF6A412">
        <w:rPr>
          <w:rFonts w:ascii="Times New Roman" w:eastAsiaTheme="minorEastAsia" w:hAnsi="Times New Roman" w:cs="Times New Roman"/>
          <w:kern w:val="2"/>
          <w14:ligatures w14:val="standardContextual"/>
        </w:rPr>
        <w:t>2</w:t>
      </w:r>
      <w:r w:rsidR="1B352BC0" w:rsidRPr="5CF6A412">
        <w:rPr>
          <w:rFonts w:ascii="Times New Roman" w:eastAsiaTheme="minorEastAsia" w:hAnsi="Times New Roman" w:cs="Times New Roman"/>
          <w:kern w:val="2"/>
          <w14:ligatures w14:val="standardContextual"/>
        </w:rPr>
        <w:t>5</w:t>
      </w:r>
      <w:r w:rsidRPr="00406AA1">
        <w:rPr>
          <w:rFonts w:ascii="Times New Roman" w:hAnsi="Times New Roman" w:cs="Times New Roman"/>
          <w:kern w:val="2"/>
          <w14:ligatures w14:val="standardContextual"/>
        </w:rPr>
        <w:t xml:space="preserve">] S. G. Yakovlev, J. K. </w:t>
      </w:r>
      <w:proofErr w:type="spellStart"/>
      <w:r w:rsidRPr="00406AA1">
        <w:rPr>
          <w:rFonts w:ascii="Times New Roman" w:hAnsi="Times New Roman" w:cs="Times New Roman"/>
          <w:kern w:val="2"/>
          <w14:ligatures w14:val="standardContextual"/>
        </w:rPr>
        <w:t>Keldibekov</w:t>
      </w:r>
      <w:proofErr w:type="spellEnd"/>
      <w:r w:rsidRPr="00406AA1">
        <w:rPr>
          <w:rFonts w:ascii="Times New Roman" w:hAnsi="Times New Roman" w:cs="Times New Roman"/>
          <w:kern w:val="2"/>
          <w14:ligatures w14:val="standardContextual"/>
        </w:rPr>
        <w:t xml:space="preserve">, and I. M. </w:t>
      </w:r>
      <w:proofErr w:type="spellStart"/>
      <w:r w:rsidRPr="00406AA1">
        <w:rPr>
          <w:rFonts w:ascii="Times New Roman" w:hAnsi="Times New Roman" w:cs="Times New Roman"/>
          <w:kern w:val="2"/>
          <w14:ligatures w14:val="standardContextual"/>
        </w:rPr>
        <w:t>Gorbachenko</w:t>
      </w:r>
      <w:proofErr w:type="spellEnd"/>
      <w:r w:rsidRPr="00406AA1">
        <w:rPr>
          <w:rFonts w:ascii="Times New Roman" w:hAnsi="Times New Roman" w:cs="Times New Roman"/>
          <w:kern w:val="2"/>
          <w14:ligatures w14:val="standardContextual"/>
        </w:rPr>
        <w:t xml:space="preserve">, “Software development for 3D visualization of G-code when working with CNC machines,” Journal of Physics: Conference Series, vol. 1515, no. 2, p. 022082, 2020. </w:t>
      </w:r>
      <w:r w:rsidR="004214FA" w:rsidRPr="00FD15C6">
        <w:rPr>
          <w:rFonts w:ascii="Times New Roman" w:hAnsi="Times New Roman" w:cs="Times New Roman"/>
          <w:kern w:val="2"/>
          <w14:ligatures w14:val="standardContextual"/>
        </w:rPr>
        <w:t>D</w:t>
      </w:r>
      <w:r w:rsidR="00FD15C6" w:rsidRPr="00FD15C6">
        <w:rPr>
          <w:rFonts w:ascii="Times New Roman" w:hAnsi="Times New Roman" w:cs="Times New Roman"/>
          <w:kern w:val="2"/>
          <w14:ligatures w14:val="standardContextual"/>
        </w:rPr>
        <w:t>oi</w:t>
      </w:r>
      <w:r w:rsidRPr="00406AA1">
        <w:rPr>
          <w:rFonts w:ascii="Times New Roman" w:hAnsi="Times New Roman" w:cs="Times New Roman"/>
          <w:kern w:val="2"/>
          <w14:ligatures w14:val="standardContextual"/>
        </w:rPr>
        <w:t xml:space="preserve">:10.1088/1742-6596/1515/2/022082  </w:t>
      </w:r>
    </w:p>
    <w:p w14:paraId="063141C0" w14:textId="79B8B172" w:rsidR="00603F5E" w:rsidRPr="00406AA1" w:rsidRDefault="00603F5E" w:rsidP="001B242D">
      <w:pPr>
        <w:spacing w:line="256" w:lineRule="auto"/>
        <w:ind w:left="709" w:hanging="709"/>
        <w:rPr>
          <w:rFonts w:ascii="Times New Roman" w:hAnsi="Times New Roman" w:cs="Times New Roman"/>
          <w:kern w:val="2"/>
          <w14:ligatures w14:val="standardContextual"/>
        </w:rPr>
      </w:pPr>
      <w:r w:rsidRPr="00406AA1">
        <w:rPr>
          <w:rFonts w:ascii="Times New Roman" w:hAnsi="Times New Roman" w:cs="Times New Roman"/>
          <w:kern w:val="2"/>
          <w14:ligatures w14:val="standardContextual"/>
        </w:rPr>
        <w:t>[</w:t>
      </w:r>
      <w:r w:rsidR="00FD15C6" w:rsidRPr="5CF6A412">
        <w:rPr>
          <w:rFonts w:ascii="Times New Roman" w:eastAsiaTheme="minorEastAsia" w:hAnsi="Times New Roman" w:cs="Times New Roman"/>
          <w:kern w:val="2"/>
          <w14:ligatures w14:val="standardContextual"/>
        </w:rPr>
        <w:t>2</w:t>
      </w:r>
      <w:r w:rsidR="3669A81A" w:rsidRPr="5CF6A412">
        <w:rPr>
          <w:rFonts w:ascii="Times New Roman" w:eastAsiaTheme="minorEastAsia" w:hAnsi="Times New Roman" w:cs="Times New Roman"/>
          <w:kern w:val="2"/>
          <w14:ligatures w14:val="standardContextual"/>
        </w:rPr>
        <w:t>6</w:t>
      </w:r>
      <w:r w:rsidRPr="00406AA1">
        <w:rPr>
          <w:rFonts w:ascii="Times New Roman" w:hAnsi="Times New Roman" w:cs="Times New Roman"/>
          <w:kern w:val="2"/>
          <w14:ligatures w14:val="standardContextual"/>
        </w:rPr>
        <w:t>] “What is manufacturing &amp; Manufacturing Processes,” Engineering Product Design, https://engineeringproductdesign.com/knowledge-base/manufacturing-processes/ (accessed Sep. 17, 2023).</w:t>
      </w:r>
    </w:p>
    <w:p w14:paraId="59FEFE28" w14:textId="3F952F5A" w:rsidR="00603F5E" w:rsidRPr="00406AA1" w:rsidRDefault="00603F5E">
      <w:pPr>
        <w:spacing w:line="256" w:lineRule="auto"/>
        <w:rPr>
          <w:rFonts w:ascii="Times New Roman" w:eastAsiaTheme="minorEastAsia" w:hAnsi="Times New Roman" w:cs="Times New Roman"/>
          <w:kern w:val="2"/>
          <w14:ligatures w14:val="standardContextual"/>
        </w:rPr>
      </w:pPr>
      <w:r w:rsidRPr="00406AA1">
        <w:rPr>
          <w:rFonts w:ascii="Times New Roman" w:hAnsi="Times New Roman" w:cs="Times New Roman"/>
          <w:kern w:val="2"/>
          <w14:ligatures w14:val="standardContextual"/>
        </w:rPr>
        <w:t>[</w:t>
      </w:r>
      <w:r w:rsidR="00FD15C6" w:rsidRPr="5CF6A412">
        <w:rPr>
          <w:rFonts w:ascii="Times New Roman" w:eastAsiaTheme="minorEastAsia" w:hAnsi="Times New Roman" w:cs="Times New Roman"/>
          <w:kern w:val="2"/>
          <w14:ligatures w14:val="standardContextual"/>
        </w:rPr>
        <w:t>2</w:t>
      </w:r>
      <w:r w:rsidR="56D5339D" w:rsidRPr="5CF6A412">
        <w:rPr>
          <w:rFonts w:ascii="Times New Roman" w:eastAsiaTheme="minorEastAsia" w:hAnsi="Times New Roman" w:cs="Times New Roman"/>
          <w:kern w:val="2"/>
          <w14:ligatures w14:val="standardContextual"/>
        </w:rPr>
        <w:t>7</w:t>
      </w:r>
      <w:r w:rsidRPr="00406AA1">
        <w:rPr>
          <w:rFonts w:ascii="Times New Roman" w:hAnsi="Times New Roman" w:cs="Times New Roman"/>
          <w:kern w:val="2"/>
          <w14:ligatures w14:val="standardContextual"/>
        </w:rPr>
        <w:t>] “Browse Catalog,” McMaster-Carr, https://www.mcmaster.com/ (accessed Sep. 17, 2023).</w:t>
      </w:r>
    </w:p>
    <w:p w14:paraId="2AEA42F9" w14:textId="093A2009" w:rsidR="001B242D" w:rsidRPr="00406AA1" w:rsidRDefault="00603F5E" w:rsidP="001B242D">
      <w:pPr>
        <w:spacing w:line="256" w:lineRule="auto"/>
        <w:ind w:left="709" w:hanging="709"/>
        <w:rPr>
          <w:rFonts w:ascii="Times New Roman" w:hAnsi="Times New Roman" w:cs="Times New Roman"/>
          <w:kern w:val="2"/>
          <w14:ligatures w14:val="standardContextual"/>
        </w:rPr>
      </w:pPr>
      <w:r w:rsidRPr="00406AA1">
        <w:rPr>
          <w:rFonts w:ascii="Times New Roman" w:hAnsi="Times New Roman" w:cs="Times New Roman"/>
          <w:kern w:val="2"/>
          <w14:ligatures w14:val="standardContextual"/>
        </w:rPr>
        <w:t>[</w:t>
      </w:r>
      <w:r w:rsidR="00FD15C6" w:rsidRPr="02E7F4AE">
        <w:rPr>
          <w:rFonts w:ascii="Times New Roman" w:eastAsiaTheme="minorEastAsia" w:hAnsi="Times New Roman" w:cs="Times New Roman"/>
          <w:kern w:val="2"/>
          <w14:ligatures w14:val="standardContextual"/>
        </w:rPr>
        <w:t>2</w:t>
      </w:r>
      <w:r w:rsidR="358AFC86" w:rsidRPr="02E7F4AE">
        <w:rPr>
          <w:rFonts w:ascii="Times New Roman" w:eastAsiaTheme="minorEastAsia" w:hAnsi="Times New Roman" w:cs="Times New Roman"/>
          <w:kern w:val="2"/>
          <w14:ligatures w14:val="standardContextual"/>
        </w:rPr>
        <w:t>8</w:t>
      </w:r>
      <w:r w:rsidRPr="00406AA1">
        <w:rPr>
          <w:rFonts w:ascii="Times New Roman" w:hAnsi="Times New Roman" w:cs="Times New Roman"/>
          <w:kern w:val="2"/>
          <w14:ligatures w14:val="standardContextual"/>
        </w:rPr>
        <w:t xml:space="preserve">] T. </w:t>
      </w:r>
      <w:proofErr w:type="spellStart"/>
      <w:r w:rsidRPr="00406AA1">
        <w:rPr>
          <w:rFonts w:ascii="Times New Roman" w:hAnsi="Times New Roman" w:cs="Times New Roman"/>
          <w:kern w:val="2"/>
          <w14:ligatures w14:val="standardContextual"/>
        </w:rPr>
        <w:t>Seo</w:t>
      </w:r>
      <w:proofErr w:type="spellEnd"/>
      <w:r w:rsidRPr="00406AA1">
        <w:rPr>
          <w:rFonts w:ascii="Times New Roman" w:hAnsi="Times New Roman" w:cs="Times New Roman"/>
          <w:kern w:val="2"/>
          <w14:ligatures w14:val="standardContextual"/>
        </w:rPr>
        <w:t xml:space="preserve">, G.-P. Jung, and D. Yun, Advances in Bio-Inspired Robots. </w:t>
      </w:r>
      <w:proofErr w:type="spellStart"/>
      <w:r w:rsidRPr="00406AA1">
        <w:rPr>
          <w:rFonts w:ascii="Times New Roman" w:hAnsi="Times New Roman" w:cs="Times New Roman"/>
          <w:kern w:val="2"/>
          <w14:ligatures w14:val="standardContextual"/>
        </w:rPr>
        <w:t>S.l.</w:t>
      </w:r>
      <w:proofErr w:type="spellEnd"/>
      <w:r w:rsidRPr="00406AA1">
        <w:rPr>
          <w:rFonts w:ascii="Times New Roman" w:hAnsi="Times New Roman" w:cs="Times New Roman"/>
          <w:kern w:val="2"/>
          <w14:ligatures w14:val="standardContextual"/>
        </w:rPr>
        <w:t xml:space="preserve"> Units: MDPI AG, 2021.  Journals/Articles</w:t>
      </w:r>
    </w:p>
    <w:p w14:paraId="23D05AD5" w14:textId="6502A0D4" w:rsidR="00603F5E" w:rsidRPr="00406AA1" w:rsidRDefault="00603F5E" w:rsidP="001B242D">
      <w:pPr>
        <w:spacing w:line="256" w:lineRule="auto"/>
        <w:ind w:left="709" w:hanging="709"/>
        <w:rPr>
          <w:rFonts w:ascii="Times New Roman" w:hAnsi="Times New Roman" w:cs="Times New Roman"/>
          <w:kern w:val="2"/>
          <w14:ligatures w14:val="standardContextual"/>
        </w:rPr>
      </w:pPr>
      <w:r w:rsidRPr="00406AA1">
        <w:rPr>
          <w:rFonts w:ascii="Times New Roman" w:hAnsi="Times New Roman" w:cs="Times New Roman"/>
        </w:rPr>
        <w:t>[</w:t>
      </w:r>
      <w:r w:rsidRPr="02E7F4AE">
        <w:rPr>
          <w:rFonts w:ascii="Times New Roman" w:hAnsi="Times New Roman" w:cs="Times New Roman"/>
        </w:rPr>
        <w:t>2</w:t>
      </w:r>
      <w:r w:rsidR="01F11DEC" w:rsidRPr="02E7F4AE">
        <w:rPr>
          <w:rFonts w:ascii="Times New Roman" w:hAnsi="Times New Roman" w:cs="Times New Roman"/>
        </w:rPr>
        <w:t>9</w:t>
      </w:r>
      <w:r w:rsidRPr="00406AA1">
        <w:rPr>
          <w:rFonts w:ascii="Times New Roman" w:hAnsi="Times New Roman" w:cs="Times New Roman"/>
        </w:rPr>
        <w:t xml:space="preserve">] “Speed </w:t>
      </w:r>
      <w:r w:rsidR="004214FA">
        <w:rPr>
          <w:rFonts w:ascii="Times New Roman" w:hAnsi="Times New Roman" w:cs="Times New Roman"/>
        </w:rPr>
        <w:t>–</w:t>
      </w:r>
      <w:r w:rsidRPr="00406AA1">
        <w:rPr>
          <w:rFonts w:ascii="Times New Roman" w:hAnsi="Times New Roman" w:cs="Times New Roman"/>
        </w:rPr>
        <w:t xml:space="preserve"> torque curves for Stepper Motors,” Oriental Motor U.S.A. Corp., https://www.orientalmotor.com/stepper-motors/technology/speed-torque-curves-for-stepper-motors.html (accessed Nov. 29, 2023). </w:t>
      </w:r>
    </w:p>
    <w:p w14:paraId="0B395701" w14:textId="6B65D8A7" w:rsidR="00603F5E" w:rsidRPr="00406AA1" w:rsidRDefault="00603F5E" w:rsidP="002C253A">
      <w:pPr>
        <w:widowControl w:val="0"/>
        <w:suppressAutoHyphens/>
        <w:spacing w:before="200" w:after="0" w:line="216" w:lineRule="auto"/>
        <w:ind w:left="720" w:hanging="720"/>
        <w:rPr>
          <w:rFonts w:ascii="Times New Roman" w:hAnsi="Times New Roman" w:cs="Times New Roman"/>
        </w:rPr>
      </w:pPr>
      <w:r w:rsidRPr="00406AA1">
        <w:rPr>
          <w:rFonts w:ascii="Times New Roman" w:hAnsi="Times New Roman" w:cs="Times New Roman"/>
        </w:rPr>
        <w:t>[</w:t>
      </w:r>
      <w:r w:rsidR="022FFCEF" w:rsidRPr="02E7F4AE">
        <w:rPr>
          <w:rFonts w:ascii="Times New Roman" w:hAnsi="Times New Roman" w:cs="Times New Roman"/>
        </w:rPr>
        <w:t>30</w:t>
      </w:r>
      <w:r w:rsidRPr="00406AA1">
        <w:rPr>
          <w:rFonts w:ascii="Times New Roman" w:hAnsi="Times New Roman" w:cs="Times New Roman"/>
        </w:rPr>
        <w:t xml:space="preserve">] B. J. </w:t>
      </w:r>
      <w:proofErr w:type="spellStart"/>
      <w:r w:rsidRPr="00406AA1">
        <w:rPr>
          <w:rFonts w:ascii="Times New Roman" w:hAnsi="Times New Roman" w:cs="Times New Roman"/>
        </w:rPr>
        <w:t>Goodno</w:t>
      </w:r>
      <w:proofErr w:type="spellEnd"/>
      <w:r w:rsidRPr="00406AA1">
        <w:rPr>
          <w:rFonts w:ascii="Times New Roman" w:hAnsi="Times New Roman" w:cs="Times New Roman"/>
        </w:rPr>
        <w:t xml:space="preserve"> and J. M. Gere, “Chapter 8: Deflection of Beams,” in Mechanics of Materials, vol. 11</w:t>
      </w:r>
      <w:r w:rsidRPr="004214FA">
        <w:rPr>
          <w:rFonts w:ascii="Times New Roman" w:hAnsi="Times New Roman" w:cs="Times New Roman"/>
          <w:vertAlign w:val="superscript"/>
        </w:rPr>
        <w:t>th</w:t>
      </w:r>
      <w:r w:rsidRPr="00406AA1">
        <w:rPr>
          <w:rFonts w:ascii="Times New Roman" w:hAnsi="Times New Roman" w:cs="Times New Roman"/>
        </w:rPr>
        <w:t xml:space="preserve">, Australia: Cengage, 2021 </w:t>
      </w:r>
    </w:p>
    <w:p w14:paraId="48340194" w14:textId="2CADD706" w:rsidR="00603F5E" w:rsidRPr="00406AA1" w:rsidRDefault="00603F5E" w:rsidP="00132A79">
      <w:pPr>
        <w:widowControl w:val="0"/>
        <w:suppressAutoHyphens/>
        <w:spacing w:after="0" w:line="240" w:lineRule="auto"/>
        <w:ind w:left="567" w:hanging="567"/>
        <w:rPr>
          <w:rFonts w:ascii="Times New Roman" w:eastAsia="Calibri" w:hAnsi="Times New Roman" w:cs="Times New Roman"/>
          <w:kern w:val="1"/>
          <w:lang w:eastAsia="hi-IN" w:bidi="hi-IN"/>
        </w:rPr>
      </w:pPr>
      <w:r w:rsidRPr="00406AA1">
        <w:rPr>
          <w:rFonts w:ascii="Times New Roman" w:eastAsia="Calibri" w:hAnsi="Times New Roman" w:cs="Times New Roman"/>
          <w:kern w:val="1"/>
          <w:lang w:eastAsia="hi-IN" w:bidi="hi-IN"/>
        </w:rPr>
        <w:t xml:space="preserve"> </w:t>
      </w:r>
    </w:p>
    <w:p w14:paraId="05AC6C3C" w14:textId="1DEF0316" w:rsidR="00603F5E" w:rsidRPr="00406AA1" w:rsidRDefault="00603F5E" w:rsidP="00132A79">
      <w:pPr>
        <w:widowControl w:val="0"/>
        <w:suppressAutoHyphens/>
        <w:spacing w:after="0" w:line="240" w:lineRule="auto"/>
        <w:ind w:left="567" w:hanging="567"/>
        <w:rPr>
          <w:rFonts w:ascii="Times New Roman" w:eastAsia="Calibri" w:hAnsi="Times New Roman" w:cs="Times New Roman"/>
          <w:kern w:val="1"/>
          <w:lang w:eastAsia="hi-IN" w:bidi="hi-IN"/>
        </w:rPr>
      </w:pPr>
      <w:r w:rsidRPr="00406AA1">
        <w:rPr>
          <w:rFonts w:ascii="Times New Roman" w:eastAsia="Calibri" w:hAnsi="Times New Roman" w:cs="Times New Roman"/>
          <w:kern w:val="1"/>
          <w:lang w:eastAsia="hi-IN" w:bidi="hi-IN"/>
        </w:rPr>
        <w:t>[</w:t>
      </w:r>
      <w:r w:rsidR="7E76B02E" w:rsidRPr="00406AA1">
        <w:rPr>
          <w:rFonts w:ascii="Times New Roman" w:eastAsia="Calibri" w:hAnsi="Times New Roman" w:cs="Times New Roman"/>
          <w:kern w:val="1"/>
          <w:lang w:eastAsia="hi-IN" w:bidi="hi-IN"/>
        </w:rPr>
        <w:t>31</w:t>
      </w:r>
      <w:r w:rsidRPr="00406AA1">
        <w:rPr>
          <w:rFonts w:ascii="Times New Roman" w:eastAsia="Calibri" w:hAnsi="Times New Roman" w:cs="Times New Roman"/>
          <w:kern w:val="1"/>
          <w:lang w:eastAsia="hi-IN" w:bidi="hi-IN"/>
        </w:rPr>
        <w:t xml:space="preserve">] Chapter 11 – Implementation, in Engineering by design </w:t>
      </w:r>
    </w:p>
    <w:p w14:paraId="42C0FE0F" w14:textId="77777777" w:rsidR="00603F5E" w:rsidRPr="00406AA1" w:rsidRDefault="00603F5E">
      <w:pPr>
        <w:widowControl w:val="0"/>
        <w:suppressAutoHyphens/>
        <w:spacing w:after="0" w:line="240" w:lineRule="auto"/>
        <w:rPr>
          <w:rFonts w:ascii="Times New Roman" w:eastAsia="Calibri" w:hAnsi="Times New Roman" w:cs="Times New Roman"/>
          <w:kern w:val="1"/>
          <w:lang w:eastAsia="hi-IN" w:bidi="hi-IN"/>
        </w:rPr>
      </w:pPr>
    </w:p>
    <w:p w14:paraId="18C8BB64" w14:textId="3AAA5659" w:rsidR="00603F5E" w:rsidRPr="00406AA1" w:rsidRDefault="00603F5E" w:rsidP="00132A79">
      <w:pPr>
        <w:widowControl w:val="0"/>
        <w:suppressAutoHyphens/>
        <w:spacing w:after="0" w:line="240" w:lineRule="auto"/>
        <w:ind w:left="567" w:hanging="567"/>
        <w:rPr>
          <w:rFonts w:ascii="Times New Roman" w:eastAsia="Calibri" w:hAnsi="Times New Roman" w:cs="Times New Roman"/>
          <w:kern w:val="1"/>
          <w:lang w:eastAsia="hi-IN" w:bidi="hi-IN"/>
        </w:rPr>
      </w:pPr>
      <w:r w:rsidRPr="00406AA1">
        <w:rPr>
          <w:rFonts w:ascii="Times New Roman" w:eastAsia="Calibri" w:hAnsi="Times New Roman" w:cs="Times New Roman"/>
          <w:kern w:val="1"/>
          <w:lang w:eastAsia="hi-IN" w:bidi="hi-IN"/>
        </w:rPr>
        <w:t>[</w:t>
      </w:r>
      <w:r w:rsidR="5FF12ADC" w:rsidRPr="00406AA1">
        <w:rPr>
          <w:rFonts w:ascii="Times New Roman" w:eastAsia="Calibri" w:hAnsi="Times New Roman" w:cs="Times New Roman"/>
          <w:kern w:val="1"/>
          <w:lang w:eastAsia="hi-IN" w:bidi="hi-IN"/>
        </w:rPr>
        <w:t>32</w:t>
      </w:r>
      <w:r w:rsidRPr="00406AA1">
        <w:rPr>
          <w:rFonts w:ascii="Times New Roman" w:eastAsia="Calibri" w:hAnsi="Times New Roman" w:cs="Times New Roman"/>
          <w:kern w:val="1"/>
          <w:lang w:eastAsia="hi-IN" w:bidi="hi-IN"/>
        </w:rPr>
        <w:t xml:space="preserve">] Development of Robotic Arm Prototype </w:t>
      </w:r>
      <w:r w:rsidR="004214FA">
        <w:rPr>
          <w:rFonts w:ascii="Times New Roman" w:eastAsia="Calibri" w:hAnsi="Times New Roman" w:cs="Times New Roman"/>
          <w:kern w:val="1"/>
          <w:lang w:eastAsia="hi-IN" w:bidi="hi-IN"/>
        </w:rPr>
        <w:t>–</w:t>
      </w:r>
      <w:r w:rsidRPr="00406AA1">
        <w:rPr>
          <w:rFonts w:ascii="Times New Roman" w:eastAsia="Calibri" w:hAnsi="Times New Roman" w:cs="Times New Roman"/>
          <w:kern w:val="1"/>
          <w:lang w:eastAsia="hi-IN" w:bidi="hi-IN"/>
        </w:rPr>
        <w:t xml:space="preserve"> A. Chaudhari, K. Rao, K. </w:t>
      </w:r>
      <w:proofErr w:type="spellStart"/>
      <w:r w:rsidRPr="00406AA1">
        <w:rPr>
          <w:rFonts w:ascii="Times New Roman" w:eastAsia="Calibri" w:hAnsi="Times New Roman" w:cs="Times New Roman"/>
          <w:kern w:val="1"/>
          <w:lang w:eastAsia="hi-IN" w:bidi="hi-IN"/>
        </w:rPr>
        <w:t>Rudrawar</w:t>
      </w:r>
      <w:proofErr w:type="spellEnd"/>
      <w:r w:rsidRPr="00406AA1">
        <w:rPr>
          <w:rFonts w:ascii="Times New Roman" w:eastAsia="Calibri" w:hAnsi="Times New Roman" w:cs="Times New Roman"/>
          <w:kern w:val="1"/>
          <w:lang w:eastAsia="hi-IN" w:bidi="hi-IN"/>
        </w:rPr>
        <w:t xml:space="preserve">, P. </w:t>
      </w:r>
      <w:proofErr w:type="spellStart"/>
      <w:r w:rsidRPr="00406AA1">
        <w:rPr>
          <w:rFonts w:ascii="Times New Roman" w:eastAsia="Calibri" w:hAnsi="Times New Roman" w:cs="Times New Roman"/>
          <w:kern w:val="1"/>
          <w:lang w:eastAsia="hi-IN" w:bidi="hi-IN"/>
        </w:rPr>
        <w:t>Randhavan</w:t>
      </w:r>
      <w:proofErr w:type="spellEnd"/>
      <w:r w:rsidRPr="00406AA1">
        <w:rPr>
          <w:rFonts w:ascii="Times New Roman" w:eastAsia="Calibri" w:hAnsi="Times New Roman" w:cs="Times New Roman"/>
          <w:kern w:val="1"/>
          <w:lang w:eastAsia="hi-IN" w:bidi="hi-IN"/>
        </w:rPr>
        <w:t xml:space="preserve"> and P. Raut,</w:t>
      </w:r>
    </w:p>
    <w:p w14:paraId="67C9AD00" w14:textId="77777777" w:rsidR="00603F5E" w:rsidRPr="00406AA1" w:rsidRDefault="00603F5E">
      <w:pPr>
        <w:widowControl w:val="0"/>
        <w:suppressAutoHyphens/>
        <w:spacing w:after="0" w:line="240" w:lineRule="auto"/>
        <w:rPr>
          <w:rFonts w:ascii="Times New Roman" w:eastAsia="Calibri" w:hAnsi="Times New Roman" w:cs="Times New Roman"/>
          <w:kern w:val="1"/>
          <w:lang w:eastAsia="hi-IN" w:bidi="hi-IN"/>
        </w:rPr>
      </w:pPr>
    </w:p>
    <w:p w14:paraId="1DF713FC" w14:textId="53B2CB7B" w:rsidR="00603F5E" w:rsidRPr="00406AA1" w:rsidRDefault="00603F5E" w:rsidP="00132A79">
      <w:pPr>
        <w:widowControl w:val="0"/>
        <w:suppressAutoHyphens/>
        <w:spacing w:after="0" w:line="240" w:lineRule="auto"/>
        <w:ind w:left="567" w:hanging="567"/>
        <w:rPr>
          <w:rFonts w:ascii="Times New Roman" w:eastAsia="Calibri" w:hAnsi="Times New Roman" w:cs="Times New Roman"/>
          <w:kern w:val="1"/>
          <w:lang w:eastAsia="hi-IN" w:bidi="hi-IN"/>
        </w:rPr>
      </w:pPr>
      <w:r w:rsidRPr="00406AA1">
        <w:rPr>
          <w:rFonts w:ascii="Times New Roman" w:eastAsia="Calibri" w:hAnsi="Times New Roman" w:cs="Times New Roman"/>
          <w:kern w:val="1"/>
          <w:lang w:eastAsia="hi-IN" w:bidi="hi-IN"/>
        </w:rPr>
        <w:t>[3</w:t>
      </w:r>
      <w:r w:rsidR="7401123C" w:rsidRPr="00406AA1">
        <w:rPr>
          <w:rFonts w:ascii="Times New Roman" w:eastAsia="Calibri" w:hAnsi="Times New Roman" w:cs="Times New Roman"/>
          <w:kern w:val="1"/>
          <w:lang w:eastAsia="hi-IN" w:bidi="hi-IN"/>
        </w:rPr>
        <w:t>3</w:t>
      </w:r>
      <w:r w:rsidRPr="00406AA1">
        <w:rPr>
          <w:rFonts w:ascii="Times New Roman" w:eastAsia="Calibri" w:hAnsi="Times New Roman" w:cs="Times New Roman"/>
          <w:kern w:val="1"/>
          <w:lang w:eastAsia="hi-IN" w:bidi="hi-IN"/>
        </w:rPr>
        <w:t xml:space="preserve">] A Review of Current Techniques for Robotic Arm Manipulation and Mobile Navigation </w:t>
      </w:r>
      <w:r w:rsidR="004214FA">
        <w:rPr>
          <w:rFonts w:ascii="Times New Roman" w:eastAsia="Calibri" w:hAnsi="Times New Roman" w:cs="Times New Roman"/>
          <w:kern w:val="1"/>
          <w:lang w:eastAsia="hi-IN" w:bidi="hi-IN"/>
        </w:rPr>
        <w:t>–</w:t>
      </w:r>
      <w:r w:rsidRPr="00406AA1">
        <w:rPr>
          <w:rFonts w:ascii="Times New Roman" w:eastAsia="Calibri" w:hAnsi="Times New Roman" w:cs="Times New Roman"/>
          <w:kern w:val="1"/>
          <w:lang w:eastAsia="hi-IN" w:bidi="hi-IN"/>
        </w:rPr>
        <w:t xml:space="preserve"> T. </w:t>
      </w:r>
      <w:proofErr w:type="spellStart"/>
      <w:r w:rsidRPr="00406AA1">
        <w:rPr>
          <w:rFonts w:ascii="Times New Roman" w:eastAsia="Calibri" w:hAnsi="Times New Roman" w:cs="Times New Roman"/>
          <w:kern w:val="1"/>
          <w:lang w:eastAsia="hi-IN" w:bidi="hi-IN"/>
        </w:rPr>
        <w:t>Sieusankar</w:t>
      </w:r>
      <w:proofErr w:type="spellEnd"/>
      <w:r w:rsidRPr="00406AA1">
        <w:rPr>
          <w:rFonts w:ascii="Times New Roman" w:eastAsia="Calibri" w:hAnsi="Times New Roman" w:cs="Times New Roman"/>
          <w:kern w:val="1"/>
          <w:lang w:eastAsia="hi-IN" w:bidi="hi-IN"/>
        </w:rPr>
        <w:t xml:space="preserve"> and B. Chandrasekaran, T. </w:t>
      </w:r>
      <w:proofErr w:type="spellStart"/>
      <w:r w:rsidRPr="00406AA1">
        <w:rPr>
          <w:rFonts w:ascii="Times New Roman" w:eastAsia="Calibri" w:hAnsi="Times New Roman" w:cs="Times New Roman"/>
          <w:kern w:val="1"/>
          <w:lang w:eastAsia="hi-IN" w:bidi="hi-IN"/>
        </w:rPr>
        <w:t>Sieusankar</w:t>
      </w:r>
      <w:proofErr w:type="spellEnd"/>
      <w:r w:rsidRPr="00406AA1">
        <w:rPr>
          <w:rFonts w:ascii="Times New Roman" w:eastAsia="Calibri" w:hAnsi="Times New Roman" w:cs="Times New Roman"/>
          <w:kern w:val="1"/>
          <w:lang w:eastAsia="hi-IN" w:bidi="hi-IN"/>
        </w:rPr>
        <w:t xml:space="preserve"> and B. Chandrasekaran</w:t>
      </w:r>
    </w:p>
    <w:p w14:paraId="2AC67840" w14:textId="77777777" w:rsidR="00603F5E" w:rsidRPr="00406AA1" w:rsidRDefault="00603F5E">
      <w:pPr>
        <w:widowControl w:val="0"/>
        <w:suppressAutoHyphens/>
        <w:spacing w:after="0" w:line="240" w:lineRule="auto"/>
        <w:rPr>
          <w:rFonts w:ascii="Times New Roman" w:eastAsia="Calibri" w:hAnsi="Times New Roman" w:cs="Times New Roman"/>
          <w:kern w:val="1"/>
          <w:lang w:eastAsia="hi-IN" w:bidi="hi-IN"/>
        </w:rPr>
      </w:pPr>
    </w:p>
    <w:p w14:paraId="6EC968AF" w14:textId="47C1A217" w:rsidR="00603F5E" w:rsidRPr="00406AA1" w:rsidRDefault="00603F5E" w:rsidP="001657B9">
      <w:pPr>
        <w:widowControl w:val="0"/>
        <w:suppressAutoHyphens/>
        <w:spacing w:after="0" w:line="240" w:lineRule="auto"/>
        <w:ind w:left="567" w:hanging="567"/>
        <w:rPr>
          <w:rFonts w:ascii="Times New Roman" w:eastAsia="AR PL UMing HK" w:hAnsi="Times New Roman" w:cs="Times New Roman"/>
          <w:kern w:val="1"/>
          <w:lang w:eastAsia="hi-IN" w:bidi="hi-IN"/>
        </w:rPr>
      </w:pPr>
      <w:r w:rsidRPr="00406AA1">
        <w:rPr>
          <w:rFonts w:ascii="Times New Roman" w:eastAsia="Calibri" w:hAnsi="Times New Roman" w:cs="Times New Roman"/>
          <w:kern w:val="1"/>
          <w:lang w:eastAsia="hi-IN" w:bidi="hi-IN"/>
        </w:rPr>
        <w:t>[3</w:t>
      </w:r>
      <w:r w:rsidR="11CB0220" w:rsidRPr="00406AA1">
        <w:rPr>
          <w:rFonts w:ascii="Times New Roman" w:eastAsia="Calibri" w:hAnsi="Times New Roman" w:cs="Times New Roman"/>
          <w:kern w:val="1"/>
          <w:lang w:eastAsia="hi-IN" w:bidi="hi-IN"/>
        </w:rPr>
        <w:t>4</w:t>
      </w:r>
      <w:r w:rsidRPr="00406AA1">
        <w:rPr>
          <w:rFonts w:ascii="Times New Roman" w:eastAsia="Calibri" w:hAnsi="Times New Roman" w:cs="Times New Roman"/>
          <w:kern w:val="1"/>
          <w:lang w:eastAsia="hi-IN" w:bidi="hi-IN"/>
        </w:rPr>
        <w:t xml:space="preserve">] Design of Geometric-Based Inverse Kinematics for a Low-Cost Robotic Arm </w:t>
      </w:r>
      <w:r w:rsidR="004214FA">
        <w:rPr>
          <w:rFonts w:ascii="Times New Roman" w:eastAsia="Calibri"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w:t>
      </w:r>
      <w:r w:rsidRPr="00406AA1">
        <w:rPr>
          <w:rFonts w:ascii="Times New Roman" w:eastAsia="Calibri" w:hAnsi="Times New Roman" w:cs="Times New Roman"/>
          <w:kern w:val="1"/>
          <w:lang w:eastAsia="hi-IN" w:bidi="hi-IN"/>
        </w:rPr>
        <w:t xml:space="preserve">M. A. Muslim and S. N. </w:t>
      </w:r>
      <w:proofErr w:type="spellStart"/>
      <w:r w:rsidRPr="00406AA1">
        <w:rPr>
          <w:rFonts w:ascii="Times New Roman" w:eastAsia="Calibri" w:hAnsi="Times New Roman" w:cs="Times New Roman"/>
          <w:kern w:val="1"/>
          <w:lang w:eastAsia="hi-IN" w:bidi="hi-IN"/>
        </w:rPr>
        <w:t>Urfin</w:t>
      </w:r>
      <w:proofErr w:type="spellEnd"/>
    </w:p>
    <w:p w14:paraId="3FC1EEBF" w14:textId="77777777" w:rsidR="00603F5E" w:rsidRPr="00406AA1" w:rsidRDefault="00603F5E">
      <w:pPr>
        <w:widowControl w:val="0"/>
        <w:suppressAutoHyphens/>
        <w:spacing w:after="0" w:line="240" w:lineRule="auto"/>
        <w:rPr>
          <w:rFonts w:ascii="Times New Roman" w:eastAsia="Calibri" w:hAnsi="Times New Roman" w:cs="Times New Roman"/>
          <w:kern w:val="1"/>
          <w:lang w:eastAsia="hi-IN" w:bidi="hi-IN"/>
        </w:rPr>
      </w:pPr>
    </w:p>
    <w:p w14:paraId="19EE92E1" w14:textId="06B60926" w:rsidR="00603F5E" w:rsidRPr="00406AA1" w:rsidRDefault="00603F5E" w:rsidP="001657B9">
      <w:pPr>
        <w:widowControl w:val="0"/>
        <w:suppressAutoHyphens/>
        <w:spacing w:after="0" w:line="240" w:lineRule="auto"/>
        <w:ind w:left="567" w:hanging="567"/>
        <w:rPr>
          <w:rFonts w:ascii="Times New Roman" w:eastAsia="Calibri" w:hAnsi="Times New Roman" w:cs="Times New Roman"/>
          <w:kern w:val="1"/>
          <w:lang w:eastAsia="hi-IN" w:bidi="hi-IN"/>
        </w:rPr>
      </w:pPr>
      <w:r w:rsidRPr="00406AA1">
        <w:rPr>
          <w:rFonts w:ascii="Times New Roman" w:eastAsia="Calibri" w:hAnsi="Times New Roman" w:cs="Times New Roman"/>
          <w:kern w:val="1"/>
          <w:lang w:eastAsia="hi-IN" w:bidi="hi-IN"/>
        </w:rPr>
        <w:t>[3</w:t>
      </w:r>
      <w:r w:rsidR="5E700288" w:rsidRPr="00406AA1">
        <w:rPr>
          <w:rFonts w:ascii="Times New Roman" w:eastAsia="Calibri" w:hAnsi="Times New Roman" w:cs="Times New Roman"/>
          <w:kern w:val="1"/>
          <w:lang w:eastAsia="hi-IN" w:bidi="hi-IN"/>
        </w:rPr>
        <w:t>5</w:t>
      </w:r>
      <w:r w:rsidRPr="00406AA1">
        <w:rPr>
          <w:rFonts w:ascii="Times New Roman" w:eastAsia="Calibri" w:hAnsi="Times New Roman" w:cs="Times New Roman"/>
          <w:kern w:val="1"/>
          <w:lang w:eastAsia="hi-IN" w:bidi="hi-IN"/>
        </w:rPr>
        <w:t xml:space="preserve">] The Demeter Project </w:t>
      </w:r>
      <w:r w:rsidR="004214FA">
        <w:rPr>
          <w:rFonts w:ascii="Times New Roman" w:eastAsia="Calibri" w:hAnsi="Times New Roman" w:cs="Times New Roman"/>
          <w:kern w:val="1"/>
          <w:lang w:eastAsia="hi-IN" w:bidi="hi-IN"/>
        </w:rPr>
        <w:t>–</w:t>
      </w:r>
      <w:r w:rsidRPr="00406AA1">
        <w:rPr>
          <w:rFonts w:ascii="Times New Roman" w:eastAsia="Calibri" w:hAnsi="Times New Roman" w:cs="Times New Roman"/>
          <w:kern w:val="1"/>
          <w:lang w:eastAsia="hi-IN" w:bidi="hi-IN"/>
        </w:rPr>
        <w:t xml:space="preserve"> How to Create a Robotic Arm </w:t>
      </w:r>
      <w:proofErr w:type="gramStart"/>
      <w:r w:rsidRPr="00406AA1">
        <w:rPr>
          <w:rFonts w:ascii="Times New Roman" w:eastAsia="Calibri" w:hAnsi="Times New Roman" w:cs="Times New Roman"/>
          <w:kern w:val="1"/>
          <w:lang w:eastAsia="hi-IN" w:bidi="hi-IN"/>
        </w:rPr>
        <w:t>With</w:t>
      </w:r>
      <w:proofErr w:type="gramEnd"/>
      <w:r w:rsidRPr="00406AA1">
        <w:rPr>
          <w:rFonts w:ascii="Times New Roman" w:eastAsia="Calibri" w:hAnsi="Times New Roman" w:cs="Times New Roman"/>
          <w:kern w:val="1"/>
          <w:lang w:eastAsia="hi-IN" w:bidi="hi-IN"/>
        </w:rPr>
        <w:t xml:space="preserve"> Your Students </w:t>
      </w:r>
    </w:p>
    <w:p w14:paraId="708573B6" w14:textId="77777777" w:rsidR="00603F5E" w:rsidRPr="00406AA1" w:rsidRDefault="00603F5E">
      <w:pPr>
        <w:widowControl w:val="0"/>
        <w:suppressAutoHyphens/>
        <w:spacing w:after="0" w:line="240" w:lineRule="auto"/>
        <w:ind w:left="567" w:hanging="567"/>
        <w:rPr>
          <w:rFonts w:ascii="Times New Roman" w:eastAsia="Calibri" w:hAnsi="Times New Roman" w:cs="Times New Roman"/>
          <w:kern w:val="1"/>
          <w:lang w:eastAsia="hi-IN" w:bidi="hi-IN"/>
        </w:rPr>
      </w:pPr>
      <w:r w:rsidRPr="00406AA1">
        <w:rPr>
          <w:rFonts w:ascii="Times New Roman" w:eastAsia="Calibri" w:hAnsi="Times New Roman" w:cs="Times New Roman"/>
          <w:kern w:val="1"/>
          <w:lang w:eastAsia="hi-IN" w:bidi="hi-IN"/>
        </w:rPr>
        <w:t xml:space="preserve"> </w:t>
      </w:r>
    </w:p>
    <w:p w14:paraId="4AB5133D" w14:textId="0B312B06" w:rsidR="00603F5E" w:rsidRPr="00406AA1" w:rsidRDefault="00603F5E">
      <w:pPr>
        <w:widowControl w:val="0"/>
        <w:suppressAutoHyphens/>
        <w:spacing w:after="0" w:line="240" w:lineRule="auto"/>
        <w:ind w:left="567" w:hanging="567"/>
        <w:rPr>
          <w:rFonts w:ascii="Times New Roman" w:eastAsia="Calibri" w:hAnsi="Times New Roman" w:cs="Times New Roman"/>
          <w:kern w:val="1"/>
          <w:lang w:eastAsia="hi-IN" w:bidi="hi-IN"/>
        </w:rPr>
      </w:pPr>
      <w:r w:rsidRPr="00406AA1">
        <w:rPr>
          <w:rFonts w:ascii="Times New Roman" w:eastAsia="Calibri" w:hAnsi="Times New Roman" w:cs="Times New Roman"/>
          <w:kern w:val="1"/>
          <w:lang w:eastAsia="hi-IN" w:bidi="hi-IN"/>
        </w:rPr>
        <w:t>[3</w:t>
      </w:r>
      <w:r w:rsidR="01C7AB4D" w:rsidRPr="00406AA1">
        <w:rPr>
          <w:rFonts w:ascii="Times New Roman" w:eastAsia="Calibri" w:hAnsi="Times New Roman" w:cs="Times New Roman"/>
          <w:kern w:val="1"/>
          <w:lang w:eastAsia="hi-IN" w:bidi="hi-IN"/>
        </w:rPr>
        <w:t>6</w:t>
      </w:r>
      <w:r w:rsidRPr="00406AA1">
        <w:rPr>
          <w:rFonts w:ascii="Times New Roman" w:eastAsia="Calibri" w:hAnsi="Times New Roman" w:cs="Times New Roman"/>
          <w:kern w:val="1"/>
          <w:lang w:eastAsia="hi-IN" w:bidi="hi-IN"/>
        </w:rPr>
        <w:t xml:space="preserve">] “Simplify Robot Programming with G-code </w:t>
      </w:r>
      <w:r w:rsidR="004214FA">
        <w:rPr>
          <w:rFonts w:ascii="Times New Roman" w:eastAsia="Calibri" w:hAnsi="Times New Roman" w:cs="Times New Roman"/>
          <w:kern w:val="1"/>
          <w:lang w:eastAsia="hi-IN" w:bidi="hi-IN"/>
        </w:rPr>
        <w:t>–</w:t>
      </w:r>
      <w:r w:rsidRPr="00406AA1">
        <w:rPr>
          <w:rFonts w:ascii="Times New Roman" w:eastAsia="Calibri" w:hAnsi="Times New Roman" w:cs="Times New Roman"/>
          <w:kern w:val="1"/>
          <w:lang w:eastAsia="hi-IN" w:bidi="hi-IN"/>
        </w:rPr>
        <w:t xml:space="preserve"> Universal Robots,” </w:t>
      </w:r>
    </w:p>
    <w:p w14:paraId="340C2787" w14:textId="0752908C" w:rsidR="00603F5E" w:rsidRPr="00406AA1" w:rsidRDefault="00603F5E" w:rsidP="001657B9">
      <w:pPr>
        <w:spacing w:before="100" w:beforeAutospacing="1" w:after="100" w:afterAutospacing="1" w:line="240" w:lineRule="auto"/>
        <w:ind w:left="720" w:hanging="720"/>
        <w:rPr>
          <w:rFonts w:ascii="Times New Roman" w:eastAsia="Times New Roman" w:hAnsi="Times New Roman" w:cs="Times New Roman"/>
        </w:rPr>
      </w:pPr>
      <w:r w:rsidRPr="00406AA1">
        <w:rPr>
          <w:rFonts w:ascii="Times New Roman" w:eastAsia="Times New Roman" w:hAnsi="Times New Roman" w:cs="Times New Roman"/>
        </w:rPr>
        <w:t>[</w:t>
      </w:r>
      <w:r w:rsidRPr="16907E87">
        <w:rPr>
          <w:rFonts w:ascii="Times New Roman" w:eastAsia="Times New Roman" w:hAnsi="Times New Roman" w:cs="Times New Roman"/>
        </w:rPr>
        <w:t>3</w:t>
      </w:r>
      <w:r w:rsidR="5AB5A65B" w:rsidRPr="16907E87">
        <w:rPr>
          <w:rFonts w:ascii="Times New Roman" w:eastAsia="Times New Roman" w:hAnsi="Times New Roman" w:cs="Times New Roman"/>
        </w:rPr>
        <w:t>7</w:t>
      </w:r>
      <w:r w:rsidRPr="00406AA1">
        <w:rPr>
          <w:rFonts w:ascii="Times New Roman" w:eastAsia="Times New Roman" w:hAnsi="Times New Roman" w:cs="Times New Roman"/>
        </w:rPr>
        <w:t xml:space="preserve">] “Appendix E: Creating the validation plan with a validation requirements matrix,” NASA, https://www.nasa.gov/reference/appendix-e-creating-the-validation-plan-with-a-validation-requirements-matrix/ (accessed Nov. 29, 2023). </w:t>
      </w:r>
    </w:p>
    <w:p w14:paraId="4EBCF00F" w14:textId="68101DFC" w:rsidR="00603F5E" w:rsidRPr="00406AA1" w:rsidRDefault="00603F5E" w:rsidP="00B96579">
      <w:pPr>
        <w:spacing w:before="100" w:beforeAutospacing="1" w:after="100" w:afterAutospacing="1" w:line="240" w:lineRule="auto"/>
        <w:ind w:left="567" w:hanging="567"/>
        <w:rPr>
          <w:rFonts w:ascii="Times New Roman" w:eastAsia="Times New Roman" w:hAnsi="Times New Roman" w:cs="Times New Roman"/>
        </w:rPr>
      </w:pPr>
      <w:r w:rsidRPr="00406AA1">
        <w:rPr>
          <w:rFonts w:ascii="Times New Roman" w:eastAsia="Times New Roman" w:hAnsi="Times New Roman" w:cs="Times New Roman"/>
        </w:rPr>
        <w:t>[</w:t>
      </w:r>
      <w:r w:rsidRPr="16907E87">
        <w:rPr>
          <w:rFonts w:ascii="Times New Roman" w:eastAsia="Times New Roman" w:hAnsi="Times New Roman" w:cs="Times New Roman"/>
        </w:rPr>
        <w:t>3</w:t>
      </w:r>
      <w:r w:rsidR="58D8FFFB" w:rsidRPr="16907E87">
        <w:rPr>
          <w:rFonts w:ascii="Times New Roman" w:eastAsia="Times New Roman" w:hAnsi="Times New Roman" w:cs="Times New Roman"/>
        </w:rPr>
        <w:t>8</w:t>
      </w:r>
      <w:r w:rsidRPr="00406AA1">
        <w:rPr>
          <w:rFonts w:ascii="Times New Roman" w:eastAsia="Times New Roman" w:hAnsi="Times New Roman" w:cs="Times New Roman"/>
        </w:rPr>
        <w:t xml:space="preserve">] P. </w:t>
      </w:r>
      <w:proofErr w:type="spellStart"/>
      <w:r w:rsidRPr="00406AA1">
        <w:rPr>
          <w:rFonts w:ascii="Times New Roman" w:eastAsia="Times New Roman" w:hAnsi="Times New Roman" w:cs="Times New Roman"/>
        </w:rPr>
        <w:t>Eskofier</w:t>
      </w:r>
      <w:proofErr w:type="spellEnd"/>
      <w:r w:rsidRPr="00406AA1">
        <w:rPr>
          <w:rFonts w:ascii="Times New Roman" w:eastAsia="Times New Roman" w:hAnsi="Times New Roman" w:cs="Times New Roman"/>
        </w:rPr>
        <w:t xml:space="preserve">, “Drv8825 Adjust stepper current,” my home fab, https://www.my-home-fab.de/en/documentations/technical-descriptions/drv8825-adjust-stepper-current (accessed Nov. 14, 2023). </w:t>
      </w:r>
    </w:p>
    <w:p w14:paraId="0B489F47" w14:textId="721290F1" w:rsidR="00603F5E" w:rsidRPr="00406AA1" w:rsidRDefault="00603F5E" w:rsidP="00B96579">
      <w:pPr>
        <w:spacing w:before="100" w:beforeAutospacing="1" w:after="100" w:afterAutospacing="1" w:line="240" w:lineRule="auto"/>
        <w:ind w:left="567" w:hanging="567"/>
        <w:rPr>
          <w:rFonts w:ascii="Times New Roman" w:eastAsia="Times New Roman" w:hAnsi="Times New Roman" w:cs="Times New Roman"/>
        </w:rPr>
      </w:pPr>
      <w:r w:rsidRPr="00406AA1">
        <w:rPr>
          <w:rFonts w:ascii="Times New Roman" w:eastAsia="Times New Roman" w:hAnsi="Times New Roman" w:cs="Times New Roman"/>
        </w:rPr>
        <w:t>[</w:t>
      </w:r>
      <w:r w:rsidRPr="16907E87">
        <w:rPr>
          <w:rFonts w:ascii="Times New Roman" w:eastAsia="Times New Roman" w:hAnsi="Times New Roman" w:cs="Times New Roman"/>
        </w:rPr>
        <w:t>3</w:t>
      </w:r>
      <w:r w:rsidR="087BC240" w:rsidRPr="16907E87">
        <w:rPr>
          <w:rFonts w:ascii="Times New Roman" w:eastAsia="Times New Roman" w:hAnsi="Times New Roman" w:cs="Times New Roman"/>
        </w:rPr>
        <w:t>9</w:t>
      </w:r>
      <w:r w:rsidRPr="00406AA1">
        <w:rPr>
          <w:rFonts w:ascii="Times New Roman" w:eastAsia="Times New Roman" w:hAnsi="Times New Roman" w:cs="Times New Roman"/>
        </w:rPr>
        <w:t xml:space="preserve">] “Three golden rules for choosing a power supply (no </w:t>
      </w:r>
      <w:proofErr w:type="spellStart"/>
      <w:r w:rsidRPr="00406AA1">
        <w:rPr>
          <w:rFonts w:ascii="Times New Roman" w:eastAsia="Times New Roman" w:hAnsi="Times New Roman" w:cs="Times New Roman"/>
        </w:rPr>
        <w:t>maths</w:t>
      </w:r>
      <w:proofErr w:type="spellEnd"/>
      <w:r w:rsidRPr="00406AA1">
        <w:rPr>
          <w:rFonts w:ascii="Times New Roman" w:eastAsia="Times New Roman" w:hAnsi="Times New Roman" w:cs="Times New Roman"/>
        </w:rPr>
        <w:t xml:space="preserve">!) </w:t>
      </w:r>
      <w:r w:rsidR="004214FA">
        <w:rPr>
          <w:rFonts w:ascii="Times New Roman" w:eastAsia="Times New Roman" w:hAnsi="Times New Roman" w:cs="Times New Roman"/>
        </w:rPr>
        <w:t>–</w:t>
      </w:r>
      <w:r w:rsidRPr="00406AA1">
        <w:rPr>
          <w:rFonts w:ascii="Times New Roman" w:eastAsia="Times New Roman" w:hAnsi="Times New Roman" w:cs="Times New Roman"/>
        </w:rPr>
        <w:t xml:space="preserve"> tutorial </w:t>
      </w:r>
      <w:r w:rsidR="004214FA">
        <w:rPr>
          <w:rFonts w:ascii="Times New Roman" w:eastAsia="Times New Roman" w:hAnsi="Times New Roman" w:cs="Times New Roman"/>
        </w:rPr>
        <w:pgNum/>
      </w:r>
      <w:proofErr w:type="spellStart"/>
      <w:r w:rsidR="004214FA">
        <w:rPr>
          <w:rFonts w:ascii="Times New Roman" w:eastAsia="Times New Roman" w:hAnsi="Times New Roman" w:cs="Times New Roman"/>
        </w:rPr>
        <w:t>iable</w:t>
      </w:r>
      <w:proofErr w:type="spellEnd"/>
      <w:r w:rsidR="004214FA">
        <w:rPr>
          <w:rFonts w:ascii="Times New Roman" w:eastAsia="Times New Roman" w:hAnsi="Times New Roman" w:cs="Times New Roman"/>
        </w:rPr>
        <w:pgNum/>
      </w:r>
      <w:proofErr w:type="spellStart"/>
      <w:r w:rsidR="004214FA">
        <w:rPr>
          <w:rFonts w:ascii="Times New Roman" w:eastAsia="Times New Roman" w:hAnsi="Times New Roman" w:cs="Times New Roman"/>
        </w:rPr>
        <w:t>ia</w:t>
      </w:r>
      <w:proofErr w:type="spellEnd"/>
      <w:r w:rsidRPr="00406AA1">
        <w:rPr>
          <w:rFonts w:ascii="Times New Roman" w:eastAsia="Times New Roman" w:hAnsi="Times New Roman" w:cs="Times New Roman"/>
        </w:rPr>
        <w:t xml:space="preserve">,” Core Electronics, https://core-electronics.com.au/guides/power-supply-which-to-choose/ (accessed Nov. 29, 2023). </w:t>
      </w:r>
    </w:p>
    <w:p w14:paraId="1FF13835" w14:textId="3F2DB998" w:rsidR="00603F5E" w:rsidRPr="00406AA1" w:rsidRDefault="00603F5E" w:rsidP="00B96579">
      <w:pPr>
        <w:widowControl w:val="0"/>
        <w:suppressAutoHyphens/>
        <w:spacing w:before="200" w:after="0" w:line="216" w:lineRule="auto"/>
        <w:ind w:left="720" w:hanging="720"/>
        <w:rPr>
          <w:rFonts w:ascii="Times New Roman" w:eastAsia="Calibri" w:hAnsi="Times New Roman" w:cs="Times New Roman"/>
          <w:color w:val="000000" w:themeColor="text1"/>
          <w:kern w:val="1"/>
          <w:lang w:eastAsia="hi-IN" w:bidi="hi-IN"/>
        </w:rPr>
      </w:pPr>
      <w:r w:rsidRPr="00406AA1">
        <w:rPr>
          <w:rFonts w:ascii="Times New Roman" w:eastAsia="Calibri" w:hAnsi="Times New Roman" w:cs="Times New Roman"/>
          <w:color w:val="000000" w:themeColor="text1"/>
          <w:kern w:val="1"/>
          <w:lang w:eastAsia="hi-IN" w:bidi="hi-IN"/>
        </w:rPr>
        <w:t>[</w:t>
      </w:r>
      <w:r w:rsidR="1DABAB24" w:rsidRPr="00406AA1">
        <w:rPr>
          <w:rFonts w:ascii="Times New Roman" w:eastAsia="Calibri" w:hAnsi="Times New Roman" w:cs="Times New Roman"/>
          <w:color w:val="000000" w:themeColor="text1"/>
          <w:kern w:val="1"/>
          <w:lang w:eastAsia="hi-IN" w:bidi="hi-IN"/>
        </w:rPr>
        <w:t>40</w:t>
      </w:r>
      <w:r w:rsidRPr="00406AA1">
        <w:rPr>
          <w:rFonts w:ascii="Times New Roman" w:eastAsia="Calibri" w:hAnsi="Times New Roman" w:cs="Times New Roman"/>
          <w:color w:val="000000" w:themeColor="text1"/>
          <w:kern w:val="1"/>
          <w:lang w:eastAsia="hi-IN" w:bidi="hi-IN"/>
        </w:rPr>
        <w:t xml:space="preserve">] R. G. </w:t>
      </w:r>
      <w:proofErr w:type="spellStart"/>
      <w:r w:rsidRPr="00406AA1">
        <w:rPr>
          <w:rFonts w:ascii="Times New Roman" w:eastAsia="Calibri" w:hAnsi="Times New Roman" w:cs="Times New Roman"/>
          <w:color w:val="000000" w:themeColor="text1"/>
          <w:kern w:val="1"/>
          <w:lang w:eastAsia="hi-IN" w:bidi="hi-IN"/>
        </w:rPr>
        <w:t>Budynas</w:t>
      </w:r>
      <w:proofErr w:type="spellEnd"/>
      <w:r w:rsidRPr="00406AA1">
        <w:rPr>
          <w:rFonts w:ascii="Times New Roman" w:eastAsia="Calibri" w:hAnsi="Times New Roman" w:cs="Times New Roman"/>
          <w:color w:val="000000" w:themeColor="text1"/>
          <w:kern w:val="1"/>
          <w:lang w:eastAsia="hi-IN" w:bidi="hi-IN"/>
        </w:rPr>
        <w:t xml:space="preserve"> and J. K. Nisbett, “Chapter 5- Failure Resulting from Static Loading,” in </w:t>
      </w:r>
      <w:proofErr w:type="spellStart"/>
      <w:r w:rsidRPr="00406AA1">
        <w:rPr>
          <w:rFonts w:ascii="Times New Roman" w:eastAsia="Calibri" w:hAnsi="Times New Roman" w:cs="Times New Roman"/>
          <w:color w:val="000000" w:themeColor="text1"/>
          <w:kern w:val="1"/>
          <w:lang w:eastAsia="hi-IN" w:bidi="hi-IN"/>
        </w:rPr>
        <w:t>Shigley’s</w:t>
      </w:r>
      <w:proofErr w:type="spellEnd"/>
      <w:r w:rsidRPr="00406AA1">
        <w:rPr>
          <w:rFonts w:ascii="Times New Roman" w:eastAsia="Calibri" w:hAnsi="Times New Roman" w:cs="Times New Roman"/>
          <w:color w:val="000000" w:themeColor="text1"/>
          <w:kern w:val="1"/>
          <w:lang w:eastAsia="hi-IN" w:bidi="hi-IN"/>
        </w:rPr>
        <w:t xml:space="preserve"> Mechanical Engineering Design, 11</w:t>
      </w:r>
      <w:r w:rsidRPr="004214FA">
        <w:rPr>
          <w:rFonts w:ascii="Times New Roman" w:eastAsia="Calibri" w:hAnsi="Times New Roman" w:cs="Times New Roman"/>
          <w:color w:val="000000" w:themeColor="text1"/>
          <w:kern w:val="1"/>
          <w:vertAlign w:val="superscript"/>
          <w:lang w:eastAsia="hi-IN" w:bidi="hi-IN"/>
        </w:rPr>
        <w:t>th</w:t>
      </w:r>
      <w:r w:rsidRPr="00406AA1">
        <w:rPr>
          <w:rFonts w:ascii="Times New Roman" w:eastAsia="Calibri" w:hAnsi="Times New Roman" w:cs="Times New Roman"/>
          <w:color w:val="000000" w:themeColor="text1"/>
          <w:kern w:val="1"/>
          <w:lang w:eastAsia="hi-IN" w:bidi="hi-IN"/>
        </w:rPr>
        <w:t xml:space="preserve"> edition, SI units, 11</w:t>
      </w:r>
      <w:r w:rsidRPr="004214FA">
        <w:rPr>
          <w:rFonts w:ascii="Times New Roman" w:eastAsia="Calibri" w:hAnsi="Times New Roman" w:cs="Times New Roman"/>
          <w:color w:val="000000" w:themeColor="text1"/>
          <w:kern w:val="1"/>
          <w:vertAlign w:val="superscript"/>
          <w:lang w:eastAsia="hi-IN" w:bidi="hi-IN"/>
        </w:rPr>
        <w:t>th</w:t>
      </w:r>
      <w:r w:rsidRPr="00406AA1">
        <w:rPr>
          <w:rFonts w:ascii="Times New Roman" w:eastAsia="Calibri" w:hAnsi="Times New Roman" w:cs="Times New Roman"/>
          <w:color w:val="000000" w:themeColor="text1"/>
          <w:kern w:val="1"/>
          <w:lang w:eastAsia="hi-IN" w:bidi="hi-IN"/>
        </w:rPr>
        <w:t xml:space="preserve"> ed, </w:t>
      </w:r>
      <w:proofErr w:type="spellStart"/>
      <w:r w:rsidRPr="00406AA1">
        <w:rPr>
          <w:rFonts w:ascii="Times New Roman" w:eastAsia="Calibri" w:hAnsi="Times New Roman" w:cs="Times New Roman"/>
          <w:color w:val="000000" w:themeColor="text1"/>
          <w:kern w:val="1"/>
          <w:lang w:eastAsia="hi-IN" w:bidi="hi-IN"/>
        </w:rPr>
        <w:t>S.l.</w:t>
      </w:r>
      <w:proofErr w:type="spellEnd"/>
      <w:r w:rsidRPr="00406AA1">
        <w:rPr>
          <w:rFonts w:ascii="Times New Roman" w:eastAsia="Calibri" w:hAnsi="Times New Roman" w:cs="Times New Roman"/>
          <w:color w:val="000000" w:themeColor="text1"/>
          <w:kern w:val="1"/>
          <w:lang w:eastAsia="hi-IN" w:bidi="hi-IN"/>
        </w:rPr>
        <w:t>, NY: MCGRAW-HILL EDUCATION (AS, 2020, pp. 241-275)</w:t>
      </w:r>
    </w:p>
    <w:p w14:paraId="74A94482" w14:textId="2B46DCA4" w:rsidR="00603F5E" w:rsidRPr="00406AA1" w:rsidRDefault="00603F5E" w:rsidP="00E61818">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bidi="hi-IN"/>
        </w:rPr>
      </w:pPr>
      <w:r w:rsidRPr="00406AA1">
        <w:rPr>
          <w:rFonts w:ascii="Times New Roman" w:eastAsia="Calibri" w:hAnsi="Times New Roman" w:cs="Times New Roman"/>
          <w:color w:val="000000" w:themeColor="text1"/>
          <w:kern w:val="1"/>
          <w:lang w:eastAsia="hi-IN" w:bidi="hi-IN"/>
        </w:rPr>
        <w:t>[</w:t>
      </w:r>
      <w:r w:rsidR="7699A632" w:rsidRPr="00406AA1">
        <w:rPr>
          <w:rFonts w:ascii="Times New Roman" w:eastAsia="Calibri" w:hAnsi="Times New Roman" w:cs="Times New Roman"/>
          <w:color w:val="000000" w:themeColor="text1"/>
          <w:kern w:val="1"/>
          <w:lang w:eastAsia="hi-IN" w:bidi="hi-IN"/>
        </w:rPr>
        <w:t>41</w:t>
      </w:r>
      <w:r w:rsidRPr="00406AA1">
        <w:rPr>
          <w:rFonts w:ascii="Times New Roman" w:eastAsia="Calibri" w:hAnsi="Times New Roman" w:cs="Times New Roman"/>
          <w:color w:val="000000" w:themeColor="text1"/>
          <w:kern w:val="1"/>
          <w:lang w:eastAsia="hi-IN" w:bidi="hi-IN"/>
        </w:rPr>
        <w:t xml:space="preserve">] R. G. </w:t>
      </w:r>
      <w:proofErr w:type="spellStart"/>
      <w:r w:rsidRPr="00406AA1">
        <w:rPr>
          <w:rFonts w:ascii="Times New Roman" w:eastAsia="Calibri" w:hAnsi="Times New Roman" w:cs="Times New Roman"/>
          <w:color w:val="000000" w:themeColor="text1"/>
          <w:kern w:val="1"/>
          <w:lang w:eastAsia="hi-IN" w:bidi="hi-IN"/>
        </w:rPr>
        <w:t>Budynas</w:t>
      </w:r>
      <w:proofErr w:type="spellEnd"/>
      <w:r w:rsidRPr="00406AA1">
        <w:rPr>
          <w:rFonts w:ascii="Times New Roman" w:eastAsia="Calibri" w:hAnsi="Times New Roman" w:cs="Times New Roman"/>
          <w:color w:val="000000" w:themeColor="text1"/>
          <w:kern w:val="1"/>
          <w:lang w:eastAsia="hi-IN" w:bidi="hi-IN"/>
        </w:rPr>
        <w:t xml:space="preserve"> and J. K. Nisbett, “Chapter 18 – Power Transmission Case Study,” in </w:t>
      </w:r>
      <w:proofErr w:type="spellStart"/>
      <w:r w:rsidRPr="00406AA1">
        <w:rPr>
          <w:rFonts w:ascii="Times New Roman" w:eastAsia="Calibri" w:hAnsi="Times New Roman" w:cs="Times New Roman"/>
          <w:color w:val="000000" w:themeColor="text1"/>
          <w:kern w:val="1"/>
          <w:lang w:eastAsia="hi-IN" w:bidi="hi-IN"/>
        </w:rPr>
        <w:t>Shigley’s</w:t>
      </w:r>
      <w:proofErr w:type="spellEnd"/>
      <w:r w:rsidRPr="00406AA1">
        <w:rPr>
          <w:rFonts w:ascii="Times New Roman" w:eastAsia="Calibri" w:hAnsi="Times New Roman" w:cs="Times New Roman"/>
          <w:color w:val="000000" w:themeColor="text1"/>
          <w:kern w:val="1"/>
          <w:lang w:eastAsia="hi-IN" w:bidi="hi-IN"/>
        </w:rPr>
        <w:t xml:space="preserve"> Mechanical Engineering Design, 11</w:t>
      </w:r>
      <w:r w:rsidRPr="004214FA">
        <w:rPr>
          <w:rFonts w:ascii="Times New Roman" w:eastAsia="Calibri" w:hAnsi="Times New Roman" w:cs="Times New Roman"/>
          <w:color w:val="000000" w:themeColor="text1"/>
          <w:kern w:val="1"/>
          <w:vertAlign w:val="superscript"/>
          <w:lang w:eastAsia="hi-IN" w:bidi="hi-IN"/>
        </w:rPr>
        <w:t>th</w:t>
      </w:r>
      <w:r w:rsidRPr="00406AA1">
        <w:rPr>
          <w:rFonts w:ascii="Times New Roman" w:eastAsia="Calibri" w:hAnsi="Times New Roman" w:cs="Times New Roman"/>
          <w:color w:val="000000" w:themeColor="text1"/>
          <w:kern w:val="1"/>
          <w:lang w:eastAsia="hi-IN" w:bidi="hi-IN"/>
        </w:rPr>
        <w:t xml:space="preserve"> edition, SI units, 11</w:t>
      </w:r>
      <w:r w:rsidRPr="004214FA">
        <w:rPr>
          <w:rFonts w:ascii="Times New Roman" w:eastAsia="Calibri" w:hAnsi="Times New Roman" w:cs="Times New Roman"/>
          <w:color w:val="000000" w:themeColor="text1"/>
          <w:kern w:val="1"/>
          <w:vertAlign w:val="superscript"/>
          <w:lang w:eastAsia="hi-IN" w:bidi="hi-IN"/>
        </w:rPr>
        <w:t>th</w:t>
      </w:r>
      <w:r w:rsidRPr="00406AA1">
        <w:rPr>
          <w:rFonts w:ascii="Times New Roman" w:eastAsia="Calibri" w:hAnsi="Times New Roman" w:cs="Times New Roman"/>
          <w:color w:val="000000" w:themeColor="text1"/>
          <w:kern w:val="1"/>
          <w:lang w:eastAsia="hi-IN" w:bidi="hi-IN"/>
        </w:rPr>
        <w:t xml:space="preserve"> ed, </w:t>
      </w:r>
      <w:proofErr w:type="spellStart"/>
      <w:r w:rsidRPr="00406AA1">
        <w:rPr>
          <w:rFonts w:ascii="Times New Roman" w:eastAsia="Calibri" w:hAnsi="Times New Roman" w:cs="Times New Roman"/>
          <w:color w:val="000000" w:themeColor="text1"/>
          <w:kern w:val="1"/>
          <w:lang w:eastAsia="hi-IN" w:bidi="hi-IN"/>
        </w:rPr>
        <w:t>S.l.</w:t>
      </w:r>
      <w:proofErr w:type="spellEnd"/>
      <w:r w:rsidRPr="00406AA1">
        <w:rPr>
          <w:rFonts w:ascii="Times New Roman" w:eastAsia="Calibri" w:hAnsi="Times New Roman" w:cs="Times New Roman"/>
          <w:color w:val="000000" w:themeColor="text1"/>
          <w:kern w:val="1"/>
          <w:lang w:eastAsia="hi-IN" w:bidi="hi-IN"/>
        </w:rPr>
        <w:t>, NY: MCGRAW-HILL EDUCATION (AS, 2020, pp. 937-953)</w:t>
      </w:r>
    </w:p>
    <w:p w14:paraId="12C811D6" w14:textId="2A4AFC77" w:rsidR="00603F5E" w:rsidRPr="00406AA1" w:rsidRDefault="00603F5E" w:rsidP="00E61818">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bidi="hi-IN"/>
        </w:rPr>
      </w:pPr>
      <w:r w:rsidRPr="00406AA1">
        <w:rPr>
          <w:rFonts w:ascii="Times New Roman" w:eastAsia="Calibri" w:hAnsi="Times New Roman" w:cs="Times New Roman"/>
          <w:color w:val="000000" w:themeColor="text1"/>
          <w:kern w:val="1"/>
          <w:lang w:eastAsia="hi-IN" w:bidi="hi-IN"/>
        </w:rPr>
        <w:t>[</w:t>
      </w:r>
      <w:r w:rsidR="34BC781C" w:rsidRPr="00406AA1">
        <w:rPr>
          <w:rFonts w:ascii="Times New Roman" w:eastAsia="Calibri" w:hAnsi="Times New Roman" w:cs="Times New Roman"/>
          <w:color w:val="000000" w:themeColor="text1"/>
          <w:kern w:val="1"/>
          <w:lang w:eastAsia="hi-IN" w:bidi="hi-IN"/>
        </w:rPr>
        <w:t>42</w:t>
      </w:r>
      <w:r w:rsidRPr="00406AA1">
        <w:rPr>
          <w:rFonts w:ascii="Times New Roman" w:eastAsia="Calibri" w:hAnsi="Times New Roman" w:cs="Times New Roman"/>
          <w:color w:val="000000" w:themeColor="text1"/>
          <w:kern w:val="1"/>
          <w:lang w:eastAsia="hi-IN" w:bidi="hi-IN"/>
        </w:rPr>
        <w:t xml:space="preserve">] A. Imran and B.-J. Yi, “Performance Analysis of 7-DOF Robotic Arm for Drilling and Milling Applications,” Performance Analysis of 7-DOF Robotic Arm for Drilling and Milling Applications, Jun. 2018, </w:t>
      </w:r>
      <w:proofErr w:type="spellStart"/>
      <w:r w:rsidRPr="00406AA1">
        <w:rPr>
          <w:rFonts w:ascii="Times New Roman" w:eastAsia="Calibri" w:hAnsi="Times New Roman" w:cs="Times New Roman"/>
          <w:color w:val="000000" w:themeColor="text1"/>
          <w:kern w:val="1"/>
          <w:lang w:eastAsia="hi-IN" w:bidi="hi-IN"/>
        </w:rPr>
        <w:t>doi</w:t>
      </w:r>
      <w:proofErr w:type="spellEnd"/>
      <w:r w:rsidRPr="00406AA1">
        <w:rPr>
          <w:rFonts w:ascii="Times New Roman" w:eastAsia="Calibri" w:hAnsi="Times New Roman" w:cs="Times New Roman"/>
          <w:color w:val="000000" w:themeColor="text1"/>
          <w:kern w:val="1"/>
          <w:lang w:eastAsia="hi-IN" w:bidi="hi-IN"/>
        </w:rPr>
        <w:t>: 10.1109/urai.2018.8441826.</w:t>
      </w:r>
    </w:p>
    <w:p w14:paraId="43CE6DC8" w14:textId="47EF6A84" w:rsidR="00603F5E" w:rsidRPr="00406AA1" w:rsidRDefault="00603F5E" w:rsidP="00E61818">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bidi="hi-IN"/>
        </w:rPr>
      </w:pPr>
      <w:r w:rsidRPr="00406AA1">
        <w:rPr>
          <w:rFonts w:ascii="Times New Roman" w:eastAsia="Calibri" w:hAnsi="Times New Roman" w:cs="Times New Roman"/>
          <w:color w:val="000000" w:themeColor="text1"/>
          <w:kern w:val="1"/>
          <w:lang w:eastAsia="hi-IN" w:bidi="hi-IN"/>
        </w:rPr>
        <w:t>[4</w:t>
      </w:r>
      <w:r w:rsidR="4BCD4514" w:rsidRPr="00406AA1">
        <w:rPr>
          <w:rFonts w:ascii="Times New Roman" w:eastAsia="Calibri" w:hAnsi="Times New Roman" w:cs="Times New Roman"/>
          <w:color w:val="000000" w:themeColor="text1"/>
          <w:kern w:val="1"/>
          <w:lang w:eastAsia="hi-IN" w:bidi="hi-IN"/>
        </w:rPr>
        <w:t>3</w:t>
      </w:r>
      <w:r w:rsidRPr="00406AA1">
        <w:rPr>
          <w:rFonts w:ascii="Times New Roman" w:eastAsia="Calibri" w:hAnsi="Times New Roman" w:cs="Times New Roman"/>
          <w:color w:val="000000" w:themeColor="text1"/>
          <w:kern w:val="1"/>
          <w:lang w:eastAsia="hi-IN" w:bidi="hi-IN"/>
        </w:rPr>
        <w:t xml:space="preserve">] Garnier, Sebastien &amp; </w:t>
      </w:r>
      <w:proofErr w:type="spellStart"/>
      <w:r w:rsidRPr="00406AA1">
        <w:rPr>
          <w:rFonts w:ascii="Times New Roman" w:eastAsia="Calibri" w:hAnsi="Times New Roman" w:cs="Times New Roman"/>
          <w:color w:val="000000" w:themeColor="text1"/>
          <w:kern w:val="1"/>
          <w:lang w:eastAsia="hi-IN" w:bidi="hi-IN"/>
        </w:rPr>
        <w:t>Subrin</w:t>
      </w:r>
      <w:proofErr w:type="spellEnd"/>
      <w:r w:rsidRPr="00406AA1">
        <w:rPr>
          <w:rFonts w:ascii="Times New Roman" w:eastAsia="Calibri" w:hAnsi="Times New Roman" w:cs="Times New Roman"/>
          <w:color w:val="000000" w:themeColor="text1"/>
          <w:kern w:val="1"/>
          <w:lang w:eastAsia="hi-IN" w:bidi="hi-IN"/>
        </w:rPr>
        <w:t xml:space="preserve">, </w:t>
      </w:r>
      <w:proofErr w:type="spellStart"/>
      <w:r w:rsidRPr="00406AA1">
        <w:rPr>
          <w:rFonts w:ascii="Times New Roman" w:eastAsia="Calibri" w:hAnsi="Times New Roman" w:cs="Times New Roman"/>
          <w:color w:val="000000" w:themeColor="text1"/>
          <w:kern w:val="1"/>
          <w:lang w:eastAsia="hi-IN" w:bidi="hi-IN"/>
        </w:rPr>
        <w:t>Kévin</w:t>
      </w:r>
      <w:proofErr w:type="spellEnd"/>
      <w:r w:rsidRPr="00406AA1">
        <w:rPr>
          <w:rFonts w:ascii="Times New Roman" w:eastAsia="Calibri" w:hAnsi="Times New Roman" w:cs="Times New Roman"/>
          <w:color w:val="000000" w:themeColor="text1"/>
          <w:kern w:val="1"/>
          <w:lang w:eastAsia="hi-IN" w:bidi="hi-IN"/>
        </w:rPr>
        <w:t xml:space="preserve"> &amp; </w:t>
      </w:r>
      <w:proofErr w:type="spellStart"/>
      <w:r w:rsidRPr="00406AA1">
        <w:rPr>
          <w:rFonts w:ascii="Times New Roman" w:eastAsia="Calibri" w:hAnsi="Times New Roman" w:cs="Times New Roman"/>
          <w:color w:val="000000" w:themeColor="text1"/>
          <w:kern w:val="1"/>
          <w:lang w:eastAsia="hi-IN" w:bidi="hi-IN"/>
        </w:rPr>
        <w:t>Waiyagan</w:t>
      </w:r>
      <w:proofErr w:type="spellEnd"/>
      <w:r w:rsidRPr="00406AA1">
        <w:rPr>
          <w:rFonts w:ascii="Times New Roman" w:eastAsia="Calibri" w:hAnsi="Times New Roman" w:cs="Times New Roman"/>
          <w:color w:val="000000" w:themeColor="text1"/>
          <w:kern w:val="1"/>
          <w:lang w:eastAsia="hi-IN" w:bidi="hi-IN"/>
        </w:rPr>
        <w:t xml:space="preserve">, </w:t>
      </w:r>
      <w:proofErr w:type="spellStart"/>
      <w:r w:rsidRPr="00406AA1">
        <w:rPr>
          <w:rFonts w:ascii="Times New Roman" w:eastAsia="Calibri" w:hAnsi="Times New Roman" w:cs="Times New Roman"/>
          <w:color w:val="000000" w:themeColor="text1"/>
          <w:kern w:val="1"/>
          <w:lang w:eastAsia="hi-IN" w:bidi="hi-IN"/>
        </w:rPr>
        <w:t>Kriangkrai</w:t>
      </w:r>
      <w:proofErr w:type="spellEnd"/>
      <w:r w:rsidRPr="00406AA1">
        <w:rPr>
          <w:rFonts w:ascii="Times New Roman" w:eastAsia="Calibri" w:hAnsi="Times New Roman" w:cs="Times New Roman"/>
          <w:color w:val="000000" w:themeColor="text1"/>
          <w:kern w:val="1"/>
          <w:lang w:eastAsia="hi-IN" w:bidi="hi-IN"/>
        </w:rPr>
        <w:t>. (2017). Modelling of Robotic Drilling. Procedia CIRP. 58. 416-421. 10.1016/j.procir.2017.03.246.</w:t>
      </w:r>
    </w:p>
    <w:p w14:paraId="4A7DE349" w14:textId="0C1D6382" w:rsidR="00603F5E" w:rsidRPr="00406AA1" w:rsidRDefault="00603F5E" w:rsidP="00E61818">
      <w:pPr>
        <w:widowControl w:val="0"/>
        <w:suppressAutoHyphens/>
        <w:spacing w:before="200" w:after="0" w:line="216" w:lineRule="auto"/>
        <w:ind w:left="709" w:hanging="709"/>
        <w:rPr>
          <w:rFonts w:ascii="Times New Roman" w:eastAsia="Calibri" w:hAnsi="Times New Roman" w:cs="Times New Roman"/>
          <w:color w:val="000000" w:themeColor="text1"/>
          <w:kern w:val="1"/>
          <w:lang w:eastAsia="hi-IN"/>
        </w:rPr>
      </w:pPr>
      <w:r w:rsidRPr="00406AA1">
        <w:rPr>
          <w:rFonts w:ascii="Times New Roman" w:eastAsia="Calibri" w:hAnsi="Times New Roman" w:cs="Times New Roman"/>
          <w:color w:val="000000" w:themeColor="text1"/>
          <w:kern w:val="1"/>
          <w:lang w:eastAsia="hi-IN" w:bidi="hi-IN"/>
        </w:rPr>
        <w:t>[4</w:t>
      </w:r>
      <w:r w:rsidR="6A3C8DE2" w:rsidRPr="00406AA1">
        <w:rPr>
          <w:rFonts w:ascii="Times New Roman" w:eastAsia="Calibri" w:hAnsi="Times New Roman" w:cs="Times New Roman"/>
          <w:color w:val="000000" w:themeColor="text1"/>
          <w:kern w:val="1"/>
          <w:lang w:eastAsia="hi-IN" w:bidi="hi-IN"/>
        </w:rPr>
        <w:t>4</w:t>
      </w:r>
      <w:r w:rsidRPr="00406AA1">
        <w:rPr>
          <w:rFonts w:ascii="Times New Roman" w:eastAsia="Calibri" w:hAnsi="Times New Roman" w:cs="Times New Roman"/>
          <w:color w:val="000000" w:themeColor="text1"/>
          <w:kern w:val="1"/>
          <w:lang w:eastAsia="hi-IN" w:bidi="hi-IN"/>
        </w:rPr>
        <w:t xml:space="preserve">] </w:t>
      </w:r>
      <w:proofErr w:type="spellStart"/>
      <w:r w:rsidRPr="00406AA1">
        <w:rPr>
          <w:rFonts w:ascii="Times New Roman" w:eastAsia="Calibri" w:hAnsi="Times New Roman" w:cs="Times New Roman"/>
          <w:color w:val="000000" w:themeColor="text1"/>
          <w:kern w:val="1"/>
          <w:lang w:eastAsia="hi-IN" w:bidi="hi-IN"/>
        </w:rPr>
        <w:t>Jinho</w:t>
      </w:r>
      <w:proofErr w:type="spellEnd"/>
      <w:r w:rsidRPr="00406AA1">
        <w:rPr>
          <w:rFonts w:ascii="Times New Roman" w:eastAsia="Calibri" w:hAnsi="Times New Roman" w:cs="Times New Roman"/>
          <w:color w:val="000000" w:themeColor="text1"/>
          <w:kern w:val="1"/>
          <w:lang w:eastAsia="hi-IN" w:bidi="hi-IN"/>
        </w:rPr>
        <w:t xml:space="preserve">, Lee &amp; Hong, </w:t>
      </w:r>
      <w:proofErr w:type="spellStart"/>
      <w:r w:rsidRPr="00406AA1">
        <w:rPr>
          <w:rFonts w:ascii="Times New Roman" w:eastAsia="Calibri" w:hAnsi="Times New Roman" w:cs="Times New Roman"/>
          <w:color w:val="000000" w:themeColor="text1"/>
          <w:kern w:val="1"/>
          <w:lang w:eastAsia="hi-IN" w:bidi="hi-IN"/>
        </w:rPr>
        <w:t>Taehwa</w:t>
      </w:r>
      <w:proofErr w:type="spellEnd"/>
      <w:r w:rsidRPr="00406AA1">
        <w:rPr>
          <w:rFonts w:ascii="Times New Roman" w:eastAsia="Calibri" w:hAnsi="Times New Roman" w:cs="Times New Roman"/>
          <w:color w:val="000000" w:themeColor="text1"/>
          <w:kern w:val="1"/>
          <w:lang w:eastAsia="hi-IN" w:bidi="hi-IN"/>
        </w:rPr>
        <w:t xml:space="preserve"> &amp; </w:t>
      </w:r>
      <w:proofErr w:type="spellStart"/>
      <w:r w:rsidRPr="00406AA1">
        <w:rPr>
          <w:rFonts w:ascii="Times New Roman" w:eastAsia="Calibri" w:hAnsi="Times New Roman" w:cs="Times New Roman"/>
          <w:color w:val="000000" w:themeColor="text1"/>
          <w:kern w:val="1"/>
          <w:lang w:eastAsia="hi-IN" w:bidi="hi-IN"/>
        </w:rPr>
        <w:t>Seo</w:t>
      </w:r>
      <w:proofErr w:type="spellEnd"/>
      <w:r w:rsidRPr="00406AA1">
        <w:rPr>
          <w:rFonts w:ascii="Times New Roman" w:eastAsia="Calibri" w:hAnsi="Times New Roman" w:cs="Times New Roman"/>
          <w:color w:val="000000" w:themeColor="text1"/>
          <w:kern w:val="1"/>
          <w:lang w:eastAsia="hi-IN" w:bidi="hi-IN"/>
        </w:rPr>
        <w:t>, Chang-</w:t>
      </w:r>
      <w:proofErr w:type="spellStart"/>
      <w:r w:rsidRPr="00406AA1">
        <w:rPr>
          <w:rFonts w:ascii="Times New Roman" w:eastAsia="Calibri" w:hAnsi="Times New Roman" w:cs="Times New Roman"/>
          <w:color w:val="000000" w:themeColor="text1"/>
          <w:kern w:val="1"/>
          <w:lang w:eastAsia="hi-IN" w:bidi="hi-IN"/>
        </w:rPr>
        <w:t>Hoon</w:t>
      </w:r>
      <w:proofErr w:type="spellEnd"/>
      <w:r w:rsidRPr="00406AA1">
        <w:rPr>
          <w:rFonts w:ascii="Times New Roman" w:eastAsia="Calibri" w:hAnsi="Times New Roman" w:cs="Times New Roman"/>
          <w:color w:val="000000" w:themeColor="text1"/>
          <w:kern w:val="1"/>
          <w:lang w:eastAsia="hi-IN" w:bidi="hi-IN"/>
        </w:rPr>
        <w:t xml:space="preserve"> &amp; Jeon, Yong &amp; Lee, Moon &amp; Kim, Hyo-Young. (2021). Implicit force and position control to improve drilling quality in CFRP flexible </w:t>
      </w:r>
      <w:proofErr w:type="spellStart"/>
      <w:r w:rsidRPr="00406AA1">
        <w:rPr>
          <w:rFonts w:ascii="Times New Roman" w:eastAsia="Calibri" w:hAnsi="Times New Roman" w:cs="Times New Roman"/>
          <w:color w:val="000000" w:themeColor="text1"/>
          <w:kern w:val="1"/>
          <w:lang w:eastAsia="hi-IN" w:bidi="hi-IN"/>
        </w:rPr>
        <w:t>roboticmachining</w:t>
      </w:r>
      <w:proofErr w:type="spellEnd"/>
      <w:r w:rsidRPr="00406AA1">
        <w:rPr>
          <w:rFonts w:ascii="Times New Roman" w:eastAsia="Calibri" w:hAnsi="Times New Roman" w:cs="Times New Roman"/>
          <w:color w:val="000000" w:themeColor="text1"/>
          <w:kern w:val="1"/>
          <w:lang w:eastAsia="hi-IN" w:bidi="hi-IN"/>
        </w:rPr>
        <w:t>. Journal of Manufacturing Processes. 68. 1123-1133. 10.1016/j.jmapro.2021.06.038</w:t>
      </w:r>
    </w:p>
    <w:p w14:paraId="43602CA8" w14:textId="59557EBB" w:rsidR="00603F5E" w:rsidRPr="00406AA1" w:rsidRDefault="00603F5E">
      <w:pPr>
        <w:spacing w:before="200" w:after="0" w:line="216" w:lineRule="auto"/>
        <w:rPr>
          <w:rFonts w:ascii="Times New Roman" w:eastAsiaTheme="minorEastAsia" w:hAnsi="Times New Roman" w:cs="Times New Roman"/>
          <w:color w:val="000000"/>
          <w:kern w:val="24"/>
        </w:rPr>
      </w:pPr>
      <w:r w:rsidRPr="00406AA1">
        <w:rPr>
          <w:rFonts w:ascii="Times New Roman" w:eastAsiaTheme="minorEastAsia" w:hAnsi="Times New Roman" w:cs="Times New Roman"/>
          <w:color w:val="000000"/>
          <w:kern w:val="24"/>
        </w:rPr>
        <w:t>[</w:t>
      </w:r>
      <w:r w:rsidRPr="16907E87">
        <w:rPr>
          <w:rFonts w:ascii="Times New Roman" w:eastAsiaTheme="minorEastAsia" w:hAnsi="Times New Roman" w:cs="Times New Roman"/>
          <w:color w:val="000000"/>
          <w:kern w:val="24"/>
        </w:rPr>
        <w:t>4</w:t>
      </w:r>
      <w:r w:rsidR="163911A4" w:rsidRPr="16907E87">
        <w:rPr>
          <w:rFonts w:ascii="Times New Roman" w:eastAsiaTheme="minorEastAsia" w:hAnsi="Times New Roman" w:cs="Times New Roman"/>
          <w:color w:val="000000"/>
          <w:kern w:val="24"/>
        </w:rPr>
        <w:t>5</w:t>
      </w:r>
      <w:r w:rsidRPr="00406AA1">
        <w:rPr>
          <w:rFonts w:ascii="Times New Roman" w:eastAsiaTheme="minorEastAsia" w:hAnsi="Times New Roman" w:cs="Times New Roman"/>
          <w:color w:val="000000"/>
          <w:kern w:val="24"/>
        </w:rPr>
        <w:t>] “</w:t>
      </w:r>
      <w:proofErr w:type="spellStart"/>
      <w:r w:rsidRPr="00406AA1">
        <w:rPr>
          <w:rFonts w:ascii="Times New Roman" w:eastAsiaTheme="minorEastAsia" w:hAnsi="Times New Roman" w:cs="Times New Roman"/>
          <w:color w:val="000000"/>
          <w:kern w:val="24"/>
        </w:rPr>
        <w:t>DatasheetDirectory</w:t>
      </w:r>
      <w:proofErr w:type="spellEnd"/>
      <w:r w:rsidRPr="00406AA1">
        <w:rPr>
          <w:rFonts w:ascii="Times New Roman" w:eastAsiaTheme="minorEastAsia" w:hAnsi="Times New Roman" w:cs="Times New Roman"/>
          <w:color w:val="000000"/>
          <w:kern w:val="24"/>
        </w:rPr>
        <w:t xml:space="preserve">,” Globalspec.com,2020. </w:t>
      </w:r>
      <w:hyperlink r:id="rId44" w:history="1">
        <w:r w:rsidR="004214FA" w:rsidRPr="00EA698F">
          <w:rPr>
            <w:rStyle w:val="Hyperlink"/>
            <w:rFonts w:ascii="Times New Roman" w:eastAsiaTheme="minorEastAsia" w:hAnsi="Times New Roman" w:cs="Times New Roman"/>
            <w:kern w:val="24"/>
          </w:rPr>
          <w:t>https://www.globalspec.com/specsearch/partspecs?partId</w:t>
        </w:r>
      </w:hyperlink>
    </w:p>
    <w:p w14:paraId="58459228" w14:textId="01C5BF25" w:rsidR="00603F5E" w:rsidRPr="00406AA1" w:rsidRDefault="00603F5E" w:rsidP="0005254C">
      <w:pPr>
        <w:spacing w:before="200" w:after="0" w:line="216" w:lineRule="auto"/>
        <w:ind w:left="709" w:hanging="709"/>
        <w:rPr>
          <w:rFonts w:ascii="Times New Roman" w:eastAsiaTheme="minorEastAsia" w:hAnsi="Times New Roman" w:cs="Times New Roman"/>
          <w:color w:val="000000"/>
          <w:kern w:val="24"/>
        </w:rPr>
      </w:pPr>
      <w:r w:rsidRPr="00406AA1">
        <w:rPr>
          <w:rFonts w:ascii="Times New Roman" w:eastAsiaTheme="minorEastAsia" w:hAnsi="Times New Roman" w:cs="Times New Roman"/>
          <w:color w:val="000000"/>
          <w:kern w:val="24"/>
        </w:rPr>
        <w:t>[</w:t>
      </w:r>
      <w:proofErr w:type="gramStart"/>
      <w:r w:rsidRPr="16907E87">
        <w:rPr>
          <w:rFonts w:ascii="Times New Roman" w:eastAsiaTheme="minorEastAsia" w:hAnsi="Times New Roman" w:cs="Times New Roman"/>
          <w:color w:val="000000"/>
          <w:kern w:val="24"/>
        </w:rPr>
        <w:t>4</w:t>
      </w:r>
      <w:r w:rsidR="233A17CF" w:rsidRPr="16907E87">
        <w:rPr>
          <w:rFonts w:ascii="Times New Roman" w:eastAsiaTheme="minorEastAsia" w:hAnsi="Times New Roman" w:cs="Times New Roman"/>
          <w:color w:val="000000"/>
          <w:kern w:val="24"/>
        </w:rPr>
        <w:t>6</w:t>
      </w:r>
      <w:r w:rsidRPr="00406AA1">
        <w:rPr>
          <w:rFonts w:ascii="Times New Roman" w:eastAsiaTheme="minorEastAsia" w:hAnsi="Times New Roman" w:cs="Times New Roman"/>
          <w:color w:val="000000"/>
          <w:kern w:val="24"/>
        </w:rPr>
        <w:t>]“</w:t>
      </w:r>
      <w:proofErr w:type="gramEnd"/>
      <w:r w:rsidRPr="00406AA1">
        <w:rPr>
          <w:rFonts w:ascii="Times New Roman" w:eastAsiaTheme="minorEastAsia" w:hAnsi="Times New Roman" w:cs="Times New Roman"/>
          <w:color w:val="000000"/>
          <w:kern w:val="24"/>
        </w:rPr>
        <w:t xml:space="preserve">ThinSectionBearingsforIndustrialRobotsRBCThinSectionBallBearings:BecauseThat’sHowWeRoll.IndustrialRobotApplications:•HumanAssist•Medical•Paintspray•Pickandplace•Semiconductor-Vacuum -Atmos </w:t>
      </w:r>
      <w:proofErr w:type="spellStart"/>
      <w:r w:rsidRPr="00406AA1">
        <w:rPr>
          <w:rFonts w:ascii="Times New Roman" w:eastAsiaTheme="minorEastAsia" w:hAnsi="Times New Roman" w:cs="Times New Roman"/>
          <w:color w:val="000000"/>
          <w:kern w:val="24"/>
        </w:rPr>
        <w:t>pheri</w:t>
      </w:r>
      <w:proofErr w:type="spellEnd"/>
      <w:r w:rsidRPr="00406AA1">
        <w:rPr>
          <w:rFonts w:ascii="Times New Roman" w:eastAsiaTheme="minorEastAsia" w:hAnsi="Times New Roman" w:cs="Times New Roman"/>
          <w:color w:val="000000"/>
          <w:kern w:val="24"/>
        </w:rPr>
        <w:t xml:space="preserve"> c • </w:t>
      </w:r>
      <w:proofErr w:type="spellStart"/>
      <w:r w:rsidRPr="00406AA1">
        <w:rPr>
          <w:rFonts w:ascii="Times New Roman" w:eastAsiaTheme="minorEastAsia" w:hAnsi="Times New Roman" w:cs="Times New Roman"/>
          <w:color w:val="000000"/>
          <w:kern w:val="24"/>
        </w:rPr>
        <w:t>Wel</w:t>
      </w:r>
      <w:proofErr w:type="spellEnd"/>
      <w:r w:rsidRPr="00406AA1">
        <w:rPr>
          <w:rFonts w:ascii="Times New Roman" w:eastAsiaTheme="minorEastAsia" w:hAnsi="Times New Roman" w:cs="Times New Roman"/>
          <w:color w:val="000000"/>
          <w:kern w:val="24"/>
        </w:rPr>
        <w:t xml:space="preserve"> ding.” Accessed: Oct. 09, 2023. [Online]. Ava </w:t>
      </w:r>
      <w:r w:rsidR="004214FA">
        <w:rPr>
          <w:rFonts w:ascii="Times New Roman" w:eastAsiaTheme="minorEastAsia" w:hAnsi="Times New Roman" w:cs="Times New Roman"/>
          <w:color w:val="000000"/>
          <w:kern w:val="24"/>
        </w:rPr>
        <w:pgNum/>
      </w:r>
      <w:proofErr w:type="spellStart"/>
      <w:r w:rsidR="004214FA">
        <w:rPr>
          <w:rFonts w:ascii="Times New Roman" w:eastAsiaTheme="minorEastAsia" w:hAnsi="Times New Roman" w:cs="Times New Roman"/>
          <w:color w:val="000000"/>
          <w:kern w:val="24"/>
        </w:rPr>
        <w:t>iable</w:t>
      </w:r>
      <w:proofErr w:type="spellEnd"/>
      <w:r w:rsidRPr="00406AA1">
        <w:rPr>
          <w:rFonts w:ascii="Times New Roman" w:eastAsiaTheme="minorEastAsia" w:hAnsi="Times New Roman" w:cs="Times New Roman"/>
          <w:color w:val="000000"/>
          <w:kern w:val="24"/>
        </w:rPr>
        <w:t>: https ://www.rbcbearings.com/literature/pdfs/ThinSect_Ro bots_3_28_16.pdf</w:t>
      </w:r>
    </w:p>
    <w:p w14:paraId="0004EB24" w14:textId="77777777" w:rsidR="00603F5E" w:rsidRPr="00406AA1" w:rsidRDefault="00603F5E">
      <w:pPr>
        <w:spacing w:before="200" w:after="0" w:line="216" w:lineRule="auto"/>
        <w:ind w:left="720"/>
        <w:contextualSpacing/>
        <w:rPr>
          <w:rFonts w:ascii="Times New Roman" w:eastAsiaTheme="minorEastAsia" w:hAnsi="Times New Roman" w:cs="Times New Roman"/>
          <w:color w:val="000000"/>
          <w:kern w:val="24"/>
        </w:rPr>
      </w:pPr>
    </w:p>
    <w:p w14:paraId="1AD9D1AD" w14:textId="2E370B80" w:rsidR="00603F5E" w:rsidRPr="00406AA1" w:rsidRDefault="00603F5E" w:rsidP="0005254C">
      <w:pPr>
        <w:widowControl w:val="0"/>
        <w:suppressAutoHyphens/>
        <w:spacing w:after="120" w:line="240" w:lineRule="auto"/>
        <w:ind w:left="709" w:hanging="709"/>
        <w:rPr>
          <w:rFonts w:ascii="Times New Roman" w:eastAsia="AR PL UMing HK" w:hAnsi="Times New Roman" w:cs="Times New Roman"/>
          <w:kern w:val="1"/>
          <w:lang w:eastAsia="hi-IN" w:bidi="hi-IN"/>
        </w:rPr>
      </w:pPr>
      <w:r w:rsidRPr="00406AA1">
        <w:rPr>
          <w:rFonts w:ascii="Times New Roman" w:eastAsia="AR PL UMing HK" w:hAnsi="Times New Roman" w:cs="Times New Roman"/>
          <w:kern w:val="1"/>
          <w:lang w:eastAsia="hi-IN" w:bidi="hi-IN"/>
        </w:rPr>
        <w:t>[</w:t>
      </w:r>
      <w:proofErr w:type="gramStart"/>
      <w:r w:rsidRPr="00406AA1">
        <w:rPr>
          <w:rFonts w:ascii="Times New Roman" w:eastAsia="AR PL UMing HK" w:hAnsi="Times New Roman" w:cs="Times New Roman"/>
          <w:kern w:val="1"/>
          <w:lang w:eastAsia="hi-IN" w:bidi="hi-IN"/>
        </w:rPr>
        <w:t>4</w:t>
      </w:r>
      <w:r w:rsidR="5EA4E4D0" w:rsidRPr="00406AA1">
        <w:rPr>
          <w:rFonts w:ascii="Times New Roman" w:eastAsia="AR PL UMing HK" w:hAnsi="Times New Roman" w:cs="Times New Roman"/>
          <w:kern w:val="1"/>
          <w:lang w:eastAsia="hi-IN" w:bidi="hi-IN"/>
        </w:rPr>
        <w:t>7</w:t>
      </w:r>
      <w:r w:rsidRPr="00406AA1">
        <w:rPr>
          <w:rFonts w:ascii="Times New Roman" w:eastAsia="AR PL UMing HK" w:hAnsi="Times New Roman" w:cs="Times New Roman"/>
          <w:kern w:val="1"/>
          <w:lang w:eastAsia="hi-IN" w:bidi="hi-IN"/>
        </w:rPr>
        <w:t>]“</w:t>
      </w:r>
      <w:proofErr w:type="gramEnd"/>
      <w:r w:rsidRPr="00406AA1">
        <w:rPr>
          <w:rFonts w:ascii="Times New Roman" w:eastAsia="AR PL UMing HK" w:hAnsi="Times New Roman" w:cs="Times New Roman"/>
          <w:kern w:val="1"/>
          <w:lang w:eastAsia="hi-IN" w:bidi="hi-IN"/>
        </w:rPr>
        <w:t>PillowBlockBearinginSolidWorks,”www.youtube.com.https://www.youtube.com/watch?v=GG6Dj36HT_8</w:t>
      </w:r>
    </w:p>
    <w:p w14:paraId="3B5064C8" w14:textId="6B627612" w:rsidR="00603F5E" w:rsidRPr="00406AA1" w:rsidRDefault="00603F5E" w:rsidP="0005254C">
      <w:pPr>
        <w:pStyle w:val="NormalWeb"/>
        <w:spacing w:before="0" w:beforeAutospacing="0" w:after="0" w:afterAutospacing="0" w:line="240" w:lineRule="atLeast"/>
        <w:ind w:left="720" w:hanging="720"/>
        <w:rPr>
          <w:color w:val="000000"/>
          <w:sz w:val="22"/>
          <w:szCs w:val="22"/>
        </w:rPr>
      </w:pPr>
      <w:r w:rsidRPr="00406AA1">
        <w:rPr>
          <w:rFonts w:eastAsia="AR PL UMing HK"/>
          <w:kern w:val="1"/>
          <w:sz w:val="22"/>
          <w:szCs w:val="22"/>
          <w:lang w:eastAsia="hi-IN" w:bidi="hi-IN"/>
        </w:rPr>
        <w:t>[4</w:t>
      </w:r>
      <w:r w:rsidR="4C898E4D" w:rsidRPr="00406AA1">
        <w:rPr>
          <w:rFonts w:eastAsia="AR PL UMing HK"/>
          <w:kern w:val="1"/>
          <w:sz w:val="22"/>
          <w:szCs w:val="22"/>
          <w:lang w:eastAsia="hi-IN" w:bidi="hi-IN"/>
        </w:rPr>
        <w:t>8</w:t>
      </w:r>
      <w:r w:rsidRPr="00406AA1">
        <w:rPr>
          <w:rFonts w:eastAsia="AR PL UMing HK"/>
          <w:kern w:val="1"/>
          <w:sz w:val="22"/>
          <w:szCs w:val="22"/>
          <w:lang w:eastAsia="hi-IN" w:bidi="hi-IN"/>
        </w:rPr>
        <w:t xml:space="preserve">] </w:t>
      </w:r>
      <w:r w:rsidRPr="00406AA1">
        <w:rPr>
          <w:color w:val="000000"/>
          <w:sz w:val="22"/>
          <w:szCs w:val="22"/>
        </w:rPr>
        <w:t xml:space="preserve">“Free CAD Designs, Files &amp; 3D Models | The </w:t>
      </w:r>
      <w:proofErr w:type="spellStart"/>
      <w:r w:rsidRPr="00406AA1">
        <w:rPr>
          <w:color w:val="000000"/>
          <w:sz w:val="22"/>
          <w:szCs w:val="22"/>
        </w:rPr>
        <w:t>GrabCAD</w:t>
      </w:r>
      <w:proofErr w:type="spellEnd"/>
      <w:r w:rsidRPr="00406AA1">
        <w:rPr>
          <w:color w:val="000000"/>
          <w:sz w:val="22"/>
          <w:szCs w:val="22"/>
        </w:rPr>
        <w:t xml:space="preserve"> Community Library.”</w:t>
      </w:r>
      <w:r w:rsidRPr="00406AA1">
        <w:rPr>
          <w:rStyle w:val="apple-converted-space"/>
          <w:color w:val="000000"/>
          <w:sz w:val="22"/>
          <w:szCs w:val="22"/>
        </w:rPr>
        <w:t> </w:t>
      </w:r>
      <w:hyperlink r:id="rId45" w:history="1">
        <w:r w:rsidR="004214FA" w:rsidRPr="00EA698F">
          <w:rPr>
            <w:rStyle w:val="Hyperlink"/>
            <w:sz w:val="22"/>
            <w:szCs w:val="22"/>
          </w:rPr>
          <w:t>https://grabcad.com/library/slewing-rings-2</w:t>
        </w:r>
      </w:hyperlink>
      <w:r w:rsidRPr="00406AA1">
        <w:rPr>
          <w:color w:val="000000"/>
          <w:sz w:val="22"/>
          <w:szCs w:val="22"/>
        </w:rPr>
        <w:t>”</w:t>
      </w:r>
    </w:p>
    <w:p w14:paraId="387FAA35" w14:textId="1AA19BE9" w:rsidR="00603F5E" w:rsidRPr="00406AA1" w:rsidRDefault="00603F5E" w:rsidP="0005254C">
      <w:pPr>
        <w:pStyle w:val="NormalWeb"/>
        <w:spacing w:before="0" w:beforeAutospacing="0" w:after="0" w:afterAutospacing="0" w:line="240" w:lineRule="atLeast"/>
        <w:ind w:left="720" w:hanging="720"/>
        <w:rPr>
          <w:color w:val="000000"/>
          <w:sz w:val="22"/>
          <w:szCs w:val="22"/>
        </w:rPr>
      </w:pPr>
      <w:r w:rsidRPr="00406AA1">
        <w:rPr>
          <w:rFonts w:eastAsia="AR PL UMing HK"/>
          <w:kern w:val="1"/>
          <w:sz w:val="22"/>
          <w:szCs w:val="22"/>
          <w:lang w:eastAsia="hi-IN" w:bidi="hi-IN"/>
        </w:rPr>
        <w:lastRenderedPageBreak/>
        <w:t>[4</w:t>
      </w:r>
      <w:r w:rsidR="4B0865F9" w:rsidRPr="00406AA1">
        <w:rPr>
          <w:rFonts w:eastAsia="AR PL UMing HK"/>
          <w:kern w:val="1"/>
          <w:sz w:val="22"/>
          <w:szCs w:val="22"/>
          <w:lang w:eastAsia="hi-IN" w:bidi="hi-IN"/>
        </w:rPr>
        <w:t>9</w:t>
      </w:r>
      <w:r w:rsidRPr="00406AA1">
        <w:rPr>
          <w:rFonts w:eastAsia="AR PL UMing HK"/>
          <w:kern w:val="1"/>
          <w:sz w:val="22"/>
          <w:szCs w:val="22"/>
          <w:lang w:eastAsia="hi-IN" w:bidi="hi-IN"/>
        </w:rPr>
        <w:t xml:space="preserve">] </w:t>
      </w:r>
      <w:r w:rsidRPr="00406AA1">
        <w:rPr>
          <w:color w:val="000000"/>
          <w:sz w:val="22"/>
          <w:szCs w:val="22"/>
        </w:rPr>
        <w:t xml:space="preserve">P. &amp; C. </w:t>
      </w:r>
      <w:proofErr w:type="spellStart"/>
      <w:r w:rsidRPr="00406AA1">
        <w:rPr>
          <w:color w:val="000000"/>
          <w:sz w:val="22"/>
          <w:szCs w:val="22"/>
        </w:rPr>
        <w:t>Llc</w:t>
      </w:r>
      <w:proofErr w:type="spellEnd"/>
      <w:r w:rsidRPr="00406AA1">
        <w:rPr>
          <w:color w:val="000000"/>
          <w:sz w:val="22"/>
          <w:szCs w:val="22"/>
        </w:rPr>
        <w:t xml:space="preserve">. A. R. Reserved, “Slew Drive </w:t>
      </w:r>
      <w:proofErr w:type="spellStart"/>
      <w:r w:rsidRPr="00406AA1">
        <w:rPr>
          <w:color w:val="000000"/>
          <w:sz w:val="22"/>
          <w:szCs w:val="22"/>
        </w:rPr>
        <w:t>SlewPro</w:t>
      </w:r>
      <w:proofErr w:type="spellEnd"/>
      <w:r w:rsidRPr="00406AA1">
        <w:rPr>
          <w:color w:val="000000"/>
          <w:sz w:val="22"/>
          <w:szCs w:val="22"/>
        </w:rPr>
        <w:t>.”</w:t>
      </w:r>
      <w:r w:rsidRPr="00406AA1">
        <w:rPr>
          <w:rStyle w:val="apple-converted-space"/>
          <w:color w:val="000000"/>
          <w:sz w:val="22"/>
          <w:szCs w:val="22"/>
        </w:rPr>
        <w:t> </w:t>
      </w:r>
      <w:hyperlink r:id="rId46" w:history="1">
        <w:r w:rsidRPr="00406AA1">
          <w:rPr>
            <w:rStyle w:val="Hyperlink"/>
            <w:sz w:val="22"/>
            <w:szCs w:val="22"/>
          </w:rPr>
          <w:t>https://www.slewpro.com/products/slewing-drives</w:t>
        </w:r>
      </w:hyperlink>
    </w:p>
    <w:p w14:paraId="4625E32C" w14:textId="1B30EC73" w:rsidR="00603F5E" w:rsidRPr="00406AA1" w:rsidRDefault="00603F5E" w:rsidP="00CA1133">
      <w:pPr>
        <w:widowControl w:val="0"/>
        <w:suppressAutoHyphens/>
        <w:spacing w:before="200" w:after="0" w:line="216" w:lineRule="auto"/>
        <w:rPr>
          <w:rFonts w:ascii="Times New Roman" w:eastAsia="Calibri" w:hAnsi="Times New Roman" w:cs="Times New Roman"/>
          <w:color w:val="000000" w:themeColor="text1"/>
          <w:kern w:val="1"/>
          <w:lang w:eastAsia="hi-IN" w:bidi="hi-IN"/>
        </w:rPr>
      </w:pPr>
      <w:r w:rsidRPr="00406AA1">
        <w:rPr>
          <w:rFonts w:ascii="Times New Roman" w:eastAsia="Calibri" w:hAnsi="Times New Roman" w:cs="Times New Roman"/>
          <w:color w:val="000000" w:themeColor="text1"/>
          <w:kern w:val="1"/>
          <w:lang w:eastAsia="hi-IN" w:bidi="hi-IN"/>
        </w:rPr>
        <w:t>[</w:t>
      </w:r>
      <w:r w:rsidR="0B679A03" w:rsidRPr="00406AA1">
        <w:rPr>
          <w:rFonts w:ascii="Times New Roman" w:eastAsia="Calibri" w:hAnsi="Times New Roman" w:cs="Times New Roman"/>
          <w:color w:val="000000" w:themeColor="text1"/>
          <w:kern w:val="1"/>
          <w:lang w:eastAsia="hi-IN" w:bidi="hi-IN"/>
        </w:rPr>
        <w:t>50</w:t>
      </w:r>
      <w:r w:rsidRPr="00406AA1">
        <w:rPr>
          <w:rFonts w:ascii="Times New Roman" w:eastAsia="Calibri" w:hAnsi="Times New Roman" w:cs="Times New Roman"/>
          <w:color w:val="000000" w:themeColor="text1"/>
          <w:kern w:val="1"/>
          <w:lang w:eastAsia="hi-IN" w:bidi="hi-IN"/>
        </w:rPr>
        <w:t xml:space="preserve">] Chapter 12 – Lubrication and Journal Bearings, </w:t>
      </w:r>
      <w:proofErr w:type="spellStart"/>
      <w:r w:rsidRPr="00406AA1">
        <w:rPr>
          <w:rFonts w:ascii="Times New Roman" w:eastAsia="Calibri" w:hAnsi="Times New Roman" w:cs="Times New Roman"/>
          <w:color w:val="000000" w:themeColor="text1"/>
          <w:kern w:val="1"/>
          <w:lang w:eastAsia="hi-IN" w:bidi="hi-IN"/>
        </w:rPr>
        <w:t>Shigley’s</w:t>
      </w:r>
      <w:proofErr w:type="spellEnd"/>
      <w:r w:rsidRPr="00406AA1">
        <w:rPr>
          <w:rFonts w:ascii="Times New Roman" w:eastAsia="Calibri" w:hAnsi="Times New Roman" w:cs="Times New Roman"/>
          <w:color w:val="000000" w:themeColor="text1"/>
          <w:kern w:val="1"/>
          <w:lang w:eastAsia="hi-IN" w:bidi="hi-IN"/>
        </w:rPr>
        <w:t xml:space="preserve"> Mechanical Engineering Design</w:t>
      </w:r>
    </w:p>
    <w:p w14:paraId="3B33B107" w14:textId="55DD617E" w:rsidR="00603F5E" w:rsidRPr="00406AA1" w:rsidRDefault="00603F5E" w:rsidP="00CA1133">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00406AA1">
        <w:rPr>
          <w:rFonts w:ascii="Times New Roman" w:eastAsia="Calibri" w:hAnsi="Times New Roman" w:cs="Times New Roman"/>
          <w:color w:val="000000" w:themeColor="text1"/>
          <w:kern w:val="1"/>
          <w:lang w:eastAsia="hi-IN" w:bidi="hi-IN"/>
        </w:rPr>
        <w:t>[</w:t>
      </w:r>
      <w:r w:rsidR="7510F769" w:rsidRPr="00FD15C6">
        <w:rPr>
          <w:rFonts w:ascii="Times New Roman" w:eastAsia="Calibri" w:hAnsi="Times New Roman" w:cs="Times New Roman"/>
          <w:color w:val="000000" w:themeColor="text1"/>
          <w:kern w:val="1"/>
          <w:lang w:eastAsia="hi-IN" w:bidi="hi-IN"/>
        </w:rPr>
        <w:t>51</w:t>
      </w:r>
      <w:r w:rsidRPr="00406AA1">
        <w:rPr>
          <w:rFonts w:ascii="Times New Roman" w:eastAsia="Calibri" w:hAnsi="Times New Roman" w:cs="Times New Roman"/>
          <w:color w:val="000000" w:themeColor="text1"/>
          <w:kern w:val="1"/>
          <w:lang w:eastAsia="hi-IN" w:bidi="hi-IN"/>
        </w:rPr>
        <w:t xml:space="preserve">] Chapter 20 – Geometric Dimensioning and Tolerancing, </w:t>
      </w:r>
      <w:proofErr w:type="spellStart"/>
      <w:r w:rsidRPr="00406AA1">
        <w:rPr>
          <w:rFonts w:ascii="Times New Roman" w:eastAsia="Calibri" w:hAnsi="Times New Roman" w:cs="Times New Roman"/>
          <w:color w:val="000000" w:themeColor="text1"/>
          <w:kern w:val="1"/>
          <w:lang w:eastAsia="hi-IN" w:bidi="hi-IN"/>
        </w:rPr>
        <w:t>Shigley’s</w:t>
      </w:r>
      <w:proofErr w:type="spellEnd"/>
      <w:r w:rsidRPr="00406AA1">
        <w:rPr>
          <w:rFonts w:ascii="Times New Roman" w:eastAsia="Calibri" w:hAnsi="Times New Roman" w:cs="Times New Roman"/>
          <w:color w:val="000000" w:themeColor="text1"/>
          <w:kern w:val="1"/>
          <w:lang w:eastAsia="hi-IN" w:bidi="hi-IN"/>
        </w:rPr>
        <w:t xml:space="preserve"> Mechanical Engineering Design</w:t>
      </w:r>
    </w:p>
    <w:p w14:paraId="30B7C8FE" w14:textId="4B37CE80" w:rsidR="00603F5E" w:rsidRPr="00D33645" w:rsidRDefault="00603F5E" w:rsidP="00CA1133">
      <w:pPr>
        <w:widowControl w:val="0"/>
        <w:suppressAutoHyphens/>
        <w:spacing w:before="200" w:after="0" w:line="216" w:lineRule="auto"/>
        <w:ind w:left="360" w:hanging="360"/>
        <w:rPr>
          <w:rFonts w:ascii="Times New Roman" w:eastAsia="Calibri" w:hAnsi="Times New Roman" w:cs="Times New Roman"/>
          <w:color w:val="000000" w:themeColor="text1"/>
          <w:kern w:val="1"/>
          <w:lang w:val="es-ES" w:eastAsia="hi-IN" w:bidi="hi-IN"/>
        </w:rPr>
      </w:pPr>
      <w:r w:rsidRPr="00D33645">
        <w:rPr>
          <w:rFonts w:ascii="Times New Roman" w:eastAsia="Calibri" w:hAnsi="Times New Roman" w:cs="Times New Roman"/>
          <w:color w:val="000000" w:themeColor="text1"/>
          <w:kern w:val="1"/>
          <w:lang w:val="es-ES" w:eastAsia="hi-IN" w:bidi="hi-IN"/>
        </w:rPr>
        <w:t>[</w:t>
      </w:r>
      <w:r w:rsidR="462DACA5" w:rsidRPr="00D33645">
        <w:rPr>
          <w:rFonts w:ascii="Times New Roman" w:eastAsia="Calibri" w:hAnsi="Times New Roman" w:cs="Times New Roman"/>
          <w:color w:val="000000" w:themeColor="text1"/>
          <w:kern w:val="1"/>
          <w:lang w:val="es-ES" w:eastAsia="hi-IN" w:bidi="hi-IN"/>
        </w:rPr>
        <w:t>52</w:t>
      </w:r>
      <w:r w:rsidRPr="00D33645">
        <w:rPr>
          <w:rFonts w:ascii="Times New Roman" w:eastAsia="Calibri" w:hAnsi="Times New Roman" w:cs="Times New Roman"/>
          <w:color w:val="000000" w:themeColor="text1"/>
          <w:kern w:val="1"/>
          <w:lang w:val="es-ES" w:eastAsia="hi-IN" w:bidi="hi-IN"/>
        </w:rPr>
        <w:t xml:space="preserve">] ASME Y14.5 </w:t>
      </w:r>
      <w:r w:rsidR="004214FA" w:rsidRPr="00D33645">
        <w:rPr>
          <w:rFonts w:ascii="Times New Roman" w:eastAsia="Calibri" w:hAnsi="Times New Roman" w:cs="Times New Roman"/>
          <w:color w:val="000000" w:themeColor="text1"/>
          <w:kern w:val="1"/>
          <w:lang w:val="es-ES" w:eastAsia="hi-IN" w:bidi="hi-IN"/>
        </w:rPr>
        <w:t>–</w:t>
      </w:r>
      <w:r w:rsidRPr="00D33645">
        <w:rPr>
          <w:rFonts w:ascii="Times New Roman" w:eastAsia="Calibri" w:hAnsi="Times New Roman" w:cs="Times New Roman"/>
          <w:color w:val="000000" w:themeColor="text1"/>
          <w:kern w:val="1"/>
          <w:lang w:val="es-ES" w:eastAsia="hi-IN" w:bidi="hi-IN"/>
        </w:rPr>
        <w:t xml:space="preserve"> 2009</w:t>
      </w:r>
    </w:p>
    <w:p w14:paraId="33348937" w14:textId="2B9F9819" w:rsidR="00603F5E" w:rsidRPr="00D33645" w:rsidRDefault="00603F5E" w:rsidP="00CA1133">
      <w:pPr>
        <w:widowControl w:val="0"/>
        <w:suppressAutoHyphens/>
        <w:spacing w:before="200" w:after="0" w:line="216" w:lineRule="auto"/>
        <w:ind w:left="360" w:hanging="360"/>
        <w:rPr>
          <w:rFonts w:ascii="Times New Roman" w:eastAsia="Calibri" w:hAnsi="Times New Roman" w:cs="Times New Roman"/>
          <w:color w:val="000000" w:themeColor="text1"/>
          <w:kern w:val="1"/>
          <w:lang w:val="es-ES" w:eastAsia="hi-IN" w:bidi="hi-IN"/>
        </w:rPr>
      </w:pPr>
      <w:r w:rsidRPr="00D33645">
        <w:rPr>
          <w:rFonts w:ascii="Times New Roman" w:eastAsia="Calibri" w:hAnsi="Times New Roman" w:cs="Times New Roman"/>
          <w:color w:val="000000" w:themeColor="text1"/>
          <w:kern w:val="1"/>
          <w:lang w:val="es-ES" w:eastAsia="hi-IN" w:bidi="hi-IN"/>
        </w:rPr>
        <w:t>[</w:t>
      </w:r>
      <w:r w:rsidR="04FF55BD" w:rsidRPr="00D33645">
        <w:rPr>
          <w:rFonts w:ascii="Times New Roman" w:eastAsia="Calibri" w:hAnsi="Times New Roman" w:cs="Times New Roman"/>
          <w:color w:val="000000" w:themeColor="text1"/>
          <w:kern w:val="1"/>
          <w:lang w:val="es-ES" w:eastAsia="hi-IN" w:bidi="hi-IN"/>
        </w:rPr>
        <w:t>5</w:t>
      </w:r>
      <w:r w:rsidR="362A55D2" w:rsidRPr="00D33645">
        <w:rPr>
          <w:rFonts w:ascii="Times New Roman" w:eastAsia="Calibri" w:hAnsi="Times New Roman" w:cs="Times New Roman"/>
          <w:color w:val="000000" w:themeColor="text1"/>
          <w:kern w:val="1"/>
          <w:lang w:val="es-ES" w:eastAsia="hi-IN" w:bidi="hi-IN"/>
        </w:rPr>
        <w:t>3</w:t>
      </w:r>
      <w:r w:rsidRPr="00D33645">
        <w:rPr>
          <w:rFonts w:ascii="Times New Roman" w:eastAsia="Calibri" w:hAnsi="Times New Roman" w:cs="Times New Roman"/>
          <w:color w:val="000000" w:themeColor="text1"/>
          <w:kern w:val="1"/>
          <w:lang w:val="es-ES" w:eastAsia="hi-IN" w:bidi="hi-IN"/>
        </w:rPr>
        <w:t xml:space="preserve">] ASME Y14.100 </w:t>
      </w:r>
      <w:r w:rsidR="004214FA" w:rsidRPr="00D33645">
        <w:rPr>
          <w:rFonts w:ascii="Times New Roman" w:eastAsia="Calibri" w:hAnsi="Times New Roman" w:cs="Times New Roman"/>
          <w:color w:val="000000" w:themeColor="text1"/>
          <w:kern w:val="1"/>
          <w:lang w:val="es-ES" w:eastAsia="hi-IN" w:bidi="hi-IN"/>
        </w:rPr>
        <w:t>–</w:t>
      </w:r>
      <w:r w:rsidRPr="00D33645">
        <w:rPr>
          <w:rFonts w:ascii="Times New Roman" w:eastAsia="Calibri" w:hAnsi="Times New Roman" w:cs="Times New Roman"/>
          <w:color w:val="000000" w:themeColor="text1"/>
          <w:kern w:val="1"/>
          <w:lang w:val="es-ES" w:eastAsia="hi-IN" w:bidi="hi-IN"/>
        </w:rPr>
        <w:t xml:space="preserve"> 2004</w:t>
      </w:r>
    </w:p>
    <w:p w14:paraId="46D25F67" w14:textId="5EA1C9B2" w:rsidR="00603F5E" w:rsidRPr="00D33645" w:rsidRDefault="00603F5E" w:rsidP="00CA1133">
      <w:pPr>
        <w:widowControl w:val="0"/>
        <w:suppressAutoHyphens/>
        <w:spacing w:before="200" w:after="0" w:line="216" w:lineRule="auto"/>
        <w:ind w:left="360" w:hanging="360"/>
        <w:rPr>
          <w:rFonts w:ascii="Times New Roman" w:eastAsia="Calibri" w:hAnsi="Times New Roman" w:cs="Times New Roman"/>
          <w:color w:val="000000" w:themeColor="text1"/>
          <w:kern w:val="1"/>
          <w:lang w:val="es-ES" w:eastAsia="hi-IN" w:bidi="hi-IN"/>
        </w:rPr>
      </w:pPr>
      <w:r w:rsidRPr="00D33645">
        <w:rPr>
          <w:rFonts w:ascii="Times New Roman" w:eastAsia="Calibri" w:hAnsi="Times New Roman" w:cs="Times New Roman"/>
          <w:color w:val="000000" w:themeColor="text1"/>
          <w:kern w:val="1"/>
          <w:lang w:val="es-ES" w:eastAsia="hi-IN" w:bidi="hi-IN"/>
        </w:rPr>
        <w:t>[</w:t>
      </w:r>
      <w:r w:rsidR="62937766" w:rsidRPr="00D33645">
        <w:rPr>
          <w:rFonts w:ascii="Times New Roman" w:eastAsia="Calibri" w:hAnsi="Times New Roman" w:cs="Times New Roman"/>
          <w:color w:val="000000" w:themeColor="text1"/>
          <w:kern w:val="1"/>
          <w:lang w:val="es-ES" w:eastAsia="hi-IN" w:bidi="hi-IN"/>
        </w:rPr>
        <w:t>5</w:t>
      </w:r>
      <w:r w:rsidR="3D595C7B" w:rsidRPr="00D33645">
        <w:rPr>
          <w:rFonts w:ascii="Times New Roman" w:eastAsia="Calibri" w:hAnsi="Times New Roman" w:cs="Times New Roman"/>
          <w:color w:val="000000" w:themeColor="text1"/>
          <w:kern w:val="1"/>
          <w:lang w:val="es-ES" w:eastAsia="hi-IN" w:bidi="hi-IN"/>
        </w:rPr>
        <w:t>4</w:t>
      </w:r>
      <w:r w:rsidRPr="00D33645">
        <w:rPr>
          <w:rFonts w:ascii="Times New Roman" w:eastAsia="Calibri" w:hAnsi="Times New Roman" w:cs="Times New Roman"/>
          <w:color w:val="000000" w:themeColor="text1"/>
          <w:kern w:val="1"/>
          <w:lang w:val="es-ES" w:eastAsia="hi-IN" w:bidi="hi-IN"/>
        </w:rPr>
        <w:t xml:space="preserve">] ASME Y14.24 </w:t>
      </w:r>
      <w:r w:rsidR="004214FA" w:rsidRPr="00D33645">
        <w:rPr>
          <w:rFonts w:ascii="Times New Roman" w:eastAsia="Calibri" w:hAnsi="Times New Roman" w:cs="Times New Roman"/>
          <w:color w:val="000000" w:themeColor="text1"/>
          <w:kern w:val="1"/>
          <w:lang w:val="es-ES" w:eastAsia="hi-IN" w:bidi="hi-IN"/>
        </w:rPr>
        <w:t>–</w:t>
      </w:r>
      <w:r w:rsidRPr="00D33645">
        <w:rPr>
          <w:rFonts w:ascii="Times New Roman" w:eastAsia="Calibri" w:hAnsi="Times New Roman" w:cs="Times New Roman"/>
          <w:color w:val="000000" w:themeColor="text1"/>
          <w:kern w:val="1"/>
          <w:lang w:val="es-ES" w:eastAsia="hi-IN" w:bidi="hi-IN"/>
        </w:rPr>
        <w:t xml:space="preserve"> 2012</w:t>
      </w:r>
    </w:p>
    <w:p w14:paraId="7288C85C" w14:textId="395AC962" w:rsidR="00603F5E" w:rsidRPr="00D33645" w:rsidRDefault="00603F5E" w:rsidP="0090325E">
      <w:pPr>
        <w:widowControl w:val="0"/>
        <w:suppressAutoHyphens/>
        <w:spacing w:before="200" w:after="0" w:line="216" w:lineRule="auto"/>
        <w:ind w:left="360" w:hanging="360"/>
        <w:rPr>
          <w:rFonts w:ascii="Times New Roman" w:eastAsia="Calibri" w:hAnsi="Times New Roman" w:cs="Times New Roman"/>
          <w:color w:val="000000" w:themeColor="text1"/>
          <w:kern w:val="1"/>
          <w:lang w:val="es-ES" w:eastAsia="hi-IN" w:bidi="hi-IN"/>
        </w:rPr>
      </w:pPr>
      <w:r w:rsidRPr="00D33645">
        <w:rPr>
          <w:rFonts w:ascii="Times New Roman" w:eastAsia="Calibri" w:hAnsi="Times New Roman" w:cs="Times New Roman"/>
          <w:color w:val="000000" w:themeColor="text1"/>
          <w:kern w:val="1"/>
          <w:lang w:val="es-ES" w:eastAsia="hi-IN" w:bidi="hi-IN"/>
        </w:rPr>
        <w:t>[</w:t>
      </w:r>
      <w:r w:rsidR="605824B3" w:rsidRPr="00D33645">
        <w:rPr>
          <w:rFonts w:ascii="Times New Roman" w:eastAsia="Calibri" w:hAnsi="Times New Roman" w:cs="Times New Roman"/>
          <w:color w:val="000000" w:themeColor="text1"/>
          <w:kern w:val="1"/>
          <w:lang w:val="es-ES" w:eastAsia="hi-IN" w:bidi="hi-IN"/>
        </w:rPr>
        <w:t>5</w:t>
      </w:r>
      <w:r w:rsidR="34A92D7E" w:rsidRPr="00D33645">
        <w:rPr>
          <w:rFonts w:ascii="Times New Roman" w:eastAsia="Calibri" w:hAnsi="Times New Roman" w:cs="Times New Roman"/>
          <w:color w:val="000000" w:themeColor="text1"/>
          <w:kern w:val="1"/>
          <w:lang w:val="es-ES" w:eastAsia="hi-IN" w:bidi="hi-IN"/>
        </w:rPr>
        <w:t>5</w:t>
      </w:r>
      <w:r w:rsidRPr="00D33645">
        <w:rPr>
          <w:rFonts w:ascii="Times New Roman" w:eastAsia="Calibri" w:hAnsi="Times New Roman" w:cs="Times New Roman"/>
          <w:color w:val="000000" w:themeColor="text1"/>
          <w:kern w:val="1"/>
          <w:lang w:val="es-ES" w:eastAsia="hi-IN" w:bidi="hi-IN"/>
        </w:rPr>
        <w:t xml:space="preserve">] </w:t>
      </w:r>
      <w:proofErr w:type="spellStart"/>
      <w:r w:rsidRPr="00D33645">
        <w:rPr>
          <w:rFonts w:ascii="Times New Roman" w:eastAsia="Calibri" w:hAnsi="Times New Roman" w:cs="Times New Roman"/>
          <w:color w:val="000000" w:themeColor="text1"/>
          <w:kern w:val="1"/>
          <w:lang w:val="es-ES" w:eastAsia="hi-IN" w:bidi="hi-IN"/>
        </w:rPr>
        <w:t>Fancu</w:t>
      </w:r>
      <w:proofErr w:type="spellEnd"/>
      <w:r w:rsidRPr="00D33645">
        <w:rPr>
          <w:rFonts w:ascii="Times New Roman" w:eastAsia="Calibri" w:hAnsi="Times New Roman" w:cs="Times New Roman"/>
          <w:color w:val="000000" w:themeColor="text1"/>
          <w:kern w:val="1"/>
          <w:lang w:val="es-ES" w:eastAsia="hi-IN" w:bidi="hi-IN"/>
        </w:rPr>
        <w:t xml:space="preserve"> Arc Mate 0iA Robot</w:t>
      </w:r>
    </w:p>
    <w:p w14:paraId="0F7AD099" w14:textId="48D78595" w:rsidR="00603F5E" w:rsidRPr="00D33645" w:rsidRDefault="00603F5E" w:rsidP="0090325E">
      <w:pPr>
        <w:widowControl w:val="0"/>
        <w:suppressAutoHyphens/>
        <w:spacing w:before="200" w:after="0" w:line="216" w:lineRule="auto"/>
        <w:ind w:left="360" w:hanging="360"/>
        <w:rPr>
          <w:rFonts w:ascii="Times New Roman" w:eastAsia="Calibri" w:hAnsi="Times New Roman" w:cs="Times New Roman"/>
          <w:color w:val="000000" w:themeColor="text1"/>
          <w:kern w:val="1"/>
          <w:lang w:val="es-ES" w:eastAsia="hi-IN" w:bidi="hi-IN"/>
        </w:rPr>
      </w:pPr>
      <w:r w:rsidRPr="00D33645">
        <w:rPr>
          <w:rFonts w:ascii="Times New Roman" w:eastAsia="Calibri" w:hAnsi="Times New Roman" w:cs="Times New Roman"/>
          <w:color w:val="000000" w:themeColor="text1"/>
          <w:kern w:val="1"/>
          <w:lang w:val="es-ES" w:eastAsia="hi-IN" w:bidi="hi-IN"/>
        </w:rPr>
        <w:t>[</w:t>
      </w:r>
      <w:r w:rsidR="0F9A1BCB" w:rsidRPr="00D33645">
        <w:rPr>
          <w:rFonts w:ascii="Times New Roman" w:eastAsia="Calibri" w:hAnsi="Times New Roman" w:cs="Times New Roman"/>
          <w:color w:val="000000" w:themeColor="text1"/>
          <w:kern w:val="1"/>
          <w:lang w:val="es-ES" w:eastAsia="hi-IN" w:bidi="hi-IN"/>
        </w:rPr>
        <w:t>5</w:t>
      </w:r>
      <w:r w:rsidR="026A32E0" w:rsidRPr="00D33645">
        <w:rPr>
          <w:rFonts w:ascii="Times New Roman" w:eastAsia="Calibri" w:hAnsi="Times New Roman" w:cs="Times New Roman"/>
          <w:color w:val="000000" w:themeColor="text1"/>
          <w:kern w:val="1"/>
          <w:lang w:val="es-ES" w:eastAsia="hi-IN" w:bidi="hi-IN"/>
        </w:rPr>
        <w:t>6</w:t>
      </w:r>
      <w:r w:rsidRPr="00D33645">
        <w:rPr>
          <w:rFonts w:ascii="Times New Roman" w:eastAsia="Calibri" w:hAnsi="Times New Roman" w:cs="Times New Roman"/>
          <w:color w:val="000000" w:themeColor="text1"/>
          <w:kern w:val="1"/>
          <w:lang w:val="es-ES" w:eastAsia="hi-IN" w:bidi="hi-IN"/>
        </w:rPr>
        <w:t>] ABB IRB 1600ID Robot</w:t>
      </w:r>
    </w:p>
    <w:p w14:paraId="4595EA98" w14:textId="16860C07" w:rsidR="00603F5E" w:rsidRPr="00406AA1" w:rsidRDefault="00603F5E" w:rsidP="0090325E">
      <w:pPr>
        <w:widowControl w:val="0"/>
        <w:suppressAutoHyphens/>
        <w:spacing w:before="200" w:after="0" w:line="216" w:lineRule="auto"/>
        <w:ind w:left="360" w:hanging="360"/>
        <w:rPr>
          <w:rFonts w:ascii="Times New Roman" w:eastAsia="Calibri" w:hAnsi="Times New Roman" w:cs="Times New Roman"/>
          <w:color w:val="000000" w:themeColor="text1"/>
          <w:kern w:val="1"/>
          <w:lang w:eastAsia="hi-IN" w:bidi="hi-IN"/>
        </w:rPr>
      </w:pPr>
      <w:r w:rsidRPr="00406AA1">
        <w:rPr>
          <w:rFonts w:ascii="Times New Roman" w:eastAsia="Calibri" w:hAnsi="Times New Roman" w:cs="Times New Roman"/>
          <w:color w:val="000000" w:themeColor="text1"/>
          <w:kern w:val="1"/>
          <w:lang w:eastAsia="hi-IN" w:bidi="hi-IN"/>
        </w:rPr>
        <w:t>[</w:t>
      </w:r>
      <w:r w:rsidR="04D02A9F" w:rsidRPr="00FD15C6">
        <w:rPr>
          <w:rFonts w:ascii="Times New Roman" w:eastAsia="Calibri" w:hAnsi="Times New Roman" w:cs="Times New Roman"/>
          <w:color w:val="000000" w:themeColor="text1"/>
          <w:kern w:val="1"/>
          <w:lang w:eastAsia="hi-IN" w:bidi="hi-IN"/>
        </w:rPr>
        <w:t>5</w:t>
      </w:r>
      <w:r w:rsidR="42C638A2" w:rsidRPr="00FD15C6">
        <w:rPr>
          <w:rFonts w:ascii="Times New Roman" w:eastAsia="Calibri" w:hAnsi="Times New Roman" w:cs="Times New Roman"/>
          <w:color w:val="000000" w:themeColor="text1"/>
          <w:kern w:val="1"/>
          <w:lang w:eastAsia="hi-IN" w:bidi="hi-IN"/>
        </w:rPr>
        <w:t>7</w:t>
      </w:r>
      <w:r w:rsidRPr="00406AA1">
        <w:rPr>
          <w:rFonts w:ascii="Times New Roman" w:eastAsia="Calibri" w:hAnsi="Times New Roman" w:cs="Times New Roman"/>
          <w:color w:val="000000" w:themeColor="text1"/>
          <w:kern w:val="1"/>
          <w:lang w:eastAsia="hi-IN" w:bidi="hi-IN"/>
        </w:rPr>
        <w:t>] High Quality Equipment and Tool with Unbeatable Price</w:t>
      </w:r>
    </w:p>
    <w:p w14:paraId="260A1762" w14:textId="7465284C" w:rsidR="00603F5E" w:rsidRPr="00406AA1" w:rsidRDefault="00603F5E" w:rsidP="0090325E">
      <w:pPr>
        <w:widowControl w:val="0"/>
        <w:spacing w:before="200" w:after="0" w:line="216" w:lineRule="auto"/>
        <w:rPr>
          <w:rFonts w:ascii="Times New Roman" w:hAnsi="Times New Roman" w:cs="Times New Roman"/>
          <w:lang w:bidi="hi-IN"/>
        </w:rPr>
      </w:pPr>
      <w:r w:rsidRPr="00406AA1">
        <w:rPr>
          <w:rFonts w:ascii="Times New Roman" w:hAnsi="Times New Roman" w:cs="Times New Roman"/>
        </w:rPr>
        <w:t>[</w:t>
      </w:r>
      <w:r w:rsidR="226C045D" w:rsidRPr="512B327D">
        <w:rPr>
          <w:rFonts w:ascii="Times New Roman" w:hAnsi="Times New Roman" w:cs="Times New Roman"/>
        </w:rPr>
        <w:t>5</w:t>
      </w:r>
      <w:r w:rsidR="0B555ED2" w:rsidRPr="512B327D">
        <w:rPr>
          <w:rFonts w:ascii="Times New Roman" w:hAnsi="Times New Roman" w:cs="Times New Roman"/>
        </w:rPr>
        <w:t>8</w:t>
      </w:r>
      <w:r w:rsidRPr="00406AA1">
        <w:rPr>
          <w:rFonts w:ascii="Times New Roman" w:hAnsi="Times New Roman" w:cs="Times New Roman"/>
        </w:rPr>
        <w:t xml:space="preserve">] B. J. </w:t>
      </w:r>
      <w:proofErr w:type="spellStart"/>
      <w:r w:rsidRPr="00406AA1">
        <w:rPr>
          <w:rFonts w:ascii="Times New Roman" w:hAnsi="Times New Roman" w:cs="Times New Roman"/>
        </w:rPr>
        <w:t>Goodno</w:t>
      </w:r>
      <w:proofErr w:type="spellEnd"/>
      <w:r w:rsidRPr="00406AA1">
        <w:rPr>
          <w:rFonts w:ascii="Times New Roman" w:hAnsi="Times New Roman" w:cs="Times New Roman"/>
        </w:rPr>
        <w:t xml:space="preserve"> and J. M. Gere, “Chapter 3: Torsion,” in Mechanics of Materials, vol. 11</w:t>
      </w:r>
      <w:r w:rsidRPr="004214FA">
        <w:rPr>
          <w:rFonts w:ascii="Times New Roman" w:hAnsi="Times New Roman" w:cs="Times New Roman"/>
          <w:vertAlign w:val="superscript"/>
        </w:rPr>
        <w:t>th</w:t>
      </w:r>
      <w:r w:rsidRPr="00406AA1">
        <w:rPr>
          <w:rFonts w:ascii="Times New Roman" w:hAnsi="Times New Roman" w:cs="Times New Roman"/>
        </w:rPr>
        <w:t>, Australia: Cengage, 2021</w:t>
      </w:r>
    </w:p>
    <w:p w14:paraId="3DE0BDB6" w14:textId="0339FED2" w:rsidR="3A926ED3" w:rsidRPr="00406AA1" w:rsidRDefault="00603F5E" w:rsidP="0090325E">
      <w:pPr>
        <w:spacing w:after="120"/>
        <w:rPr>
          <w:rFonts w:ascii="Times New Roman" w:eastAsia="Calibri" w:hAnsi="Times New Roman" w:cs="Times New Roman"/>
          <w:color w:val="000000" w:themeColor="text1"/>
          <w:lang w:bidi="hi-IN"/>
        </w:rPr>
      </w:pPr>
      <w:r w:rsidRPr="00406AA1">
        <w:rPr>
          <w:rFonts w:ascii="Times New Roman" w:eastAsia="Calibri" w:hAnsi="Times New Roman" w:cs="Times New Roman"/>
          <w:color w:val="000000" w:themeColor="text1"/>
          <w:lang w:bidi="hi-IN"/>
        </w:rPr>
        <w:t>[</w:t>
      </w:r>
      <w:r w:rsidRPr="512B327D">
        <w:rPr>
          <w:rFonts w:ascii="Times New Roman" w:eastAsia="Calibri" w:hAnsi="Times New Roman" w:cs="Times New Roman"/>
          <w:color w:val="000000" w:themeColor="text1"/>
          <w:lang w:bidi="hi-IN"/>
        </w:rPr>
        <w:t>5</w:t>
      </w:r>
      <w:r w:rsidR="3F6869EE" w:rsidRPr="512B327D">
        <w:rPr>
          <w:rFonts w:ascii="Times New Roman" w:eastAsia="Calibri" w:hAnsi="Times New Roman" w:cs="Times New Roman"/>
          <w:color w:val="000000" w:themeColor="text1"/>
          <w:lang w:bidi="hi-IN"/>
        </w:rPr>
        <w:t>9</w:t>
      </w:r>
      <w:r w:rsidRPr="00406AA1">
        <w:rPr>
          <w:rFonts w:ascii="Times New Roman" w:eastAsia="Calibri" w:hAnsi="Times New Roman" w:cs="Times New Roman"/>
          <w:color w:val="000000" w:themeColor="text1"/>
          <w:lang w:bidi="hi-IN"/>
        </w:rPr>
        <w:t>] Holding Torque – Science Direct</w:t>
      </w:r>
    </w:p>
    <w:p w14:paraId="07DF7498" w14:textId="77777777" w:rsidR="00FD15C6" w:rsidRPr="00406AA1" w:rsidRDefault="00FD15C6" w:rsidP="00FD15C6">
      <w:pPr>
        <w:spacing w:after="0" w:line="240" w:lineRule="auto"/>
        <w:ind w:left="567" w:hanging="567"/>
        <w:rPr>
          <w:rFonts w:ascii="Times New Roman" w:eastAsia="Times New Roman" w:hAnsi="Times New Roman" w:cs="Times New Roman"/>
          <w:kern w:val="1"/>
          <w:lang w:eastAsia="hi-IN" w:bidi="hi-IN"/>
        </w:rPr>
      </w:pPr>
      <w:r w:rsidRPr="00406AA1">
        <w:rPr>
          <w:rFonts w:ascii="Times New Roman" w:eastAsia="Times New Roman" w:hAnsi="Times New Roman" w:cs="Times New Roman"/>
          <w:kern w:val="1"/>
          <w:lang w:eastAsia="hi-IN" w:bidi="hi-IN"/>
        </w:rPr>
        <w:t xml:space="preserve"> </w:t>
      </w:r>
    </w:p>
    <w:p w14:paraId="2288964E" w14:textId="3F6F1020" w:rsidR="00FD15C6" w:rsidRPr="00406AA1" w:rsidRDefault="00FD15C6" w:rsidP="00FD15C6">
      <w:pPr>
        <w:spacing w:after="0" w:line="240" w:lineRule="auto"/>
        <w:ind w:left="567" w:hanging="567"/>
        <w:rPr>
          <w:rFonts w:ascii="Times New Roman" w:eastAsia="Times New Roman" w:hAnsi="Times New Roman" w:cs="Times New Roman"/>
          <w:kern w:val="1"/>
          <w:lang w:eastAsia="hi-IN" w:bidi="hi-IN"/>
        </w:rPr>
      </w:pPr>
      <w:r w:rsidRPr="00FD15C6">
        <w:rPr>
          <w:rFonts w:ascii="Times New Roman" w:eastAsia="AR PL UMing HK" w:hAnsi="Times New Roman" w:cs="Times New Roman"/>
          <w:kern w:val="1"/>
          <w:lang w:eastAsia="hi-IN" w:bidi="hi-IN"/>
        </w:rPr>
        <w:t>[</w:t>
      </w:r>
      <w:r w:rsidR="73FBCE73" w:rsidRPr="00FD15C6">
        <w:rPr>
          <w:rFonts w:ascii="Times New Roman" w:eastAsia="AR PL UMing HK" w:hAnsi="Times New Roman" w:cs="Times New Roman"/>
          <w:kern w:val="1"/>
          <w:lang w:eastAsia="hi-IN" w:bidi="hi-IN"/>
        </w:rPr>
        <w:t>60</w:t>
      </w:r>
      <w:r w:rsidRPr="00FD15C6">
        <w:rPr>
          <w:rFonts w:ascii="Times New Roman" w:eastAsia="AR PL UMing HK" w:hAnsi="Times New Roman" w:cs="Times New Roman"/>
          <w:kern w:val="1"/>
          <w:lang w:eastAsia="hi-IN" w:bidi="hi-IN"/>
        </w:rPr>
        <w:t>]</w:t>
      </w:r>
      <w:r w:rsidRPr="00406AA1">
        <w:rPr>
          <w:rFonts w:ascii="Times New Roman" w:eastAsia="Times New Roman" w:hAnsi="Times New Roman" w:cs="Times New Roman"/>
          <w:kern w:val="1"/>
          <w:lang w:eastAsia="hi-IN" w:bidi="hi-IN"/>
        </w:rPr>
        <w:t xml:space="preserve"> “A-Z guide for drilling </w:t>
      </w:r>
      <w:proofErr w:type="spellStart"/>
      <w:r w:rsidRPr="00406AA1">
        <w:rPr>
          <w:rFonts w:ascii="Times New Roman" w:eastAsia="Times New Roman" w:hAnsi="Times New Roman" w:cs="Times New Roman"/>
          <w:kern w:val="1"/>
          <w:lang w:eastAsia="hi-IN" w:bidi="hi-IN"/>
        </w:rPr>
        <w:t>aluminium</w:t>
      </w:r>
      <w:proofErr w:type="spellEnd"/>
      <w:r w:rsidRPr="00406AA1">
        <w:rPr>
          <w:rFonts w:ascii="Times New Roman" w:eastAsia="Times New Roman" w:hAnsi="Times New Roman" w:cs="Times New Roman"/>
          <w:kern w:val="1"/>
          <w:lang w:eastAsia="hi-IN" w:bidi="hi-IN"/>
        </w:rPr>
        <w:t xml:space="preserve">: Ruko shop UK,” RUKO UK, </w:t>
      </w:r>
      <w:hyperlink r:id="rId47" w:anchor=":~:text=A%20regular%20HSS%20drill%20bit,and%20will%20therefore%20prevent%20overheating">
        <w:r w:rsidRPr="00406AA1">
          <w:rPr>
            <w:rFonts w:ascii="Times New Roman" w:eastAsia="AR PL UMing HK" w:hAnsi="Times New Roman" w:cs="Times New Roman"/>
            <w:color w:val="0563C1" w:themeColor="hyperlink"/>
            <w:kern w:val="1"/>
            <w:u w:val="single"/>
            <w:lang w:eastAsia="hi-IN" w:bidi="hi-IN"/>
          </w:rPr>
          <w:t>https://ruko.shop/blogs/ruko-shop-blog/drilling-aluminium-guide#:~:text=A%20regular%20HSS%20drill%20bit,and%20will%20therefore%20prevent%20overheating</w:t>
        </w:r>
      </w:hyperlink>
      <w:r w:rsidRPr="00406AA1">
        <w:rPr>
          <w:rFonts w:ascii="Times New Roman" w:eastAsia="Times New Roman" w:hAnsi="Times New Roman" w:cs="Times New Roman"/>
          <w:kern w:val="1"/>
          <w:lang w:eastAsia="hi-IN" w:bidi="hi-IN"/>
        </w:rPr>
        <w:t xml:space="preserve"> (accessed Oct. 28, 2023).</w:t>
      </w:r>
    </w:p>
    <w:p w14:paraId="6CFAF2D1" w14:textId="77777777" w:rsidR="00FD15C6" w:rsidRPr="00406AA1" w:rsidRDefault="00FD15C6" w:rsidP="00FD15C6">
      <w:pPr>
        <w:spacing w:after="0" w:line="240" w:lineRule="auto"/>
        <w:rPr>
          <w:rFonts w:ascii="Times New Roman" w:eastAsia="AR PL UMing HK" w:hAnsi="Times New Roman" w:cs="Times New Roman"/>
          <w:kern w:val="1"/>
          <w:lang w:eastAsia="hi-IN" w:bidi="hi-IN"/>
        </w:rPr>
      </w:pPr>
    </w:p>
    <w:p w14:paraId="72423CE0" w14:textId="63E818F4" w:rsidR="00FD15C6" w:rsidRPr="00FD15C6" w:rsidRDefault="00FD15C6" w:rsidP="00FD15C6">
      <w:pPr>
        <w:spacing w:after="0" w:line="240" w:lineRule="auto"/>
        <w:ind w:left="567" w:hanging="567"/>
        <w:rPr>
          <w:rFonts w:ascii="Times New Roman" w:eastAsia="Times New Roman" w:hAnsi="Times New Roman" w:cs="Times New Roman"/>
          <w:kern w:val="1"/>
          <w:lang w:eastAsia="hi-IN" w:bidi="hi-IN"/>
        </w:rPr>
      </w:pPr>
      <w:r w:rsidRPr="00FD15C6">
        <w:rPr>
          <w:rFonts w:ascii="Times New Roman" w:eastAsia="AR PL UMing HK" w:hAnsi="Times New Roman" w:cs="Times New Roman"/>
          <w:kern w:val="1"/>
          <w:lang w:eastAsia="hi-IN" w:bidi="hi-IN"/>
        </w:rPr>
        <w:t>[</w:t>
      </w:r>
      <w:r w:rsidR="002EE02D" w:rsidRPr="00FD15C6">
        <w:rPr>
          <w:rFonts w:ascii="Times New Roman" w:eastAsia="AR PL UMing HK" w:hAnsi="Times New Roman" w:cs="Times New Roman"/>
          <w:kern w:val="1"/>
          <w:lang w:eastAsia="hi-IN" w:bidi="hi-IN"/>
        </w:rPr>
        <w:t>61</w:t>
      </w:r>
      <w:r w:rsidRPr="00FD15C6">
        <w:rPr>
          <w:rFonts w:ascii="Times New Roman" w:eastAsia="AR PL UMing HK" w:hAnsi="Times New Roman" w:cs="Times New Roman"/>
          <w:kern w:val="1"/>
          <w:lang w:eastAsia="hi-IN" w:bidi="hi-IN"/>
        </w:rPr>
        <w:t>]</w:t>
      </w:r>
      <w:r w:rsidRPr="00406AA1">
        <w:rPr>
          <w:rFonts w:ascii="Times New Roman" w:eastAsia="AR PL UMing HK" w:hAnsi="Times New Roman" w:cs="Times New Roman"/>
          <w:kern w:val="1"/>
          <w:lang w:eastAsia="hi-IN" w:bidi="hi-IN"/>
        </w:rPr>
        <w:t xml:space="preserve"> </w:t>
      </w:r>
      <w:r w:rsidRPr="00406AA1">
        <w:rPr>
          <w:rFonts w:ascii="Times New Roman" w:eastAsia="Times New Roman" w:hAnsi="Times New Roman" w:cs="Times New Roman"/>
          <w:kern w:val="1"/>
          <w:lang w:eastAsia="hi-IN" w:bidi="hi-IN"/>
        </w:rPr>
        <w:t xml:space="preserve">“M18 </w:t>
      </w:r>
      <w:proofErr w:type="spellStart"/>
      <w:r w:rsidRPr="00406AA1">
        <w:rPr>
          <w:rFonts w:ascii="Times New Roman" w:eastAsia="Times New Roman" w:hAnsi="Times New Roman" w:cs="Times New Roman"/>
          <w:kern w:val="1"/>
          <w:lang w:eastAsia="hi-IN" w:bidi="hi-IN"/>
        </w:rPr>
        <w:t>fuelTM</w:t>
      </w:r>
      <w:proofErr w:type="spellEnd"/>
      <w:r w:rsidRPr="00406AA1">
        <w:rPr>
          <w:rFonts w:ascii="Times New Roman" w:eastAsia="Times New Roman" w:hAnsi="Times New Roman" w:cs="Times New Roman"/>
          <w:kern w:val="1"/>
          <w:lang w:eastAsia="hi-IN" w:bidi="hi-IN"/>
        </w:rPr>
        <w:t xml:space="preserve"> </w:t>
      </w:r>
      <w:r w:rsidR="004214FA">
        <w:rPr>
          <w:rFonts w:ascii="Times New Roman" w:eastAsia="Times New Roman" w:hAnsi="Times New Roman" w:cs="Times New Roman"/>
          <w:kern w:val="1"/>
          <w:lang w:eastAsia="hi-IN" w:bidi="hi-IN"/>
        </w:rPr>
        <w:t>½”</w:t>
      </w:r>
      <w:r w:rsidRPr="00406AA1">
        <w:rPr>
          <w:rFonts w:ascii="Times New Roman" w:eastAsia="Times New Roman" w:hAnsi="Times New Roman" w:cs="Times New Roman"/>
          <w:kern w:val="1"/>
          <w:lang w:eastAsia="hi-IN" w:bidi="hi-IN"/>
        </w:rPr>
        <w:t xml:space="preserve"> Hammer drill,” Milwaukee Tool, </w:t>
      </w:r>
      <w:hyperlink r:id="rId48" w:anchor="sp-specs">
        <w:r w:rsidRPr="00406AA1">
          <w:rPr>
            <w:rFonts w:ascii="Times New Roman" w:eastAsia="AR PL UMing HK" w:hAnsi="Times New Roman" w:cs="Times New Roman"/>
            <w:color w:val="0563C1" w:themeColor="hyperlink"/>
            <w:kern w:val="1"/>
            <w:u w:val="single"/>
            <w:lang w:eastAsia="hi-IN" w:bidi="hi-IN"/>
          </w:rPr>
          <w:t>https://www.milwaukeetool.com/Products/2804-20#sp-specs</w:t>
        </w:r>
      </w:hyperlink>
      <w:r w:rsidRPr="00406AA1">
        <w:rPr>
          <w:rFonts w:ascii="Times New Roman" w:eastAsia="Times New Roman" w:hAnsi="Times New Roman" w:cs="Times New Roman"/>
          <w:kern w:val="1"/>
          <w:lang w:eastAsia="hi-IN" w:bidi="hi-IN"/>
        </w:rPr>
        <w:t xml:space="preserve"> (accessed Oct. 28, 2023).</w:t>
      </w:r>
    </w:p>
    <w:p w14:paraId="45973A67" w14:textId="28E83A04" w:rsidR="003156A9" w:rsidRDefault="001C6443">
      <w:r>
        <w:br w:type="page"/>
      </w:r>
    </w:p>
    <w:p w14:paraId="3B4CDE92" w14:textId="72931DB1" w:rsidR="003156A9" w:rsidRDefault="2F503AF6" w:rsidP="00C06E4B">
      <w:pPr>
        <w:pStyle w:val="Heading1"/>
      </w:pPr>
      <w:bookmarkStart w:id="271" w:name="_Toc152095739"/>
      <w:bookmarkStart w:id="272" w:name="_Toc152344720"/>
      <w:r w:rsidRPr="207AC62A">
        <w:rPr>
          <w:rFonts w:ascii="Arial" w:eastAsia="Arial" w:hAnsi="Arial" w:cs="Arial"/>
        </w:rPr>
        <w:lastRenderedPageBreak/>
        <w:t xml:space="preserve">9 </w:t>
      </w:r>
      <w:r w:rsidRPr="207AC62A">
        <w:rPr>
          <w:rFonts w:ascii="Times New Roman" w:eastAsia="Times New Roman" w:hAnsi="Times New Roman" w:cs="Times New Roman"/>
          <w:sz w:val="14"/>
          <w:szCs w:val="14"/>
        </w:rPr>
        <w:t xml:space="preserve">    </w:t>
      </w:r>
      <w:r w:rsidRPr="207AC62A">
        <w:rPr>
          <w:rFonts w:ascii="Arial" w:eastAsia="Arial" w:hAnsi="Arial" w:cs="Arial"/>
        </w:rPr>
        <w:t>APPENDICES</w:t>
      </w:r>
      <w:bookmarkEnd w:id="271"/>
      <w:bookmarkEnd w:id="272"/>
    </w:p>
    <w:p w14:paraId="534A671A" w14:textId="1FE5BB57" w:rsidR="003156A9" w:rsidRDefault="2F503AF6" w:rsidP="207AC62A">
      <w:pPr>
        <w:pStyle w:val="Heading2"/>
        <w:rPr>
          <w:rFonts w:ascii="Arial" w:eastAsia="Arial" w:hAnsi="Arial" w:cs="Arial"/>
          <w:i/>
          <w:iCs/>
          <w:sz w:val="28"/>
          <w:szCs w:val="28"/>
        </w:rPr>
      </w:pPr>
      <w:bookmarkStart w:id="273" w:name="_Toc152095740"/>
      <w:bookmarkStart w:id="274" w:name="_Toc152344721"/>
      <w:r w:rsidRPr="207AC62A">
        <w:rPr>
          <w:rFonts w:ascii="Arial" w:eastAsia="Arial" w:hAnsi="Arial" w:cs="Arial"/>
          <w:i/>
          <w:iCs/>
          <w:sz w:val="28"/>
          <w:szCs w:val="28"/>
        </w:rPr>
        <w:t xml:space="preserve">9.1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Appendix A:</w:t>
      </w:r>
      <w:r w:rsidRPr="00C2731E">
        <w:rPr>
          <w:rFonts w:ascii="Arial" w:eastAsia="Arial" w:hAnsi="Arial" w:cs="Arial"/>
          <w:i/>
          <w:iCs/>
          <w:sz w:val="28"/>
          <w:szCs w:val="28"/>
        </w:rPr>
        <w:t xml:space="preserve"> </w:t>
      </w:r>
      <w:r w:rsidR="00C2731E" w:rsidRPr="008955C4">
        <w:rPr>
          <w:rFonts w:ascii="Times New Roman" w:eastAsia="AR PL UMing HK" w:hAnsi="Times New Roman" w:cs="Times New Roman"/>
          <w:kern w:val="1"/>
          <w:sz w:val="28"/>
          <w:szCs w:val="28"/>
          <w:lang w:eastAsia="hi-IN" w:bidi="hi-IN"/>
        </w:rPr>
        <w:t xml:space="preserve">Pillow Bearings Chosen from </w:t>
      </w:r>
      <w:proofErr w:type="spellStart"/>
      <w:r w:rsidR="00C2731E" w:rsidRPr="008955C4">
        <w:rPr>
          <w:rFonts w:ascii="Times New Roman" w:eastAsia="AR PL UMing HK" w:hAnsi="Times New Roman" w:cs="Times New Roman"/>
          <w:kern w:val="1"/>
          <w:sz w:val="28"/>
          <w:szCs w:val="28"/>
          <w:lang w:eastAsia="hi-IN" w:bidi="hi-IN"/>
        </w:rPr>
        <w:t>GlobalSpec</w:t>
      </w:r>
      <w:bookmarkEnd w:id="273"/>
      <w:bookmarkEnd w:id="274"/>
      <w:proofErr w:type="spellEnd"/>
    </w:p>
    <w:p w14:paraId="5E16C5CD" w14:textId="18FC3B5A" w:rsidR="00C06E4B" w:rsidRPr="00C06E4B" w:rsidRDefault="00C06E4B" w:rsidP="00C2731E">
      <w:pPr>
        <w:keepNext/>
        <w:widowControl w:val="0"/>
        <w:numPr>
          <w:ilvl w:val="1"/>
          <w:numId w:val="0"/>
        </w:numPr>
        <w:tabs>
          <w:tab w:val="num" w:pos="576"/>
        </w:tabs>
        <w:suppressAutoHyphens/>
        <w:spacing w:after="115" w:line="240" w:lineRule="auto"/>
        <w:outlineLvl w:val="1"/>
        <w:rPr>
          <w:rFonts w:ascii="Times New Roman" w:eastAsia="AR PL UMing HK" w:hAnsi="Times New Roman" w:cs="Times New Roman"/>
          <w:b/>
          <w:bCs/>
          <w:i/>
          <w:iCs/>
          <w:kern w:val="1"/>
          <w:sz w:val="28"/>
          <w:szCs w:val="28"/>
          <w:lang w:eastAsia="hi-IN" w:bidi="hi-IN"/>
        </w:rPr>
      </w:pPr>
    </w:p>
    <w:p w14:paraId="2AAF2782" w14:textId="77777777" w:rsidR="00C06E4B" w:rsidRPr="00C06E4B" w:rsidRDefault="00C06E4B" w:rsidP="00C06E4B">
      <w:pPr>
        <w:widowControl w:val="0"/>
        <w:suppressAutoHyphens/>
        <w:spacing w:after="120" w:line="240" w:lineRule="auto"/>
        <w:rPr>
          <w:rFonts w:ascii="Times New Roman" w:eastAsia="AR PL UMing HK" w:hAnsi="Times New Roman" w:cs="Lohit Hindi"/>
          <w:kern w:val="1"/>
          <w:szCs w:val="24"/>
          <w:lang w:eastAsia="hi-IN" w:bidi="hi-IN"/>
        </w:rPr>
      </w:pPr>
      <w:r w:rsidRPr="00C06E4B">
        <w:rPr>
          <w:rFonts w:ascii="Times New Roman" w:eastAsia="AR PL UMing HK" w:hAnsi="Times New Roman" w:cs="Lohit Hindi"/>
          <w:noProof/>
          <w:kern w:val="1"/>
          <w:szCs w:val="24"/>
          <w:lang w:eastAsia="hi-IN"/>
        </w:rPr>
        <w:drawing>
          <wp:anchor distT="0" distB="0" distL="114300" distR="114300" simplePos="0" relativeHeight="251658242" behindDoc="0" locked="0" layoutInCell="1" allowOverlap="1" wp14:anchorId="1C8B7E7F" wp14:editId="2E808091">
            <wp:simplePos x="0" y="0"/>
            <wp:positionH relativeFrom="column">
              <wp:posOffset>-104140</wp:posOffset>
            </wp:positionH>
            <wp:positionV relativeFrom="paragraph">
              <wp:posOffset>2111207</wp:posOffset>
            </wp:positionV>
            <wp:extent cx="2541270" cy="1896745"/>
            <wp:effectExtent l="0" t="0" r="0" b="0"/>
            <wp:wrapTopAndBottom/>
            <wp:docPr id="10" name="Picture 10">
              <a:extLst xmlns:a="http://schemas.openxmlformats.org/drawingml/2006/main">
                <a:ext uri="{FF2B5EF4-FFF2-40B4-BE49-F238E27FC236}">
                  <a16:creationId xmlns:a16="http://schemas.microsoft.com/office/drawing/2014/main" id="{3AC5B2DF-B398-8985-8AB5-DA2E82B42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AC5B2DF-B398-8985-8AB5-DA2E82B42459}"/>
                        </a:ext>
                      </a:extLst>
                    </pic:cNvPr>
                    <pic:cNvPicPr>
                      <a:picLocks noChangeAspect="1"/>
                    </pic:cNvPicPr>
                  </pic:nvPicPr>
                  <pic:blipFill>
                    <a:blip r:embed="rId49"/>
                    <a:stretch>
                      <a:fillRect/>
                    </a:stretch>
                  </pic:blipFill>
                  <pic:spPr>
                    <a:xfrm>
                      <a:off x="0" y="0"/>
                      <a:ext cx="2541270" cy="1896745"/>
                    </a:xfrm>
                    <a:prstGeom prst="rect">
                      <a:avLst/>
                    </a:prstGeom>
                  </pic:spPr>
                </pic:pic>
              </a:graphicData>
            </a:graphic>
            <wp14:sizeRelH relativeFrom="margin">
              <wp14:pctWidth>0</wp14:pctWidth>
            </wp14:sizeRelH>
            <wp14:sizeRelV relativeFrom="margin">
              <wp14:pctHeight>0</wp14:pctHeight>
            </wp14:sizeRelV>
          </wp:anchor>
        </w:drawing>
      </w:r>
      <w:r w:rsidRPr="00C06E4B">
        <w:rPr>
          <w:rFonts w:ascii="Times New Roman" w:eastAsia="AR PL UMing HK" w:hAnsi="Times New Roman" w:cs="Lohit Hindi"/>
          <w:noProof/>
          <w:kern w:val="1"/>
          <w:szCs w:val="24"/>
          <w:lang w:eastAsia="hi-IN"/>
        </w:rPr>
        <w:drawing>
          <wp:anchor distT="0" distB="0" distL="114300" distR="114300" simplePos="0" relativeHeight="251658241" behindDoc="0" locked="0" layoutInCell="1" allowOverlap="1" wp14:anchorId="12D0F785" wp14:editId="75B46FAC">
            <wp:simplePos x="0" y="0"/>
            <wp:positionH relativeFrom="column">
              <wp:posOffset>0</wp:posOffset>
            </wp:positionH>
            <wp:positionV relativeFrom="paragraph">
              <wp:posOffset>363751</wp:posOffset>
            </wp:positionV>
            <wp:extent cx="4389120" cy="1609725"/>
            <wp:effectExtent l="0" t="0" r="5080" b="3175"/>
            <wp:wrapTopAndBottom/>
            <wp:docPr id="9" name="Picture 9">
              <a:extLst xmlns:a="http://schemas.openxmlformats.org/drawingml/2006/main">
                <a:ext uri="{FF2B5EF4-FFF2-40B4-BE49-F238E27FC236}">
                  <a16:creationId xmlns:a16="http://schemas.microsoft.com/office/drawing/2014/main" id="{78CBEF73-A223-7011-6021-A7B58A12E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8CBEF73-A223-7011-6021-A7B58A12E412}"/>
                        </a:ext>
                      </a:extLst>
                    </pic:cNvPr>
                    <pic:cNvPicPr>
                      <a:picLocks noChangeAspect="1"/>
                    </pic:cNvPicPr>
                  </pic:nvPicPr>
                  <pic:blipFill>
                    <a:blip r:embed="rId50"/>
                    <a:stretch>
                      <a:fillRect/>
                    </a:stretch>
                  </pic:blipFill>
                  <pic:spPr>
                    <a:xfrm>
                      <a:off x="0" y="0"/>
                      <a:ext cx="4389120" cy="1609725"/>
                    </a:xfrm>
                    <a:prstGeom prst="rect">
                      <a:avLst/>
                    </a:prstGeom>
                  </pic:spPr>
                </pic:pic>
              </a:graphicData>
            </a:graphic>
            <wp14:sizeRelH relativeFrom="margin">
              <wp14:pctWidth>0</wp14:pctWidth>
            </wp14:sizeRelH>
            <wp14:sizeRelV relativeFrom="margin">
              <wp14:pctHeight>0</wp14:pctHeight>
            </wp14:sizeRelV>
          </wp:anchor>
        </w:drawing>
      </w:r>
      <w:r w:rsidRPr="00C06E4B">
        <w:rPr>
          <w:rFonts w:ascii="Times New Roman" w:eastAsia="AR PL UMing HK" w:hAnsi="Times New Roman" w:cs="Lohit Hindi"/>
          <w:noProof/>
          <w:kern w:val="1"/>
          <w:szCs w:val="24"/>
          <w:lang w:eastAsia="hi-IN"/>
        </w:rPr>
        <w:drawing>
          <wp:anchor distT="0" distB="0" distL="114300" distR="114300" simplePos="0" relativeHeight="251658243" behindDoc="0" locked="0" layoutInCell="1" allowOverlap="1" wp14:anchorId="262D08D4" wp14:editId="28B883B6">
            <wp:simplePos x="0" y="0"/>
            <wp:positionH relativeFrom="column">
              <wp:posOffset>2110154</wp:posOffset>
            </wp:positionH>
            <wp:positionV relativeFrom="paragraph">
              <wp:posOffset>4884127</wp:posOffset>
            </wp:positionV>
            <wp:extent cx="1753870" cy="1266190"/>
            <wp:effectExtent l="0" t="0" r="0" b="3810"/>
            <wp:wrapTopAndBottom/>
            <wp:docPr id="11" name="Picture 11">
              <a:extLst xmlns:a="http://schemas.openxmlformats.org/drawingml/2006/main">
                <a:ext uri="{FF2B5EF4-FFF2-40B4-BE49-F238E27FC236}">
                  <a16:creationId xmlns:a16="http://schemas.microsoft.com/office/drawing/2014/main" id="{3AC3C747-2DC4-5B7B-D0D8-310F93FF7A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AC3C747-2DC4-5B7B-D0D8-310F93FF7AAD}"/>
                        </a:ext>
                      </a:extLst>
                    </pic:cNvPr>
                    <pic:cNvPicPr>
                      <a:picLocks noChangeAspect="1"/>
                    </pic:cNvPicPr>
                  </pic:nvPicPr>
                  <pic:blipFill>
                    <a:blip r:embed="rId51"/>
                    <a:stretch>
                      <a:fillRect/>
                    </a:stretch>
                  </pic:blipFill>
                  <pic:spPr>
                    <a:xfrm>
                      <a:off x="0" y="0"/>
                      <a:ext cx="1753870" cy="1266190"/>
                    </a:xfrm>
                    <a:prstGeom prst="rect">
                      <a:avLst/>
                    </a:prstGeom>
                  </pic:spPr>
                </pic:pic>
              </a:graphicData>
            </a:graphic>
            <wp14:sizeRelH relativeFrom="margin">
              <wp14:pctWidth>0</wp14:pctWidth>
            </wp14:sizeRelH>
            <wp14:sizeRelV relativeFrom="margin">
              <wp14:pctHeight>0</wp14:pctHeight>
            </wp14:sizeRelV>
          </wp:anchor>
        </w:drawing>
      </w:r>
      <w:r w:rsidRPr="00C06E4B">
        <w:rPr>
          <w:rFonts w:ascii="Times New Roman" w:eastAsia="AR PL UMing HK" w:hAnsi="Times New Roman" w:cs="Lohit Hindi"/>
          <w:noProof/>
          <w:kern w:val="1"/>
          <w:szCs w:val="24"/>
          <w:lang w:eastAsia="hi-IN"/>
        </w:rPr>
        <w:drawing>
          <wp:anchor distT="0" distB="0" distL="114300" distR="114300" simplePos="0" relativeHeight="251658244" behindDoc="0" locked="0" layoutInCell="1" allowOverlap="1" wp14:anchorId="49A196A9" wp14:editId="571DBE6A">
            <wp:simplePos x="0" y="0"/>
            <wp:positionH relativeFrom="column">
              <wp:posOffset>3938954</wp:posOffset>
            </wp:positionH>
            <wp:positionV relativeFrom="paragraph">
              <wp:posOffset>3055961</wp:posOffset>
            </wp:positionV>
            <wp:extent cx="2101215" cy="3019425"/>
            <wp:effectExtent l="0" t="0" r="0" b="3175"/>
            <wp:wrapTopAndBottom/>
            <wp:docPr id="6" name="Picture 6">
              <a:extLst xmlns:a="http://schemas.openxmlformats.org/drawingml/2006/main">
                <a:ext uri="{FF2B5EF4-FFF2-40B4-BE49-F238E27FC236}">
                  <a16:creationId xmlns:a16="http://schemas.microsoft.com/office/drawing/2014/main" id="{2AA93747-4546-FF93-7626-C0E792F11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A93747-4546-FF93-7626-C0E792F118D2}"/>
                        </a:ext>
                      </a:extLst>
                    </pic:cNvPr>
                    <pic:cNvPicPr>
                      <a:picLocks noChangeAspect="1"/>
                    </pic:cNvPicPr>
                  </pic:nvPicPr>
                  <pic:blipFill rotWithShape="1">
                    <a:blip r:embed="rId52"/>
                    <a:srcRect r="33685"/>
                    <a:stretch/>
                  </pic:blipFill>
                  <pic:spPr>
                    <a:xfrm>
                      <a:off x="0" y="0"/>
                      <a:ext cx="2101215" cy="3019425"/>
                    </a:xfrm>
                    <a:prstGeom prst="rect">
                      <a:avLst/>
                    </a:prstGeom>
                  </pic:spPr>
                </pic:pic>
              </a:graphicData>
            </a:graphic>
            <wp14:sizeRelH relativeFrom="margin">
              <wp14:pctWidth>0</wp14:pctWidth>
            </wp14:sizeRelH>
            <wp14:sizeRelV relativeFrom="margin">
              <wp14:pctHeight>0</wp14:pctHeight>
            </wp14:sizeRelV>
          </wp:anchor>
        </w:drawing>
      </w:r>
    </w:p>
    <w:p w14:paraId="08707A76" w14:textId="77777777" w:rsidR="00C06E4B" w:rsidRDefault="00C06E4B" w:rsidP="00C06E4B"/>
    <w:p w14:paraId="3321D7B5" w14:textId="77777777" w:rsidR="00C2731E" w:rsidRDefault="00C2731E" w:rsidP="00C06E4B"/>
    <w:p w14:paraId="6F8A784E" w14:textId="77777777" w:rsidR="00C2731E" w:rsidRPr="00C06E4B" w:rsidRDefault="00C2731E" w:rsidP="00C06E4B"/>
    <w:p w14:paraId="161CBE77" w14:textId="4CC36110" w:rsidR="003156A9" w:rsidRDefault="2F503AF6" w:rsidP="207AC62A">
      <w:pPr>
        <w:pStyle w:val="Heading2"/>
        <w:rPr>
          <w:rFonts w:ascii="Arial" w:eastAsia="Arial" w:hAnsi="Arial" w:cs="Arial"/>
          <w:i/>
          <w:iCs/>
          <w:sz w:val="28"/>
          <w:szCs w:val="28"/>
        </w:rPr>
      </w:pPr>
      <w:bookmarkStart w:id="275" w:name="_Toc152095741"/>
      <w:bookmarkStart w:id="276" w:name="_Toc152344722"/>
      <w:r w:rsidRPr="207AC62A">
        <w:rPr>
          <w:rFonts w:ascii="Arial" w:eastAsia="Arial" w:hAnsi="Arial" w:cs="Arial"/>
          <w:i/>
          <w:iCs/>
          <w:sz w:val="28"/>
          <w:szCs w:val="28"/>
        </w:rPr>
        <w:lastRenderedPageBreak/>
        <w:t xml:space="preserve">9.2 </w:t>
      </w:r>
      <w:r w:rsidRPr="207AC62A">
        <w:rPr>
          <w:rFonts w:ascii="Times New Roman" w:eastAsia="Times New Roman" w:hAnsi="Times New Roman" w:cs="Times New Roman"/>
          <w:sz w:val="14"/>
          <w:szCs w:val="14"/>
        </w:rPr>
        <w:t xml:space="preserve">   </w:t>
      </w:r>
      <w:r w:rsidRPr="207AC62A">
        <w:rPr>
          <w:rFonts w:ascii="Arial" w:eastAsia="Arial" w:hAnsi="Arial" w:cs="Arial"/>
          <w:i/>
          <w:iCs/>
          <w:sz w:val="28"/>
          <w:szCs w:val="28"/>
        </w:rPr>
        <w:t xml:space="preserve">Appendix B: </w:t>
      </w:r>
      <w:r w:rsidR="00262846">
        <w:rPr>
          <w:rFonts w:ascii="Arial" w:eastAsia="Arial" w:hAnsi="Arial" w:cs="Arial"/>
          <w:i/>
          <w:iCs/>
          <w:sz w:val="28"/>
          <w:szCs w:val="28"/>
        </w:rPr>
        <w:t>FME</w:t>
      </w:r>
      <w:r w:rsidR="00242BDF">
        <w:rPr>
          <w:rFonts w:ascii="Arial" w:eastAsia="Arial" w:hAnsi="Arial" w:cs="Arial"/>
          <w:i/>
          <w:iCs/>
          <w:sz w:val="28"/>
          <w:szCs w:val="28"/>
        </w:rPr>
        <w:t>A Table</w:t>
      </w:r>
      <w:bookmarkEnd w:id="275"/>
      <w:bookmarkEnd w:id="276"/>
    </w:p>
    <w:p w14:paraId="28CE64DF" w14:textId="637BAF3D" w:rsidR="00581E0A" w:rsidRPr="00581E0A" w:rsidRDefault="00C87C1E" w:rsidP="00581E0A">
      <w:r>
        <w:rPr>
          <w:noProof/>
        </w:rPr>
        <w:drawing>
          <wp:anchor distT="0" distB="0" distL="114300" distR="114300" simplePos="0" relativeHeight="251658246" behindDoc="0" locked="0" layoutInCell="1" allowOverlap="1" wp14:anchorId="34151AFB" wp14:editId="39E94A81">
            <wp:simplePos x="0" y="0"/>
            <wp:positionH relativeFrom="column">
              <wp:posOffset>-914428</wp:posOffset>
            </wp:positionH>
            <wp:positionV relativeFrom="paragraph">
              <wp:posOffset>286606</wp:posOffset>
            </wp:positionV>
            <wp:extent cx="7682865" cy="2575560"/>
            <wp:effectExtent l="0" t="0" r="635" b="2540"/>
            <wp:wrapTopAndBottom/>
            <wp:docPr id="3" name="Picture 3">
              <a:extLst xmlns:a="http://schemas.openxmlformats.org/drawingml/2006/main">
                <a:ext uri="{FF2B5EF4-FFF2-40B4-BE49-F238E27FC236}">
                  <a16:creationId xmlns:a16="http://schemas.microsoft.com/office/drawing/2014/main" id="{D0DD4C45-B4DA-673B-C7EF-0CF62D31E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D0DD4C45-B4DA-673B-C7EF-0CF62D31ED8B}"/>
                        </a:ext>
                      </a:extLst>
                    </pic:cNvPr>
                    <pic:cNvPicPr>
                      <a:picLocks noGrp="1" noChangeAspect="1"/>
                    </pic:cNvPicPr>
                  </pic:nvPicPr>
                  <pic:blipFill>
                    <a:blip r:embed="rId53"/>
                    <a:stretch>
                      <a:fillRect/>
                    </a:stretch>
                  </pic:blipFill>
                  <pic:spPr>
                    <a:xfrm>
                      <a:off x="0" y="0"/>
                      <a:ext cx="7682865" cy="2575560"/>
                    </a:xfrm>
                    <a:prstGeom prst="rect">
                      <a:avLst/>
                    </a:prstGeom>
                  </pic:spPr>
                </pic:pic>
              </a:graphicData>
            </a:graphic>
            <wp14:sizeRelH relativeFrom="margin">
              <wp14:pctWidth>0</wp14:pctWidth>
            </wp14:sizeRelH>
            <wp14:sizeRelV relativeFrom="margin">
              <wp14:pctHeight>0</wp14:pctHeight>
            </wp14:sizeRelV>
          </wp:anchor>
        </w:drawing>
      </w:r>
    </w:p>
    <w:p w14:paraId="2555BCE8" w14:textId="19734FD3" w:rsidR="003156A9" w:rsidRDefault="00C87C1E" w:rsidP="207AC62A">
      <w:pPr>
        <w:spacing w:after="120"/>
        <w:rPr>
          <w:rFonts w:ascii="Times New Roman" w:eastAsia="Times New Roman" w:hAnsi="Times New Roman" w:cs="Times New Roman"/>
        </w:rPr>
      </w:pPr>
      <w:r>
        <w:rPr>
          <w:noProof/>
        </w:rPr>
        <w:drawing>
          <wp:anchor distT="0" distB="0" distL="114300" distR="114300" simplePos="0" relativeHeight="251658247" behindDoc="0" locked="0" layoutInCell="1" allowOverlap="1" wp14:anchorId="5E39D513" wp14:editId="6D482220">
            <wp:simplePos x="0" y="0"/>
            <wp:positionH relativeFrom="column">
              <wp:posOffset>-914400</wp:posOffset>
            </wp:positionH>
            <wp:positionV relativeFrom="paragraph">
              <wp:posOffset>2955096</wp:posOffset>
            </wp:positionV>
            <wp:extent cx="7735570" cy="2169795"/>
            <wp:effectExtent l="0" t="0" r="0" b="1905"/>
            <wp:wrapTopAndBottom/>
            <wp:docPr id="4" name="Picture 4">
              <a:extLst xmlns:a="http://schemas.openxmlformats.org/drawingml/2006/main">
                <a:ext uri="{FF2B5EF4-FFF2-40B4-BE49-F238E27FC236}">
                  <a16:creationId xmlns:a16="http://schemas.microsoft.com/office/drawing/2014/main" id="{8C626CE8-A277-B422-A876-A7888180AB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8C626CE8-A277-B422-A876-A7888180AB3E}"/>
                        </a:ext>
                      </a:extLst>
                    </pic:cNvPr>
                    <pic:cNvPicPr>
                      <a:picLocks noGrp="1" noChangeAspect="1"/>
                    </pic:cNvPicPr>
                  </pic:nvPicPr>
                  <pic:blipFill>
                    <a:blip r:embed="rId54"/>
                    <a:stretch>
                      <a:fillRect/>
                    </a:stretch>
                  </pic:blipFill>
                  <pic:spPr>
                    <a:xfrm>
                      <a:off x="0" y="0"/>
                      <a:ext cx="7735570" cy="2169795"/>
                    </a:xfrm>
                    <a:prstGeom prst="rect">
                      <a:avLst/>
                    </a:prstGeom>
                  </pic:spPr>
                </pic:pic>
              </a:graphicData>
            </a:graphic>
            <wp14:sizeRelH relativeFrom="margin">
              <wp14:pctWidth>0</wp14:pctWidth>
            </wp14:sizeRelH>
            <wp14:sizeRelV relativeFrom="margin">
              <wp14:pctHeight>0</wp14:pctHeight>
            </wp14:sizeRelV>
          </wp:anchor>
        </w:drawing>
      </w:r>
    </w:p>
    <w:p w14:paraId="2C078E63" w14:textId="5C371ACF" w:rsidR="00C13A96" w:rsidRDefault="00C13A96" w:rsidP="207AC62A"/>
    <w:p w14:paraId="4D1003CA" w14:textId="1B5DE048" w:rsidR="00143C7D" w:rsidRPr="00C87C1E" w:rsidRDefault="00143C7D" w:rsidP="207AC62A"/>
    <w:p w14:paraId="6DEC4427" w14:textId="7DA25C2F" w:rsidR="5E32CC5D" w:rsidRDefault="5E32CC5D" w:rsidP="5E32CC5D"/>
    <w:p w14:paraId="77145C2B" w14:textId="44707AF8" w:rsidR="5E32CC5D" w:rsidRDefault="5E32CC5D" w:rsidP="5E32CC5D"/>
    <w:p w14:paraId="01CF7F25" w14:textId="205F0A57" w:rsidR="5E32CC5D" w:rsidRDefault="5E32CC5D" w:rsidP="5E32CC5D"/>
    <w:p w14:paraId="45C99B6E" w14:textId="30FBA9AF" w:rsidR="5E32CC5D" w:rsidRDefault="5E32CC5D" w:rsidP="5E32CC5D"/>
    <w:p w14:paraId="1A431DEE" w14:textId="5E9EA678" w:rsidR="5E32CC5D" w:rsidRDefault="5E32CC5D" w:rsidP="5E32CC5D"/>
    <w:p w14:paraId="0D2BD6BE" w14:textId="5B3EB4AA" w:rsidR="5E32CC5D" w:rsidRDefault="5E32CC5D" w:rsidP="5E32CC5D"/>
    <w:p w14:paraId="35A880C9" w14:textId="78530615" w:rsidR="004214FA" w:rsidRPr="004214FA" w:rsidRDefault="004214FA" w:rsidP="5E32CC5D">
      <w:pPr>
        <w:pStyle w:val="Heading1"/>
        <w:rPr>
          <w:rFonts w:ascii="Arial" w:eastAsia="Arial" w:hAnsi="Arial" w:cs="Arial"/>
          <w:lang w:eastAsia="hi-IN" w:bidi="hi-IN"/>
        </w:rPr>
      </w:pPr>
      <w:bookmarkStart w:id="277" w:name="_Toc152344723"/>
      <w:r w:rsidRPr="5E32CC5D">
        <w:rPr>
          <w:rFonts w:ascii="Arial" w:eastAsia="Arial" w:hAnsi="Arial" w:cs="Arial"/>
          <w:lang w:eastAsia="hi-IN" w:bidi="hi-IN"/>
        </w:rPr>
        <w:lastRenderedPageBreak/>
        <w:t>9.3 Appendix C: Final Product Bill of Materials</w:t>
      </w:r>
      <w:bookmarkEnd w:id="277"/>
    </w:p>
    <w:p w14:paraId="2B8A8B5C" w14:textId="7145B20F" w:rsidR="00143C7D" w:rsidRDefault="00987462" w:rsidP="207AC62A">
      <w:r>
        <w:rPr>
          <w:noProof/>
        </w:rPr>
        <w:drawing>
          <wp:inline distT="0" distB="0" distL="0" distR="0" wp14:anchorId="4A30B26E" wp14:editId="7576F1A6">
            <wp:extent cx="6474694" cy="3036477"/>
            <wp:effectExtent l="0" t="0" r="2540" b="0"/>
            <wp:docPr id="1803698001" name="Picture 18036980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6487507" cy="3042486"/>
                    </a:xfrm>
                    <a:prstGeom prst="rect">
                      <a:avLst/>
                    </a:prstGeom>
                  </pic:spPr>
                </pic:pic>
              </a:graphicData>
            </a:graphic>
          </wp:inline>
        </w:drawing>
      </w:r>
    </w:p>
    <w:sectPr w:rsidR="00143C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 PL UMing HK">
    <w:altName w:val="MS Gothic"/>
    <w:charset w:val="80"/>
    <w:family w:val="auto"/>
    <w:pitch w:val="variable"/>
  </w:font>
  <w:font w:name="Lohit Hindi">
    <w:altName w:val="MS Gothic"/>
    <w:charset w:val="80"/>
    <w:family w:val="auto"/>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Q0miwqBYEGTDRc" int2:id="IWtw9RkB">
      <int2:state int2:value="Rejected" int2:type="AugLoop_Text_Critique"/>
    </int2:textHash>
    <int2:bookmark int2:bookmarkName="_Int_nMSCy95c" int2:invalidationBookmarkName="" int2:hashCode="4Jo0noD5HBQawk" int2:id="4vYRNmvY">
      <int2:state int2:value="Rejected" int2:type="AugLoop_Text_Critique"/>
    </int2:bookmark>
    <int2:bookmark int2:bookmarkName="_Int_K5Fk8YMs" int2:invalidationBookmarkName="" int2:hashCode="MCFV7EHTThQ0dq" int2:id="EpijH8bZ">
      <int2:state int2:value="Rejected" int2:type="AugLoop_Text_Critique"/>
    </int2:bookmark>
    <int2:bookmark int2:bookmarkName="_Int_I6PdYrKz" int2:invalidationBookmarkName="" int2:hashCode="B8qzfCCdv9eFgV" int2:id="LcJUeeID">
      <int2:state int2:value="Rejected" int2:type="AugLoop_Text_Critique"/>
    </int2:bookmark>
    <int2:bookmark int2:bookmarkName="_Int_A9RPNnBZ" int2:invalidationBookmarkName="" int2:hashCode="ZIZD7nUASgpjXS" int2:id="lnpNp8Lc">
      <int2:state int2:value="Rejected" int2:type="AugLoop_Text_Critique"/>
    </int2:bookmark>
    <int2:bookmark int2:bookmarkName="_Int_JI3Pir87" int2:invalidationBookmarkName="" int2:hashCode="fjgTsM2vpl4sAq" int2:id="yFITTnE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3F9"/>
    <w:multiLevelType w:val="hybridMultilevel"/>
    <w:tmpl w:val="C37E34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273F9E"/>
    <w:multiLevelType w:val="multilevel"/>
    <w:tmpl w:val="9C5C1FC2"/>
    <w:lvl w:ilvl="0">
      <w:start w:val="9"/>
      <w:numFmt w:val="decimal"/>
      <w:lvlText w:val="%1"/>
      <w:lvlJc w:val="left"/>
      <w:pPr>
        <w:ind w:left="360" w:hanging="360"/>
      </w:pPr>
      <w:rPr>
        <w:rFonts w:asciiTheme="minorHAnsi" w:eastAsiaTheme="minorHAnsi" w:hAnsiTheme="minorHAnsi" w:cstheme="minorBidi" w:hint="default"/>
        <w:color w:val="auto"/>
        <w:sz w:val="22"/>
      </w:rPr>
    </w:lvl>
    <w:lvl w:ilvl="1">
      <w:start w:val="2"/>
      <w:numFmt w:val="decimal"/>
      <w:lvlText w:val="%1.%2"/>
      <w:lvlJc w:val="left"/>
      <w:pPr>
        <w:ind w:left="360" w:hanging="360"/>
      </w:pPr>
      <w:rPr>
        <w:rFonts w:asciiTheme="minorHAnsi" w:eastAsiaTheme="minorHAnsi" w:hAnsiTheme="minorHAnsi" w:cstheme="minorBidi" w:hint="default"/>
        <w:color w:val="auto"/>
        <w:sz w:val="22"/>
      </w:rPr>
    </w:lvl>
    <w:lvl w:ilvl="2">
      <w:start w:val="2"/>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720" w:hanging="72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080" w:hanging="108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440" w:hanging="1440"/>
      </w:pPr>
      <w:rPr>
        <w:rFonts w:asciiTheme="minorHAnsi" w:eastAsiaTheme="minorHAnsi" w:hAnsiTheme="minorHAnsi" w:cstheme="minorBidi" w:hint="default"/>
        <w:color w:val="auto"/>
        <w:sz w:val="22"/>
      </w:rPr>
    </w:lvl>
    <w:lvl w:ilvl="8">
      <w:start w:val="1"/>
      <w:numFmt w:val="decimal"/>
      <w:lvlText w:val="%1.%2.%3.%4.%5.%6.%7.%8.%9"/>
      <w:lvlJc w:val="left"/>
      <w:pPr>
        <w:ind w:left="1440" w:hanging="1440"/>
      </w:pPr>
      <w:rPr>
        <w:rFonts w:asciiTheme="minorHAnsi" w:eastAsiaTheme="minorHAnsi" w:hAnsiTheme="minorHAnsi" w:cstheme="minorBidi" w:hint="default"/>
        <w:color w:val="auto"/>
        <w:sz w:val="22"/>
      </w:rPr>
    </w:lvl>
  </w:abstractNum>
  <w:abstractNum w:abstractNumId="2" w15:restartNumberingAfterBreak="0">
    <w:nsid w:val="0C8865FD"/>
    <w:multiLevelType w:val="multilevel"/>
    <w:tmpl w:val="FFFFFFFF"/>
    <w:lvl w:ilvl="0">
      <w:start w:val="3"/>
      <w:numFmt w:val="decimal"/>
      <w:lvlText w:val="%1"/>
      <w:lvlJc w:val="left"/>
      <w:pPr>
        <w:ind w:left="740" w:hanging="740"/>
      </w:pPr>
      <w:rPr>
        <w:rFonts w:hint="default"/>
      </w:rPr>
    </w:lvl>
    <w:lvl w:ilvl="1">
      <w:start w:val="3"/>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AE06D3"/>
    <w:multiLevelType w:val="hybridMultilevel"/>
    <w:tmpl w:val="DF08C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276FB"/>
    <w:multiLevelType w:val="multilevel"/>
    <w:tmpl w:val="FFFFFFFF"/>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A010BF"/>
    <w:multiLevelType w:val="hybridMultilevel"/>
    <w:tmpl w:val="59AEF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A37F6"/>
    <w:multiLevelType w:val="hybridMultilevel"/>
    <w:tmpl w:val="E6806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57402A"/>
    <w:multiLevelType w:val="multilevel"/>
    <w:tmpl w:val="E2DCD7B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ascii="Arial" w:hAnsi="Arial" w:cs="Arial"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0371256"/>
    <w:multiLevelType w:val="multilevel"/>
    <w:tmpl w:val="FFFFFFFF"/>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2F83671"/>
    <w:multiLevelType w:val="multilevel"/>
    <w:tmpl w:val="FFFFFFFF"/>
    <w:lvl w:ilvl="0">
      <w:start w:val="3"/>
      <w:numFmt w:val="decimal"/>
      <w:lvlText w:val="%1"/>
      <w:lvlJc w:val="left"/>
      <w:pPr>
        <w:ind w:left="740" w:hanging="740"/>
      </w:pPr>
      <w:rPr>
        <w:rFonts w:hint="default"/>
      </w:rPr>
    </w:lvl>
    <w:lvl w:ilvl="1">
      <w:start w:val="3"/>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99C04BB"/>
    <w:multiLevelType w:val="hybridMultilevel"/>
    <w:tmpl w:val="7666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F70A29"/>
    <w:multiLevelType w:val="multilevel"/>
    <w:tmpl w:val="FFFFFFFF"/>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357459"/>
    <w:multiLevelType w:val="hybridMultilevel"/>
    <w:tmpl w:val="DFB84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9B32BB"/>
    <w:multiLevelType w:val="multilevel"/>
    <w:tmpl w:val="FFFFFFFF"/>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CC6B4C"/>
    <w:multiLevelType w:val="hybridMultilevel"/>
    <w:tmpl w:val="714E1596"/>
    <w:lvl w:ilvl="0" w:tplc="31501A76">
      <w:start w:val="1"/>
      <w:numFmt w:val="decimal"/>
      <w:lvlText w:val="%1)"/>
      <w:lvlJc w:val="left"/>
      <w:pPr>
        <w:ind w:left="3765" w:hanging="360"/>
      </w:pPr>
      <w:rPr>
        <w:rFonts w:hint="default"/>
      </w:rPr>
    </w:lvl>
    <w:lvl w:ilvl="1" w:tplc="04090019" w:tentative="1">
      <w:start w:val="1"/>
      <w:numFmt w:val="lowerLetter"/>
      <w:lvlText w:val="%2."/>
      <w:lvlJc w:val="left"/>
      <w:pPr>
        <w:ind w:left="4485" w:hanging="360"/>
      </w:pPr>
    </w:lvl>
    <w:lvl w:ilvl="2" w:tplc="0409001B" w:tentative="1">
      <w:start w:val="1"/>
      <w:numFmt w:val="lowerRoman"/>
      <w:lvlText w:val="%3."/>
      <w:lvlJc w:val="right"/>
      <w:pPr>
        <w:ind w:left="5205" w:hanging="180"/>
      </w:pPr>
    </w:lvl>
    <w:lvl w:ilvl="3" w:tplc="0409000F" w:tentative="1">
      <w:start w:val="1"/>
      <w:numFmt w:val="decimal"/>
      <w:lvlText w:val="%4."/>
      <w:lvlJc w:val="left"/>
      <w:pPr>
        <w:ind w:left="5925" w:hanging="360"/>
      </w:pPr>
    </w:lvl>
    <w:lvl w:ilvl="4" w:tplc="04090019" w:tentative="1">
      <w:start w:val="1"/>
      <w:numFmt w:val="lowerLetter"/>
      <w:lvlText w:val="%5."/>
      <w:lvlJc w:val="left"/>
      <w:pPr>
        <w:ind w:left="6645" w:hanging="360"/>
      </w:pPr>
    </w:lvl>
    <w:lvl w:ilvl="5" w:tplc="0409001B" w:tentative="1">
      <w:start w:val="1"/>
      <w:numFmt w:val="lowerRoman"/>
      <w:lvlText w:val="%6."/>
      <w:lvlJc w:val="right"/>
      <w:pPr>
        <w:ind w:left="7365" w:hanging="180"/>
      </w:pPr>
    </w:lvl>
    <w:lvl w:ilvl="6" w:tplc="0409000F" w:tentative="1">
      <w:start w:val="1"/>
      <w:numFmt w:val="decimal"/>
      <w:lvlText w:val="%7."/>
      <w:lvlJc w:val="left"/>
      <w:pPr>
        <w:ind w:left="8085" w:hanging="360"/>
      </w:pPr>
    </w:lvl>
    <w:lvl w:ilvl="7" w:tplc="04090019" w:tentative="1">
      <w:start w:val="1"/>
      <w:numFmt w:val="lowerLetter"/>
      <w:lvlText w:val="%8."/>
      <w:lvlJc w:val="left"/>
      <w:pPr>
        <w:ind w:left="8805" w:hanging="360"/>
      </w:pPr>
    </w:lvl>
    <w:lvl w:ilvl="8" w:tplc="0409001B" w:tentative="1">
      <w:start w:val="1"/>
      <w:numFmt w:val="lowerRoman"/>
      <w:lvlText w:val="%9."/>
      <w:lvlJc w:val="right"/>
      <w:pPr>
        <w:ind w:left="9525" w:hanging="180"/>
      </w:pPr>
    </w:lvl>
  </w:abstractNum>
  <w:num w:numId="1">
    <w:abstractNumId w:val="5"/>
  </w:num>
  <w:num w:numId="2">
    <w:abstractNumId w:val="6"/>
  </w:num>
  <w:num w:numId="3">
    <w:abstractNumId w:val="12"/>
  </w:num>
  <w:num w:numId="4">
    <w:abstractNumId w:val="11"/>
  </w:num>
  <w:num w:numId="5">
    <w:abstractNumId w:val="7"/>
  </w:num>
  <w:num w:numId="6">
    <w:abstractNumId w:val="8"/>
  </w:num>
  <w:num w:numId="7">
    <w:abstractNumId w:val="9"/>
  </w:num>
  <w:num w:numId="8">
    <w:abstractNumId w:val="2"/>
  </w:num>
  <w:num w:numId="9">
    <w:abstractNumId w:val="10"/>
  </w:num>
  <w:num w:numId="10">
    <w:abstractNumId w:val="0"/>
  </w:num>
  <w:num w:numId="11">
    <w:abstractNumId w:val="4"/>
  </w:num>
  <w:num w:numId="12">
    <w:abstractNumId w:val="13"/>
  </w:num>
  <w:num w:numId="13">
    <w:abstractNumId w:val="3"/>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AFA0EE"/>
    <w:rsid w:val="00000810"/>
    <w:rsid w:val="00001518"/>
    <w:rsid w:val="000015A2"/>
    <w:rsid w:val="000018E3"/>
    <w:rsid w:val="00001BC0"/>
    <w:rsid w:val="00002044"/>
    <w:rsid w:val="00002404"/>
    <w:rsid w:val="0000330D"/>
    <w:rsid w:val="00004755"/>
    <w:rsid w:val="00004952"/>
    <w:rsid w:val="00004D5B"/>
    <w:rsid w:val="0000662E"/>
    <w:rsid w:val="0001059B"/>
    <w:rsid w:val="0001066F"/>
    <w:rsid w:val="00010733"/>
    <w:rsid w:val="00013495"/>
    <w:rsid w:val="00013CDE"/>
    <w:rsid w:val="000143CA"/>
    <w:rsid w:val="000156ED"/>
    <w:rsid w:val="00015FBD"/>
    <w:rsid w:val="00016277"/>
    <w:rsid w:val="00017749"/>
    <w:rsid w:val="0002053B"/>
    <w:rsid w:val="0002266D"/>
    <w:rsid w:val="00022D7C"/>
    <w:rsid w:val="00022E2C"/>
    <w:rsid w:val="00023B49"/>
    <w:rsid w:val="00024089"/>
    <w:rsid w:val="00024B72"/>
    <w:rsid w:val="000253E1"/>
    <w:rsid w:val="0002612E"/>
    <w:rsid w:val="00026977"/>
    <w:rsid w:val="000270E7"/>
    <w:rsid w:val="000272F9"/>
    <w:rsid w:val="00030D51"/>
    <w:rsid w:val="00031B15"/>
    <w:rsid w:val="00031C56"/>
    <w:rsid w:val="000321F7"/>
    <w:rsid w:val="0003253B"/>
    <w:rsid w:val="00032590"/>
    <w:rsid w:val="00033683"/>
    <w:rsid w:val="000336BA"/>
    <w:rsid w:val="000337DB"/>
    <w:rsid w:val="00034BA4"/>
    <w:rsid w:val="00034C20"/>
    <w:rsid w:val="00034C64"/>
    <w:rsid w:val="00034E6C"/>
    <w:rsid w:val="00035CDB"/>
    <w:rsid w:val="00035FAC"/>
    <w:rsid w:val="00036FF7"/>
    <w:rsid w:val="00037D41"/>
    <w:rsid w:val="00037F81"/>
    <w:rsid w:val="0004021B"/>
    <w:rsid w:val="000428DA"/>
    <w:rsid w:val="00043149"/>
    <w:rsid w:val="00043900"/>
    <w:rsid w:val="00043E01"/>
    <w:rsid w:val="000442A7"/>
    <w:rsid w:val="00046867"/>
    <w:rsid w:val="00047BEC"/>
    <w:rsid w:val="00050259"/>
    <w:rsid w:val="00050F3E"/>
    <w:rsid w:val="0005107D"/>
    <w:rsid w:val="0005254C"/>
    <w:rsid w:val="000526BD"/>
    <w:rsid w:val="00052A99"/>
    <w:rsid w:val="00052C0E"/>
    <w:rsid w:val="00054245"/>
    <w:rsid w:val="00054476"/>
    <w:rsid w:val="00054737"/>
    <w:rsid w:val="0005473A"/>
    <w:rsid w:val="00054D82"/>
    <w:rsid w:val="00054DB7"/>
    <w:rsid w:val="000555F3"/>
    <w:rsid w:val="00055CD7"/>
    <w:rsid w:val="00055E19"/>
    <w:rsid w:val="00055F58"/>
    <w:rsid w:val="00056CA7"/>
    <w:rsid w:val="000575A7"/>
    <w:rsid w:val="0006121D"/>
    <w:rsid w:val="00062B33"/>
    <w:rsid w:val="00062D58"/>
    <w:rsid w:val="000630EC"/>
    <w:rsid w:val="00065183"/>
    <w:rsid w:val="0006593E"/>
    <w:rsid w:val="000659FF"/>
    <w:rsid w:val="00065C37"/>
    <w:rsid w:val="0006701F"/>
    <w:rsid w:val="0006772E"/>
    <w:rsid w:val="00070ABA"/>
    <w:rsid w:val="00071220"/>
    <w:rsid w:val="00071DB3"/>
    <w:rsid w:val="00072312"/>
    <w:rsid w:val="00072A81"/>
    <w:rsid w:val="00072EC8"/>
    <w:rsid w:val="00074114"/>
    <w:rsid w:val="00075AA3"/>
    <w:rsid w:val="00075DB9"/>
    <w:rsid w:val="000771B4"/>
    <w:rsid w:val="00077B64"/>
    <w:rsid w:val="0008038F"/>
    <w:rsid w:val="0008105A"/>
    <w:rsid w:val="00083D3B"/>
    <w:rsid w:val="000842ED"/>
    <w:rsid w:val="000872AA"/>
    <w:rsid w:val="000917BA"/>
    <w:rsid w:val="00092475"/>
    <w:rsid w:val="00092486"/>
    <w:rsid w:val="00094453"/>
    <w:rsid w:val="00094688"/>
    <w:rsid w:val="0009486F"/>
    <w:rsid w:val="00094D02"/>
    <w:rsid w:val="00094D0A"/>
    <w:rsid w:val="000950F4"/>
    <w:rsid w:val="00097101"/>
    <w:rsid w:val="000971DC"/>
    <w:rsid w:val="00097414"/>
    <w:rsid w:val="00097664"/>
    <w:rsid w:val="000976DB"/>
    <w:rsid w:val="000A0698"/>
    <w:rsid w:val="000A112E"/>
    <w:rsid w:val="000A318B"/>
    <w:rsid w:val="000A483E"/>
    <w:rsid w:val="000A49C8"/>
    <w:rsid w:val="000A5D59"/>
    <w:rsid w:val="000A5DEF"/>
    <w:rsid w:val="000A68B8"/>
    <w:rsid w:val="000A77FD"/>
    <w:rsid w:val="000B1CD0"/>
    <w:rsid w:val="000B1D7F"/>
    <w:rsid w:val="000B1FD1"/>
    <w:rsid w:val="000B2769"/>
    <w:rsid w:val="000B40DE"/>
    <w:rsid w:val="000B5B09"/>
    <w:rsid w:val="000B5FC1"/>
    <w:rsid w:val="000B613F"/>
    <w:rsid w:val="000B615E"/>
    <w:rsid w:val="000B7CFA"/>
    <w:rsid w:val="000C0147"/>
    <w:rsid w:val="000C0309"/>
    <w:rsid w:val="000C0D40"/>
    <w:rsid w:val="000C2BB4"/>
    <w:rsid w:val="000C3149"/>
    <w:rsid w:val="000C3594"/>
    <w:rsid w:val="000C3787"/>
    <w:rsid w:val="000C3EFA"/>
    <w:rsid w:val="000C4E0E"/>
    <w:rsid w:val="000C6803"/>
    <w:rsid w:val="000D08D7"/>
    <w:rsid w:val="000D097D"/>
    <w:rsid w:val="000D1D5C"/>
    <w:rsid w:val="000D27BD"/>
    <w:rsid w:val="000D4E88"/>
    <w:rsid w:val="000D5DE1"/>
    <w:rsid w:val="000D71E3"/>
    <w:rsid w:val="000D73D6"/>
    <w:rsid w:val="000D74F1"/>
    <w:rsid w:val="000D7996"/>
    <w:rsid w:val="000E0BE3"/>
    <w:rsid w:val="000E0F0A"/>
    <w:rsid w:val="000E1938"/>
    <w:rsid w:val="000E2330"/>
    <w:rsid w:val="000E2C3E"/>
    <w:rsid w:val="000E3986"/>
    <w:rsid w:val="000E39A3"/>
    <w:rsid w:val="000E4A74"/>
    <w:rsid w:val="000E6861"/>
    <w:rsid w:val="000E6DD8"/>
    <w:rsid w:val="000E7AB0"/>
    <w:rsid w:val="000F01CE"/>
    <w:rsid w:val="000F0E3D"/>
    <w:rsid w:val="000F3506"/>
    <w:rsid w:val="000F3DC8"/>
    <w:rsid w:val="000F3FB9"/>
    <w:rsid w:val="000F644E"/>
    <w:rsid w:val="000F7977"/>
    <w:rsid w:val="00100897"/>
    <w:rsid w:val="001008A5"/>
    <w:rsid w:val="00100FA3"/>
    <w:rsid w:val="00101BC4"/>
    <w:rsid w:val="001020F8"/>
    <w:rsid w:val="0010214F"/>
    <w:rsid w:val="00103A0F"/>
    <w:rsid w:val="00103D0A"/>
    <w:rsid w:val="00104817"/>
    <w:rsid w:val="00104D7B"/>
    <w:rsid w:val="001054BD"/>
    <w:rsid w:val="00105519"/>
    <w:rsid w:val="001064FB"/>
    <w:rsid w:val="0010738A"/>
    <w:rsid w:val="0010777E"/>
    <w:rsid w:val="00107F92"/>
    <w:rsid w:val="00107FD9"/>
    <w:rsid w:val="00110701"/>
    <w:rsid w:val="001119BB"/>
    <w:rsid w:val="00112472"/>
    <w:rsid w:val="00112E0B"/>
    <w:rsid w:val="00112EDB"/>
    <w:rsid w:val="001140E5"/>
    <w:rsid w:val="00114E41"/>
    <w:rsid w:val="0011624A"/>
    <w:rsid w:val="00116B75"/>
    <w:rsid w:val="00120A16"/>
    <w:rsid w:val="001217D5"/>
    <w:rsid w:val="00122241"/>
    <w:rsid w:val="00122699"/>
    <w:rsid w:val="00122E6E"/>
    <w:rsid w:val="001232D8"/>
    <w:rsid w:val="001243DC"/>
    <w:rsid w:val="001245FD"/>
    <w:rsid w:val="00124E6F"/>
    <w:rsid w:val="00125177"/>
    <w:rsid w:val="00125228"/>
    <w:rsid w:val="00126679"/>
    <w:rsid w:val="00127A6F"/>
    <w:rsid w:val="001306D0"/>
    <w:rsid w:val="00130B0A"/>
    <w:rsid w:val="001313DE"/>
    <w:rsid w:val="001322E0"/>
    <w:rsid w:val="00132A79"/>
    <w:rsid w:val="00133FED"/>
    <w:rsid w:val="00135E10"/>
    <w:rsid w:val="0013745E"/>
    <w:rsid w:val="00141D97"/>
    <w:rsid w:val="001424AD"/>
    <w:rsid w:val="00142A9E"/>
    <w:rsid w:val="00143C7D"/>
    <w:rsid w:val="00144E6A"/>
    <w:rsid w:val="001478D6"/>
    <w:rsid w:val="00147DDA"/>
    <w:rsid w:val="0015424A"/>
    <w:rsid w:val="00154511"/>
    <w:rsid w:val="00154A2C"/>
    <w:rsid w:val="00154C7F"/>
    <w:rsid w:val="00154CA3"/>
    <w:rsid w:val="00155977"/>
    <w:rsid w:val="0015638C"/>
    <w:rsid w:val="00156397"/>
    <w:rsid w:val="001568CE"/>
    <w:rsid w:val="00160406"/>
    <w:rsid w:val="0016304C"/>
    <w:rsid w:val="001634A0"/>
    <w:rsid w:val="00164112"/>
    <w:rsid w:val="0016486C"/>
    <w:rsid w:val="001648E8"/>
    <w:rsid w:val="0016498D"/>
    <w:rsid w:val="001657B9"/>
    <w:rsid w:val="00166D9A"/>
    <w:rsid w:val="00167BAB"/>
    <w:rsid w:val="00170B7F"/>
    <w:rsid w:val="00171D5B"/>
    <w:rsid w:val="001727E3"/>
    <w:rsid w:val="00172C76"/>
    <w:rsid w:val="00173291"/>
    <w:rsid w:val="0017433F"/>
    <w:rsid w:val="00174380"/>
    <w:rsid w:val="00174C0A"/>
    <w:rsid w:val="00174D82"/>
    <w:rsid w:val="00174E1D"/>
    <w:rsid w:val="00176DE9"/>
    <w:rsid w:val="001807E8"/>
    <w:rsid w:val="00180BC1"/>
    <w:rsid w:val="00181842"/>
    <w:rsid w:val="00181D51"/>
    <w:rsid w:val="00190B02"/>
    <w:rsid w:val="00190B46"/>
    <w:rsid w:val="0019144C"/>
    <w:rsid w:val="001932B7"/>
    <w:rsid w:val="0019357B"/>
    <w:rsid w:val="001941F2"/>
    <w:rsid w:val="00194B80"/>
    <w:rsid w:val="00195D3F"/>
    <w:rsid w:val="00196927"/>
    <w:rsid w:val="00196985"/>
    <w:rsid w:val="00197152"/>
    <w:rsid w:val="00197C84"/>
    <w:rsid w:val="001A0952"/>
    <w:rsid w:val="001A16BC"/>
    <w:rsid w:val="001A24B6"/>
    <w:rsid w:val="001A2AB1"/>
    <w:rsid w:val="001A483C"/>
    <w:rsid w:val="001A4AB7"/>
    <w:rsid w:val="001A4BDB"/>
    <w:rsid w:val="001A4D3B"/>
    <w:rsid w:val="001A4DF8"/>
    <w:rsid w:val="001A558A"/>
    <w:rsid w:val="001A63BE"/>
    <w:rsid w:val="001B0120"/>
    <w:rsid w:val="001B0DA3"/>
    <w:rsid w:val="001B102B"/>
    <w:rsid w:val="001B10E5"/>
    <w:rsid w:val="001B20FF"/>
    <w:rsid w:val="001B242D"/>
    <w:rsid w:val="001B282E"/>
    <w:rsid w:val="001B3BBD"/>
    <w:rsid w:val="001B3EE2"/>
    <w:rsid w:val="001B45E4"/>
    <w:rsid w:val="001B4EED"/>
    <w:rsid w:val="001B66D6"/>
    <w:rsid w:val="001B6853"/>
    <w:rsid w:val="001B6969"/>
    <w:rsid w:val="001B6FFE"/>
    <w:rsid w:val="001C088A"/>
    <w:rsid w:val="001C2350"/>
    <w:rsid w:val="001C2765"/>
    <w:rsid w:val="001C2FEC"/>
    <w:rsid w:val="001C40A2"/>
    <w:rsid w:val="001C49B7"/>
    <w:rsid w:val="001C5189"/>
    <w:rsid w:val="001C5682"/>
    <w:rsid w:val="001C5C85"/>
    <w:rsid w:val="001C6443"/>
    <w:rsid w:val="001C67B7"/>
    <w:rsid w:val="001C7004"/>
    <w:rsid w:val="001C748B"/>
    <w:rsid w:val="001D0118"/>
    <w:rsid w:val="001D1A3F"/>
    <w:rsid w:val="001D288B"/>
    <w:rsid w:val="001D3564"/>
    <w:rsid w:val="001D40BC"/>
    <w:rsid w:val="001D482A"/>
    <w:rsid w:val="001D4CA1"/>
    <w:rsid w:val="001D5D81"/>
    <w:rsid w:val="001D6379"/>
    <w:rsid w:val="001D6388"/>
    <w:rsid w:val="001D6773"/>
    <w:rsid w:val="001D6BC6"/>
    <w:rsid w:val="001E00AD"/>
    <w:rsid w:val="001E0359"/>
    <w:rsid w:val="001E05C5"/>
    <w:rsid w:val="001E0A38"/>
    <w:rsid w:val="001E15DE"/>
    <w:rsid w:val="001E171F"/>
    <w:rsid w:val="001E2547"/>
    <w:rsid w:val="001E31A0"/>
    <w:rsid w:val="001E4970"/>
    <w:rsid w:val="001E6CE4"/>
    <w:rsid w:val="001F15E1"/>
    <w:rsid w:val="001F3509"/>
    <w:rsid w:val="001F3B46"/>
    <w:rsid w:val="001F4BD8"/>
    <w:rsid w:val="001F51D7"/>
    <w:rsid w:val="001F63E9"/>
    <w:rsid w:val="001F7648"/>
    <w:rsid w:val="001F76A7"/>
    <w:rsid w:val="001F78FA"/>
    <w:rsid w:val="002015CC"/>
    <w:rsid w:val="00201733"/>
    <w:rsid w:val="0020203D"/>
    <w:rsid w:val="00202258"/>
    <w:rsid w:val="00202957"/>
    <w:rsid w:val="00202BA8"/>
    <w:rsid w:val="00202F7D"/>
    <w:rsid w:val="00203827"/>
    <w:rsid w:val="0020462E"/>
    <w:rsid w:val="00204AEB"/>
    <w:rsid w:val="00204C1E"/>
    <w:rsid w:val="002052CA"/>
    <w:rsid w:val="00205B93"/>
    <w:rsid w:val="00205D87"/>
    <w:rsid w:val="0020684B"/>
    <w:rsid w:val="002073D7"/>
    <w:rsid w:val="00207F5A"/>
    <w:rsid w:val="002128E6"/>
    <w:rsid w:val="00212AE6"/>
    <w:rsid w:val="00212B7E"/>
    <w:rsid w:val="00213333"/>
    <w:rsid w:val="00215B3E"/>
    <w:rsid w:val="00216741"/>
    <w:rsid w:val="00216BDB"/>
    <w:rsid w:val="00217174"/>
    <w:rsid w:val="002201C0"/>
    <w:rsid w:val="00221960"/>
    <w:rsid w:val="00221EC4"/>
    <w:rsid w:val="00222113"/>
    <w:rsid w:val="002242C2"/>
    <w:rsid w:val="00226936"/>
    <w:rsid w:val="0022773B"/>
    <w:rsid w:val="00228462"/>
    <w:rsid w:val="00231624"/>
    <w:rsid w:val="0023177D"/>
    <w:rsid w:val="0023255C"/>
    <w:rsid w:val="002327C7"/>
    <w:rsid w:val="002337EC"/>
    <w:rsid w:val="0023624C"/>
    <w:rsid w:val="00241AA7"/>
    <w:rsid w:val="002426B8"/>
    <w:rsid w:val="00242A0B"/>
    <w:rsid w:val="00242BDF"/>
    <w:rsid w:val="00244C51"/>
    <w:rsid w:val="002462F4"/>
    <w:rsid w:val="00246558"/>
    <w:rsid w:val="002465A8"/>
    <w:rsid w:val="00246719"/>
    <w:rsid w:val="002467CE"/>
    <w:rsid w:val="002476D6"/>
    <w:rsid w:val="002519B1"/>
    <w:rsid w:val="00252840"/>
    <w:rsid w:val="00252AD9"/>
    <w:rsid w:val="0025310A"/>
    <w:rsid w:val="00253239"/>
    <w:rsid w:val="00253551"/>
    <w:rsid w:val="00253ED3"/>
    <w:rsid w:val="00253F24"/>
    <w:rsid w:val="00255817"/>
    <w:rsid w:val="00256186"/>
    <w:rsid w:val="00261371"/>
    <w:rsid w:val="002614C8"/>
    <w:rsid w:val="00261738"/>
    <w:rsid w:val="00261BD3"/>
    <w:rsid w:val="00262846"/>
    <w:rsid w:val="002629CF"/>
    <w:rsid w:val="0026408C"/>
    <w:rsid w:val="002656E5"/>
    <w:rsid w:val="002669A7"/>
    <w:rsid w:val="002676F5"/>
    <w:rsid w:val="002711EF"/>
    <w:rsid w:val="0027151C"/>
    <w:rsid w:val="00272474"/>
    <w:rsid w:val="002724C7"/>
    <w:rsid w:val="002726D9"/>
    <w:rsid w:val="00272880"/>
    <w:rsid w:val="002749C6"/>
    <w:rsid w:val="0027524D"/>
    <w:rsid w:val="00275963"/>
    <w:rsid w:val="00275AE8"/>
    <w:rsid w:val="00276E2F"/>
    <w:rsid w:val="00277227"/>
    <w:rsid w:val="002776C2"/>
    <w:rsid w:val="00277916"/>
    <w:rsid w:val="00281B76"/>
    <w:rsid w:val="002828A8"/>
    <w:rsid w:val="0028428A"/>
    <w:rsid w:val="00284323"/>
    <w:rsid w:val="00284886"/>
    <w:rsid w:val="00285173"/>
    <w:rsid w:val="00290131"/>
    <w:rsid w:val="0029053D"/>
    <w:rsid w:val="002916E5"/>
    <w:rsid w:val="0029189D"/>
    <w:rsid w:val="00291DA6"/>
    <w:rsid w:val="00292465"/>
    <w:rsid w:val="00293E3E"/>
    <w:rsid w:val="002941A0"/>
    <w:rsid w:val="00294D78"/>
    <w:rsid w:val="00295253"/>
    <w:rsid w:val="002952EC"/>
    <w:rsid w:val="002A1252"/>
    <w:rsid w:val="002A12A9"/>
    <w:rsid w:val="002A1668"/>
    <w:rsid w:val="002A1A17"/>
    <w:rsid w:val="002A1EC9"/>
    <w:rsid w:val="002A384D"/>
    <w:rsid w:val="002A4C50"/>
    <w:rsid w:val="002A4DC3"/>
    <w:rsid w:val="002A5681"/>
    <w:rsid w:val="002A6449"/>
    <w:rsid w:val="002A6468"/>
    <w:rsid w:val="002A6B50"/>
    <w:rsid w:val="002A6C82"/>
    <w:rsid w:val="002A72B0"/>
    <w:rsid w:val="002B011B"/>
    <w:rsid w:val="002B0A8D"/>
    <w:rsid w:val="002B1611"/>
    <w:rsid w:val="002B19CC"/>
    <w:rsid w:val="002B2C24"/>
    <w:rsid w:val="002B4482"/>
    <w:rsid w:val="002B4CD0"/>
    <w:rsid w:val="002B585E"/>
    <w:rsid w:val="002B700A"/>
    <w:rsid w:val="002B9C18"/>
    <w:rsid w:val="002C0484"/>
    <w:rsid w:val="002C0691"/>
    <w:rsid w:val="002C2255"/>
    <w:rsid w:val="002C253A"/>
    <w:rsid w:val="002C4033"/>
    <w:rsid w:val="002C4179"/>
    <w:rsid w:val="002C41FF"/>
    <w:rsid w:val="002C48E6"/>
    <w:rsid w:val="002C4A12"/>
    <w:rsid w:val="002C4F6B"/>
    <w:rsid w:val="002C6A0E"/>
    <w:rsid w:val="002C746E"/>
    <w:rsid w:val="002C79EF"/>
    <w:rsid w:val="002C7D4A"/>
    <w:rsid w:val="002D00C4"/>
    <w:rsid w:val="002D26DD"/>
    <w:rsid w:val="002D28C9"/>
    <w:rsid w:val="002D28DA"/>
    <w:rsid w:val="002D2A57"/>
    <w:rsid w:val="002D2FAF"/>
    <w:rsid w:val="002D58CE"/>
    <w:rsid w:val="002D599B"/>
    <w:rsid w:val="002D6C0F"/>
    <w:rsid w:val="002D765E"/>
    <w:rsid w:val="002E3BB4"/>
    <w:rsid w:val="002E6EF6"/>
    <w:rsid w:val="002E75E7"/>
    <w:rsid w:val="002E7818"/>
    <w:rsid w:val="002E7FAF"/>
    <w:rsid w:val="002EE02D"/>
    <w:rsid w:val="002F11FB"/>
    <w:rsid w:val="002F1F51"/>
    <w:rsid w:val="002F39ED"/>
    <w:rsid w:val="002F46C7"/>
    <w:rsid w:val="002F55E5"/>
    <w:rsid w:val="002F606C"/>
    <w:rsid w:val="002F71B0"/>
    <w:rsid w:val="00300589"/>
    <w:rsid w:val="003009EF"/>
    <w:rsid w:val="00300D80"/>
    <w:rsid w:val="00303063"/>
    <w:rsid w:val="00303AE1"/>
    <w:rsid w:val="00303BC7"/>
    <w:rsid w:val="00304683"/>
    <w:rsid w:val="0030495B"/>
    <w:rsid w:val="00305647"/>
    <w:rsid w:val="00305D8F"/>
    <w:rsid w:val="00306188"/>
    <w:rsid w:val="003061E5"/>
    <w:rsid w:val="00306B9B"/>
    <w:rsid w:val="00310790"/>
    <w:rsid w:val="00310858"/>
    <w:rsid w:val="00311242"/>
    <w:rsid w:val="003112C9"/>
    <w:rsid w:val="00312003"/>
    <w:rsid w:val="003123C8"/>
    <w:rsid w:val="003136F8"/>
    <w:rsid w:val="00313F46"/>
    <w:rsid w:val="00314511"/>
    <w:rsid w:val="00314A8A"/>
    <w:rsid w:val="00314AEC"/>
    <w:rsid w:val="00314D8C"/>
    <w:rsid w:val="003156A9"/>
    <w:rsid w:val="00315962"/>
    <w:rsid w:val="00316134"/>
    <w:rsid w:val="00317F1F"/>
    <w:rsid w:val="00322047"/>
    <w:rsid w:val="00323561"/>
    <w:rsid w:val="00323638"/>
    <w:rsid w:val="00324B1A"/>
    <w:rsid w:val="00324BAF"/>
    <w:rsid w:val="00325776"/>
    <w:rsid w:val="00325A92"/>
    <w:rsid w:val="0032649B"/>
    <w:rsid w:val="0032771C"/>
    <w:rsid w:val="003319D6"/>
    <w:rsid w:val="003326B6"/>
    <w:rsid w:val="00333865"/>
    <w:rsid w:val="00333A43"/>
    <w:rsid w:val="0033494A"/>
    <w:rsid w:val="003349BC"/>
    <w:rsid w:val="00334C99"/>
    <w:rsid w:val="00335043"/>
    <w:rsid w:val="00335E65"/>
    <w:rsid w:val="003403BF"/>
    <w:rsid w:val="00340503"/>
    <w:rsid w:val="00340E58"/>
    <w:rsid w:val="00340FA5"/>
    <w:rsid w:val="00341014"/>
    <w:rsid w:val="00341C92"/>
    <w:rsid w:val="00342E36"/>
    <w:rsid w:val="00343120"/>
    <w:rsid w:val="003448C1"/>
    <w:rsid w:val="00344AA2"/>
    <w:rsid w:val="00345DAF"/>
    <w:rsid w:val="00346104"/>
    <w:rsid w:val="00347AA1"/>
    <w:rsid w:val="00347C58"/>
    <w:rsid w:val="00350C5E"/>
    <w:rsid w:val="00350CAC"/>
    <w:rsid w:val="003513A2"/>
    <w:rsid w:val="0035197E"/>
    <w:rsid w:val="00351C16"/>
    <w:rsid w:val="0035212B"/>
    <w:rsid w:val="00353144"/>
    <w:rsid w:val="00353437"/>
    <w:rsid w:val="00353ADB"/>
    <w:rsid w:val="0035430E"/>
    <w:rsid w:val="0035513C"/>
    <w:rsid w:val="0035564A"/>
    <w:rsid w:val="00355EEA"/>
    <w:rsid w:val="003569F8"/>
    <w:rsid w:val="00356E3E"/>
    <w:rsid w:val="00357034"/>
    <w:rsid w:val="003571EE"/>
    <w:rsid w:val="003579A4"/>
    <w:rsid w:val="00360A6C"/>
    <w:rsid w:val="00360CF5"/>
    <w:rsid w:val="00360EF5"/>
    <w:rsid w:val="00361C16"/>
    <w:rsid w:val="00363C28"/>
    <w:rsid w:val="0036512B"/>
    <w:rsid w:val="00365BE5"/>
    <w:rsid w:val="00365F1A"/>
    <w:rsid w:val="00366D7A"/>
    <w:rsid w:val="00366F3D"/>
    <w:rsid w:val="00367D9C"/>
    <w:rsid w:val="003700CC"/>
    <w:rsid w:val="0037037A"/>
    <w:rsid w:val="003704A9"/>
    <w:rsid w:val="00370CDD"/>
    <w:rsid w:val="003721DF"/>
    <w:rsid w:val="003722C3"/>
    <w:rsid w:val="003729D8"/>
    <w:rsid w:val="00372E8F"/>
    <w:rsid w:val="00374520"/>
    <w:rsid w:val="003747F5"/>
    <w:rsid w:val="003748D1"/>
    <w:rsid w:val="00374E11"/>
    <w:rsid w:val="00376381"/>
    <w:rsid w:val="00377149"/>
    <w:rsid w:val="00377AF8"/>
    <w:rsid w:val="003800AD"/>
    <w:rsid w:val="00380C97"/>
    <w:rsid w:val="003816EE"/>
    <w:rsid w:val="0038375D"/>
    <w:rsid w:val="003841AD"/>
    <w:rsid w:val="003841C7"/>
    <w:rsid w:val="003842B3"/>
    <w:rsid w:val="003845C7"/>
    <w:rsid w:val="0038473F"/>
    <w:rsid w:val="00386091"/>
    <w:rsid w:val="00387382"/>
    <w:rsid w:val="00390A0C"/>
    <w:rsid w:val="0039151C"/>
    <w:rsid w:val="00391579"/>
    <w:rsid w:val="00392500"/>
    <w:rsid w:val="003929AB"/>
    <w:rsid w:val="00392B57"/>
    <w:rsid w:val="0039305A"/>
    <w:rsid w:val="003936D4"/>
    <w:rsid w:val="00395308"/>
    <w:rsid w:val="00396C95"/>
    <w:rsid w:val="00396E61"/>
    <w:rsid w:val="003A049D"/>
    <w:rsid w:val="003A0AE1"/>
    <w:rsid w:val="003A125E"/>
    <w:rsid w:val="003A175E"/>
    <w:rsid w:val="003A28AD"/>
    <w:rsid w:val="003A35CD"/>
    <w:rsid w:val="003A4A0B"/>
    <w:rsid w:val="003A4FA5"/>
    <w:rsid w:val="003A5B17"/>
    <w:rsid w:val="003A6C48"/>
    <w:rsid w:val="003A722F"/>
    <w:rsid w:val="003A74E0"/>
    <w:rsid w:val="003A7AC2"/>
    <w:rsid w:val="003A7FA7"/>
    <w:rsid w:val="003B1211"/>
    <w:rsid w:val="003B1652"/>
    <w:rsid w:val="003B193A"/>
    <w:rsid w:val="003B1D43"/>
    <w:rsid w:val="003B3202"/>
    <w:rsid w:val="003B487D"/>
    <w:rsid w:val="003B5261"/>
    <w:rsid w:val="003B6FB0"/>
    <w:rsid w:val="003B753F"/>
    <w:rsid w:val="003B7AEA"/>
    <w:rsid w:val="003B7E1F"/>
    <w:rsid w:val="003C0D00"/>
    <w:rsid w:val="003C2F26"/>
    <w:rsid w:val="003C3CE6"/>
    <w:rsid w:val="003C4023"/>
    <w:rsid w:val="003C5E05"/>
    <w:rsid w:val="003C5E7E"/>
    <w:rsid w:val="003C672E"/>
    <w:rsid w:val="003C71B2"/>
    <w:rsid w:val="003C76A9"/>
    <w:rsid w:val="003C7BA3"/>
    <w:rsid w:val="003D0D12"/>
    <w:rsid w:val="003D1650"/>
    <w:rsid w:val="003D380B"/>
    <w:rsid w:val="003D3ABF"/>
    <w:rsid w:val="003D421F"/>
    <w:rsid w:val="003D5F60"/>
    <w:rsid w:val="003D6CB9"/>
    <w:rsid w:val="003D6F50"/>
    <w:rsid w:val="003D7A1F"/>
    <w:rsid w:val="003E059B"/>
    <w:rsid w:val="003E06D1"/>
    <w:rsid w:val="003E2F8D"/>
    <w:rsid w:val="003E6F47"/>
    <w:rsid w:val="003E78E5"/>
    <w:rsid w:val="003E7B6E"/>
    <w:rsid w:val="003E7DE6"/>
    <w:rsid w:val="003E7F78"/>
    <w:rsid w:val="003F00F3"/>
    <w:rsid w:val="003F04CD"/>
    <w:rsid w:val="003F0EC2"/>
    <w:rsid w:val="003F0F8E"/>
    <w:rsid w:val="003F0FEE"/>
    <w:rsid w:val="003F14FD"/>
    <w:rsid w:val="003F3753"/>
    <w:rsid w:val="003F4700"/>
    <w:rsid w:val="003F5141"/>
    <w:rsid w:val="003F5514"/>
    <w:rsid w:val="003F57A9"/>
    <w:rsid w:val="003F58D0"/>
    <w:rsid w:val="003F5BF2"/>
    <w:rsid w:val="003F670A"/>
    <w:rsid w:val="003F7027"/>
    <w:rsid w:val="003F78CB"/>
    <w:rsid w:val="004001E0"/>
    <w:rsid w:val="00400C45"/>
    <w:rsid w:val="004017E8"/>
    <w:rsid w:val="00401AD0"/>
    <w:rsid w:val="00401B5B"/>
    <w:rsid w:val="00401C7F"/>
    <w:rsid w:val="00402C9B"/>
    <w:rsid w:val="0040377E"/>
    <w:rsid w:val="004049C8"/>
    <w:rsid w:val="00406AA1"/>
    <w:rsid w:val="00407067"/>
    <w:rsid w:val="00407E7A"/>
    <w:rsid w:val="0041008A"/>
    <w:rsid w:val="0041030D"/>
    <w:rsid w:val="004113E5"/>
    <w:rsid w:val="00411C80"/>
    <w:rsid w:val="00412899"/>
    <w:rsid w:val="00413601"/>
    <w:rsid w:val="00413ABA"/>
    <w:rsid w:val="00414503"/>
    <w:rsid w:val="0041472B"/>
    <w:rsid w:val="0041653D"/>
    <w:rsid w:val="004169B8"/>
    <w:rsid w:val="00416E97"/>
    <w:rsid w:val="004174EA"/>
    <w:rsid w:val="00417E3D"/>
    <w:rsid w:val="004206FD"/>
    <w:rsid w:val="004213F4"/>
    <w:rsid w:val="004214FA"/>
    <w:rsid w:val="00421643"/>
    <w:rsid w:val="004222B8"/>
    <w:rsid w:val="00425031"/>
    <w:rsid w:val="00426017"/>
    <w:rsid w:val="0042725E"/>
    <w:rsid w:val="0043008D"/>
    <w:rsid w:val="004302A0"/>
    <w:rsid w:val="004305DD"/>
    <w:rsid w:val="00430BD8"/>
    <w:rsid w:val="004325F6"/>
    <w:rsid w:val="004344E6"/>
    <w:rsid w:val="004369F9"/>
    <w:rsid w:val="00436F74"/>
    <w:rsid w:val="00437CE4"/>
    <w:rsid w:val="004405E9"/>
    <w:rsid w:val="0044256D"/>
    <w:rsid w:val="004437B3"/>
    <w:rsid w:val="00443F0B"/>
    <w:rsid w:val="00443FD5"/>
    <w:rsid w:val="00444175"/>
    <w:rsid w:val="004448DD"/>
    <w:rsid w:val="004455E7"/>
    <w:rsid w:val="00445B22"/>
    <w:rsid w:val="00445E54"/>
    <w:rsid w:val="0044765E"/>
    <w:rsid w:val="00447AEA"/>
    <w:rsid w:val="00447E98"/>
    <w:rsid w:val="0045015F"/>
    <w:rsid w:val="004502BA"/>
    <w:rsid w:val="004505A5"/>
    <w:rsid w:val="00450BB4"/>
    <w:rsid w:val="00451B0B"/>
    <w:rsid w:val="004524BD"/>
    <w:rsid w:val="00452869"/>
    <w:rsid w:val="0045345E"/>
    <w:rsid w:val="00454240"/>
    <w:rsid w:val="0045428B"/>
    <w:rsid w:val="004542BA"/>
    <w:rsid w:val="00454655"/>
    <w:rsid w:val="00454D01"/>
    <w:rsid w:val="0045508C"/>
    <w:rsid w:val="0045589E"/>
    <w:rsid w:val="00455CF7"/>
    <w:rsid w:val="00455E07"/>
    <w:rsid w:val="00456342"/>
    <w:rsid w:val="004565FA"/>
    <w:rsid w:val="00456B2C"/>
    <w:rsid w:val="00456DDC"/>
    <w:rsid w:val="00457036"/>
    <w:rsid w:val="00457B98"/>
    <w:rsid w:val="004619E9"/>
    <w:rsid w:val="004619F3"/>
    <w:rsid w:val="00462B40"/>
    <w:rsid w:val="004633DB"/>
    <w:rsid w:val="00465D35"/>
    <w:rsid w:val="00465FC1"/>
    <w:rsid w:val="00466DCA"/>
    <w:rsid w:val="00467180"/>
    <w:rsid w:val="00467ABB"/>
    <w:rsid w:val="0047037A"/>
    <w:rsid w:val="004716C1"/>
    <w:rsid w:val="00471E6A"/>
    <w:rsid w:val="00472990"/>
    <w:rsid w:val="0047398B"/>
    <w:rsid w:val="004745F7"/>
    <w:rsid w:val="0047480B"/>
    <w:rsid w:val="0047490E"/>
    <w:rsid w:val="004769D6"/>
    <w:rsid w:val="00480BCD"/>
    <w:rsid w:val="00480C60"/>
    <w:rsid w:val="00480E2D"/>
    <w:rsid w:val="00481C7C"/>
    <w:rsid w:val="00482390"/>
    <w:rsid w:val="004841E3"/>
    <w:rsid w:val="004849F7"/>
    <w:rsid w:val="00485EE5"/>
    <w:rsid w:val="00486520"/>
    <w:rsid w:val="004866B8"/>
    <w:rsid w:val="00486A02"/>
    <w:rsid w:val="00487C39"/>
    <w:rsid w:val="004902BA"/>
    <w:rsid w:val="00491C10"/>
    <w:rsid w:val="00491D5C"/>
    <w:rsid w:val="00492BA8"/>
    <w:rsid w:val="00493A1B"/>
    <w:rsid w:val="00494732"/>
    <w:rsid w:val="00494850"/>
    <w:rsid w:val="00495D45"/>
    <w:rsid w:val="0049655A"/>
    <w:rsid w:val="00496E15"/>
    <w:rsid w:val="00496E59"/>
    <w:rsid w:val="0049747F"/>
    <w:rsid w:val="004A0DF0"/>
    <w:rsid w:val="004A1B32"/>
    <w:rsid w:val="004A2F11"/>
    <w:rsid w:val="004A3B95"/>
    <w:rsid w:val="004A3D51"/>
    <w:rsid w:val="004A48BE"/>
    <w:rsid w:val="004A500B"/>
    <w:rsid w:val="004A5644"/>
    <w:rsid w:val="004A714A"/>
    <w:rsid w:val="004B108F"/>
    <w:rsid w:val="004B15A8"/>
    <w:rsid w:val="004B1678"/>
    <w:rsid w:val="004B2D12"/>
    <w:rsid w:val="004B53CF"/>
    <w:rsid w:val="004B6028"/>
    <w:rsid w:val="004B67B6"/>
    <w:rsid w:val="004B73A9"/>
    <w:rsid w:val="004C011B"/>
    <w:rsid w:val="004C0CD2"/>
    <w:rsid w:val="004C2B40"/>
    <w:rsid w:val="004C3B68"/>
    <w:rsid w:val="004C3BBA"/>
    <w:rsid w:val="004C3EC7"/>
    <w:rsid w:val="004C41DC"/>
    <w:rsid w:val="004C454E"/>
    <w:rsid w:val="004C5913"/>
    <w:rsid w:val="004C5A12"/>
    <w:rsid w:val="004D0302"/>
    <w:rsid w:val="004D0F9F"/>
    <w:rsid w:val="004D2999"/>
    <w:rsid w:val="004D35A7"/>
    <w:rsid w:val="004D4857"/>
    <w:rsid w:val="004D50B3"/>
    <w:rsid w:val="004D55A7"/>
    <w:rsid w:val="004D681A"/>
    <w:rsid w:val="004D6AD2"/>
    <w:rsid w:val="004D743A"/>
    <w:rsid w:val="004E08D5"/>
    <w:rsid w:val="004E11BB"/>
    <w:rsid w:val="004E1F14"/>
    <w:rsid w:val="004E21D0"/>
    <w:rsid w:val="004E34D0"/>
    <w:rsid w:val="004E39A7"/>
    <w:rsid w:val="004E4828"/>
    <w:rsid w:val="004E4BDE"/>
    <w:rsid w:val="004E6007"/>
    <w:rsid w:val="004E66AD"/>
    <w:rsid w:val="004E6FE3"/>
    <w:rsid w:val="004F04C1"/>
    <w:rsid w:val="004F07B3"/>
    <w:rsid w:val="004F0BC9"/>
    <w:rsid w:val="004F1797"/>
    <w:rsid w:val="004F2F89"/>
    <w:rsid w:val="004F388E"/>
    <w:rsid w:val="004F6038"/>
    <w:rsid w:val="004F61A9"/>
    <w:rsid w:val="004F778A"/>
    <w:rsid w:val="00501586"/>
    <w:rsid w:val="0050166D"/>
    <w:rsid w:val="00501916"/>
    <w:rsid w:val="0050259F"/>
    <w:rsid w:val="00503614"/>
    <w:rsid w:val="00503E51"/>
    <w:rsid w:val="00503EA3"/>
    <w:rsid w:val="00507234"/>
    <w:rsid w:val="005106D8"/>
    <w:rsid w:val="00511821"/>
    <w:rsid w:val="005119CF"/>
    <w:rsid w:val="00512116"/>
    <w:rsid w:val="005128ED"/>
    <w:rsid w:val="005128FC"/>
    <w:rsid w:val="00512B59"/>
    <w:rsid w:val="005132D3"/>
    <w:rsid w:val="0051448A"/>
    <w:rsid w:val="0051679D"/>
    <w:rsid w:val="00517CCF"/>
    <w:rsid w:val="005201F8"/>
    <w:rsid w:val="00520E15"/>
    <w:rsid w:val="0052171D"/>
    <w:rsid w:val="005221B0"/>
    <w:rsid w:val="005223D1"/>
    <w:rsid w:val="00522F1B"/>
    <w:rsid w:val="005257ED"/>
    <w:rsid w:val="005258DA"/>
    <w:rsid w:val="0052763B"/>
    <w:rsid w:val="00527920"/>
    <w:rsid w:val="005303FB"/>
    <w:rsid w:val="00530517"/>
    <w:rsid w:val="00530BC1"/>
    <w:rsid w:val="00530F64"/>
    <w:rsid w:val="005316DB"/>
    <w:rsid w:val="00531DB0"/>
    <w:rsid w:val="00531F04"/>
    <w:rsid w:val="005332B2"/>
    <w:rsid w:val="0053429B"/>
    <w:rsid w:val="005343D8"/>
    <w:rsid w:val="005346C8"/>
    <w:rsid w:val="00534CA2"/>
    <w:rsid w:val="0053518B"/>
    <w:rsid w:val="00536DE2"/>
    <w:rsid w:val="005400A2"/>
    <w:rsid w:val="0054031B"/>
    <w:rsid w:val="0054086E"/>
    <w:rsid w:val="00540B74"/>
    <w:rsid w:val="00543209"/>
    <w:rsid w:val="00543228"/>
    <w:rsid w:val="00544A0D"/>
    <w:rsid w:val="005457BB"/>
    <w:rsid w:val="005457CD"/>
    <w:rsid w:val="00546208"/>
    <w:rsid w:val="005463F8"/>
    <w:rsid w:val="0054684D"/>
    <w:rsid w:val="00546AB5"/>
    <w:rsid w:val="00550207"/>
    <w:rsid w:val="005520D8"/>
    <w:rsid w:val="005537FA"/>
    <w:rsid w:val="005543A2"/>
    <w:rsid w:val="005548D6"/>
    <w:rsid w:val="00555F94"/>
    <w:rsid w:val="005560F5"/>
    <w:rsid w:val="00556270"/>
    <w:rsid w:val="00556565"/>
    <w:rsid w:val="00557204"/>
    <w:rsid w:val="0055723D"/>
    <w:rsid w:val="00560F83"/>
    <w:rsid w:val="005615EF"/>
    <w:rsid w:val="00561E05"/>
    <w:rsid w:val="0056429C"/>
    <w:rsid w:val="00564CB8"/>
    <w:rsid w:val="00564F22"/>
    <w:rsid w:val="00565A99"/>
    <w:rsid w:val="00565BF9"/>
    <w:rsid w:val="00565C5F"/>
    <w:rsid w:val="00567591"/>
    <w:rsid w:val="0057029D"/>
    <w:rsid w:val="00571497"/>
    <w:rsid w:val="00572B82"/>
    <w:rsid w:val="00574150"/>
    <w:rsid w:val="005741A6"/>
    <w:rsid w:val="00575557"/>
    <w:rsid w:val="00580F0C"/>
    <w:rsid w:val="00581408"/>
    <w:rsid w:val="00581E0A"/>
    <w:rsid w:val="00583599"/>
    <w:rsid w:val="0058387A"/>
    <w:rsid w:val="00583C65"/>
    <w:rsid w:val="0058400C"/>
    <w:rsid w:val="00584C8B"/>
    <w:rsid w:val="0058589B"/>
    <w:rsid w:val="00585B61"/>
    <w:rsid w:val="005869A9"/>
    <w:rsid w:val="00587221"/>
    <w:rsid w:val="00590BBB"/>
    <w:rsid w:val="0059292C"/>
    <w:rsid w:val="00592949"/>
    <w:rsid w:val="00593C74"/>
    <w:rsid w:val="00594232"/>
    <w:rsid w:val="00595FE4"/>
    <w:rsid w:val="005A1162"/>
    <w:rsid w:val="005A1399"/>
    <w:rsid w:val="005A1E48"/>
    <w:rsid w:val="005A206F"/>
    <w:rsid w:val="005A227E"/>
    <w:rsid w:val="005A2732"/>
    <w:rsid w:val="005A28F7"/>
    <w:rsid w:val="005A2FC1"/>
    <w:rsid w:val="005A4643"/>
    <w:rsid w:val="005A4845"/>
    <w:rsid w:val="005A50E7"/>
    <w:rsid w:val="005A592A"/>
    <w:rsid w:val="005A644C"/>
    <w:rsid w:val="005A6797"/>
    <w:rsid w:val="005A68CF"/>
    <w:rsid w:val="005A78DA"/>
    <w:rsid w:val="005B0108"/>
    <w:rsid w:val="005B0BFE"/>
    <w:rsid w:val="005B1959"/>
    <w:rsid w:val="005B2D1C"/>
    <w:rsid w:val="005B3E7C"/>
    <w:rsid w:val="005B4179"/>
    <w:rsid w:val="005B42C3"/>
    <w:rsid w:val="005B4308"/>
    <w:rsid w:val="005B4506"/>
    <w:rsid w:val="005B486F"/>
    <w:rsid w:val="005B7945"/>
    <w:rsid w:val="005C030C"/>
    <w:rsid w:val="005C0552"/>
    <w:rsid w:val="005C0D5A"/>
    <w:rsid w:val="005C153B"/>
    <w:rsid w:val="005C15C6"/>
    <w:rsid w:val="005C2533"/>
    <w:rsid w:val="005C2829"/>
    <w:rsid w:val="005C2AD0"/>
    <w:rsid w:val="005C2F56"/>
    <w:rsid w:val="005C3C37"/>
    <w:rsid w:val="005C3DF1"/>
    <w:rsid w:val="005C48FF"/>
    <w:rsid w:val="005C6407"/>
    <w:rsid w:val="005C721B"/>
    <w:rsid w:val="005D0819"/>
    <w:rsid w:val="005D120C"/>
    <w:rsid w:val="005D1323"/>
    <w:rsid w:val="005D3FF6"/>
    <w:rsid w:val="005D4FCC"/>
    <w:rsid w:val="005D5BC3"/>
    <w:rsid w:val="005D5C35"/>
    <w:rsid w:val="005D6213"/>
    <w:rsid w:val="005D6752"/>
    <w:rsid w:val="005D71B5"/>
    <w:rsid w:val="005D7E61"/>
    <w:rsid w:val="005E033E"/>
    <w:rsid w:val="005E12FE"/>
    <w:rsid w:val="005E2083"/>
    <w:rsid w:val="005E36A7"/>
    <w:rsid w:val="005E4257"/>
    <w:rsid w:val="005E4A98"/>
    <w:rsid w:val="005E4C83"/>
    <w:rsid w:val="005E54FC"/>
    <w:rsid w:val="005E5F64"/>
    <w:rsid w:val="005E6A02"/>
    <w:rsid w:val="005E6A63"/>
    <w:rsid w:val="005E70BD"/>
    <w:rsid w:val="005E7D84"/>
    <w:rsid w:val="005F3501"/>
    <w:rsid w:val="005F4235"/>
    <w:rsid w:val="005F4D3A"/>
    <w:rsid w:val="005F61DE"/>
    <w:rsid w:val="005F6D55"/>
    <w:rsid w:val="005F787E"/>
    <w:rsid w:val="00600739"/>
    <w:rsid w:val="006011D4"/>
    <w:rsid w:val="00601EFA"/>
    <w:rsid w:val="0060208E"/>
    <w:rsid w:val="0060211B"/>
    <w:rsid w:val="00602FC2"/>
    <w:rsid w:val="006032DE"/>
    <w:rsid w:val="00603351"/>
    <w:rsid w:val="00603F5E"/>
    <w:rsid w:val="0060413C"/>
    <w:rsid w:val="006043A3"/>
    <w:rsid w:val="00605481"/>
    <w:rsid w:val="00606370"/>
    <w:rsid w:val="006067DF"/>
    <w:rsid w:val="00607471"/>
    <w:rsid w:val="0061058A"/>
    <w:rsid w:val="00610D90"/>
    <w:rsid w:val="0061128C"/>
    <w:rsid w:val="00611500"/>
    <w:rsid w:val="006116F5"/>
    <w:rsid w:val="006119AE"/>
    <w:rsid w:val="0061238B"/>
    <w:rsid w:val="006129BE"/>
    <w:rsid w:val="00613790"/>
    <w:rsid w:val="00613826"/>
    <w:rsid w:val="00613857"/>
    <w:rsid w:val="00614520"/>
    <w:rsid w:val="00614604"/>
    <w:rsid w:val="00614C4C"/>
    <w:rsid w:val="00617146"/>
    <w:rsid w:val="00617B40"/>
    <w:rsid w:val="00617BF6"/>
    <w:rsid w:val="00617C3F"/>
    <w:rsid w:val="00617EDA"/>
    <w:rsid w:val="006212E4"/>
    <w:rsid w:val="006216ED"/>
    <w:rsid w:val="00621FF4"/>
    <w:rsid w:val="006229DB"/>
    <w:rsid w:val="0062350E"/>
    <w:rsid w:val="00625FAB"/>
    <w:rsid w:val="00626722"/>
    <w:rsid w:val="00630064"/>
    <w:rsid w:val="00630E31"/>
    <w:rsid w:val="0063118E"/>
    <w:rsid w:val="00631881"/>
    <w:rsid w:val="00632B45"/>
    <w:rsid w:val="00633412"/>
    <w:rsid w:val="00633A8A"/>
    <w:rsid w:val="00633D5B"/>
    <w:rsid w:val="00634059"/>
    <w:rsid w:val="00635374"/>
    <w:rsid w:val="00635517"/>
    <w:rsid w:val="00635A49"/>
    <w:rsid w:val="00635EC5"/>
    <w:rsid w:val="00636580"/>
    <w:rsid w:val="00636630"/>
    <w:rsid w:val="0063692A"/>
    <w:rsid w:val="00636F04"/>
    <w:rsid w:val="00637865"/>
    <w:rsid w:val="00640E00"/>
    <w:rsid w:val="00641968"/>
    <w:rsid w:val="0064255F"/>
    <w:rsid w:val="00642A0B"/>
    <w:rsid w:val="00643054"/>
    <w:rsid w:val="00643505"/>
    <w:rsid w:val="00644163"/>
    <w:rsid w:val="00644904"/>
    <w:rsid w:val="00644B82"/>
    <w:rsid w:val="00645C2E"/>
    <w:rsid w:val="00645EF5"/>
    <w:rsid w:val="00650682"/>
    <w:rsid w:val="006507E0"/>
    <w:rsid w:val="00650858"/>
    <w:rsid w:val="0065172B"/>
    <w:rsid w:val="0065263E"/>
    <w:rsid w:val="00653BC7"/>
    <w:rsid w:val="00653E98"/>
    <w:rsid w:val="00653F5A"/>
    <w:rsid w:val="0065516A"/>
    <w:rsid w:val="00655D46"/>
    <w:rsid w:val="006564CF"/>
    <w:rsid w:val="00656B69"/>
    <w:rsid w:val="00657A9C"/>
    <w:rsid w:val="0066027C"/>
    <w:rsid w:val="00660DFC"/>
    <w:rsid w:val="0066127D"/>
    <w:rsid w:val="00661812"/>
    <w:rsid w:val="00662BD3"/>
    <w:rsid w:val="006643BD"/>
    <w:rsid w:val="00665A98"/>
    <w:rsid w:val="0066614D"/>
    <w:rsid w:val="00666190"/>
    <w:rsid w:val="00666D34"/>
    <w:rsid w:val="00666F31"/>
    <w:rsid w:val="00666F94"/>
    <w:rsid w:val="006674E3"/>
    <w:rsid w:val="0066765B"/>
    <w:rsid w:val="0067056B"/>
    <w:rsid w:val="006706A0"/>
    <w:rsid w:val="00670FB1"/>
    <w:rsid w:val="006715AD"/>
    <w:rsid w:val="00672654"/>
    <w:rsid w:val="00672EAB"/>
    <w:rsid w:val="00673686"/>
    <w:rsid w:val="0067455A"/>
    <w:rsid w:val="0067553A"/>
    <w:rsid w:val="00676554"/>
    <w:rsid w:val="00676EA4"/>
    <w:rsid w:val="00677F5C"/>
    <w:rsid w:val="0068045F"/>
    <w:rsid w:val="006807C6"/>
    <w:rsid w:val="00681449"/>
    <w:rsid w:val="006818F5"/>
    <w:rsid w:val="00682BC0"/>
    <w:rsid w:val="00683BD5"/>
    <w:rsid w:val="006858C2"/>
    <w:rsid w:val="00686344"/>
    <w:rsid w:val="0068671B"/>
    <w:rsid w:val="00691805"/>
    <w:rsid w:val="006924B9"/>
    <w:rsid w:val="00692CEF"/>
    <w:rsid w:val="00692E0E"/>
    <w:rsid w:val="00693642"/>
    <w:rsid w:val="00693BAF"/>
    <w:rsid w:val="006945A5"/>
    <w:rsid w:val="00694FFE"/>
    <w:rsid w:val="00695116"/>
    <w:rsid w:val="00695D4C"/>
    <w:rsid w:val="00697D11"/>
    <w:rsid w:val="006A072C"/>
    <w:rsid w:val="006A0BEF"/>
    <w:rsid w:val="006A1DEF"/>
    <w:rsid w:val="006A2B42"/>
    <w:rsid w:val="006A4520"/>
    <w:rsid w:val="006A487A"/>
    <w:rsid w:val="006A4AE1"/>
    <w:rsid w:val="006A5A3C"/>
    <w:rsid w:val="006A5DBB"/>
    <w:rsid w:val="006A6156"/>
    <w:rsid w:val="006A6687"/>
    <w:rsid w:val="006A6813"/>
    <w:rsid w:val="006A72A9"/>
    <w:rsid w:val="006B12C0"/>
    <w:rsid w:val="006B2763"/>
    <w:rsid w:val="006B300E"/>
    <w:rsid w:val="006B4761"/>
    <w:rsid w:val="006B4C7E"/>
    <w:rsid w:val="006B524C"/>
    <w:rsid w:val="006B6361"/>
    <w:rsid w:val="006B726D"/>
    <w:rsid w:val="006B7322"/>
    <w:rsid w:val="006B7C62"/>
    <w:rsid w:val="006C1049"/>
    <w:rsid w:val="006C1930"/>
    <w:rsid w:val="006C2B88"/>
    <w:rsid w:val="006C320E"/>
    <w:rsid w:val="006C37E3"/>
    <w:rsid w:val="006C3AFA"/>
    <w:rsid w:val="006C41DE"/>
    <w:rsid w:val="006C49E9"/>
    <w:rsid w:val="006C59C3"/>
    <w:rsid w:val="006C679A"/>
    <w:rsid w:val="006D06A4"/>
    <w:rsid w:val="006D0800"/>
    <w:rsid w:val="006D09C8"/>
    <w:rsid w:val="006D0D93"/>
    <w:rsid w:val="006D1613"/>
    <w:rsid w:val="006D23C0"/>
    <w:rsid w:val="006D2A05"/>
    <w:rsid w:val="006D2DD1"/>
    <w:rsid w:val="006D476B"/>
    <w:rsid w:val="006D4C43"/>
    <w:rsid w:val="006D5350"/>
    <w:rsid w:val="006D6118"/>
    <w:rsid w:val="006D6F9C"/>
    <w:rsid w:val="006E047F"/>
    <w:rsid w:val="006E1005"/>
    <w:rsid w:val="006E15B6"/>
    <w:rsid w:val="006E1719"/>
    <w:rsid w:val="006E1F8E"/>
    <w:rsid w:val="006E25BA"/>
    <w:rsid w:val="006E2951"/>
    <w:rsid w:val="006E3609"/>
    <w:rsid w:val="006E3904"/>
    <w:rsid w:val="006E3CD8"/>
    <w:rsid w:val="006E3E1B"/>
    <w:rsid w:val="006E55A0"/>
    <w:rsid w:val="006E79FD"/>
    <w:rsid w:val="006F0454"/>
    <w:rsid w:val="006F0AA9"/>
    <w:rsid w:val="006F1CC0"/>
    <w:rsid w:val="006F1D26"/>
    <w:rsid w:val="006F2E19"/>
    <w:rsid w:val="006F355B"/>
    <w:rsid w:val="006F3B97"/>
    <w:rsid w:val="006F5C73"/>
    <w:rsid w:val="006F674F"/>
    <w:rsid w:val="006F6BF9"/>
    <w:rsid w:val="006F7F0D"/>
    <w:rsid w:val="0070029C"/>
    <w:rsid w:val="007006B3"/>
    <w:rsid w:val="00700A33"/>
    <w:rsid w:val="007013EC"/>
    <w:rsid w:val="00701ED4"/>
    <w:rsid w:val="00701F07"/>
    <w:rsid w:val="00701FDE"/>
    <w:rsid w:val="007023E0"/>
    <w:rsid w:val="00702AEA"/>
    <w:rsid w:val="007041D9"/>
    <w:rsid w:val="00704D3A"/>
    <w:rsid w:val="00705270"/>
    <w:rsid w:val="007075E0"/>
    <w:rsid w:val="00710075"/>
    <w:rsid w:val="00710640"/>
    <w:rsid w:val="00710649"/>
    <w:rsid w:val="00710CFD"/>
    <w:rsid w:val="0071354F"/>
    <w:rsid w:val="007135D1"/>
    <w:rsid w:val="00715B0C"/>
    <w:rsid w:val="00716346"/>
    <w:rsid w:val="00716816"/>
    <w:rsid w:val="007206EF"/>
    <w:rsid w:val="007213F2"/>
    <w:rsid w:val="0072185B"/>
    <w:rsid w:val="007221FE"/>
    <w:rsid w:val="00722A11"/>
    <w:rsid w:val="007230B8"/>
    <w:rsid w:val="00723D9D"/>
    <w:rsid w:val="0072434D"/>
    <w:rsid w:val="007259AC"/>
    <w:rsid w:val="007266B9"/>
    <w:rsid w:val="00727162"/>
    <w:rsid w:val="0073049E"/>
    <w:rsid w:val="00730CB5"/>
    <w:rsid w:val="00731223"/>
    <w:rsid w:val="00731CC8"/>
    <w:rsid w:val="007328A2"/>
    <w:rsid w:val="007333EA"/>
    <w:rsid w:val="007337D4"/>
    <w:rsid w:val="00735447"/>
    <w:rsid w:val="0073573B"/>
    <w:rsid w:val="00735B97"/>
    <w:rsid w:val="00735BCD"/>
    <w:rsid w:val="00735E53"/>
    <w:rsid w:val="007368C8"/>
    <w:rsid w:val="0074127C"/>
    <w:rsid w:val="00741EE2"/>
    <w:rsid w:val="007434E6"/>
    <w:rsid w:val="00744270"/>
    <w:rsid w:val="00744BB5"/>
    <w:rsid w:val="007457F7"/>
    <w:rsid w:val="007464EA"/>
    <w:rsid w:val="00746DD5"/>
    <w:rsid w:val="007477CE"/>
    <w:rsid w:val="00747FF6"/>
    <w:rsid w:val="00750701"/>
    <w:rsid w:val="00750F19"/>
    <w:rsid w:val="007523DE"/>
    <w:rsid w:val="00752E1B"/>
    <w:rsid w:val="00752EE1"/>
    <w:rsid w:val="007536C3"/>
    <w:rsid w:val="00754CC2"/>
    <w:rsid w:val="00754FAD"/>
    <w:rsid w:val="007552FC"/>
    <w:rsid w:val="007554E6"/>
    <w:rsid w:val="00755F66"/>
    <w:rsid w:val="0075614F"/>
    <w:rsid w:val="00756450"/>
    <w:rsid w:val="00756DAF"/>
    <w:rsid w:val="0075723E"/>
    <w:rsid w:val="00757E99"/>
    <w:rsid w:val="00757ECE"/>
    <w:rsid w:val="00760540"/>
    <w:rsid w:val="00760BBD"/>
    <w:rsid w:val="0076102E"/>
    <w:rsid w:val="00761897"/>
    <w:rsid w:val="00762609"/>
    <w:rsid w:val="00762FAF"/>
    <w:rsid w:val="00763956"/>
    <w:rsid w:val="0076476B"/>
    <w:rsid w:val="007648A2"/>
    <w:rsid w:val="0076517C"/>
    <w:rsid w:val="007658F1"/>
    <w:rsid w:val="0076630F"/>
    <w:rsid w:val="00766BEC"/>
    <w:rsid w:val="00770608"/>
    <w:rsid w:val="00770A11"/>
    <w:rsid w:val="00770E52"/>
    <w:rsid w:val="00771B03"/>
    <w:rsid w:val="00771BD8"/>
    <w:rsid w:val="00772037"/>
    <w:rsid w:val="00772E1F"/>
    <w:rsid w:val="0077335B"/>
    <w:rsid w:val="00773FD1"/>
    <w:rsid w:val="00776136"/>
    <w:rsid w:val="00776522"/>
    <w:rsid w:val="007810EC"/>
    <w:rsid w:val="007828F8"/>
    <w:rsid w:val="00783372"/>
    <w:rsid w:val="00783704"/>
    <w:rsid w:val="0078540A"/>
    <w:rsid w:val="00786433"/>
    <w:rsid w:val="0078664C"/>
    <w:rsid w:val="00786674"/>
    <w:rsid w:val="007867F4"/>
    <w:rsid w:val="00786A06"/>
    <w:rsid w:val="00787762"/>
    <w:rsid w:val="007879AD"/>
    <w:rsid w:val="00787D8C"/>
    <w:rsid w:val="007911BD"/>
    <w:rsid w:val="0079230C"/>
    <w:rsid w:val="00792B01"/>
    <w:rsid w:val="0079308D"/>
    <w:rsid w:val="0079325F"/>
    <w:rsid w:val="00793F69"/>
    <w:rsid w:val="007943F9"/>
    <w:rsid w:val="0079506F"/>
    <w:rsid w:val="00795496"/>
    <w:rsid w:val="00797535"/>
    <w:rsid w:val="007A0139"/>
    <w:rsid w:val="007A0D1A"/>
    <w:rsid w:val="007A1553"/>
    <w:rsid w:val="007A1C8B"/>
    <w:rsid w:val="007A3082"/>
    <w:rsid w:val="007A5962"/>
    <w:rsid w:val="007A6129"/>
    <w:rsid w:val="007A64DB"/>
    <w:rsid w:val="007A67F1"/>
    <w:rsid w:val="007B0796"/>
    <w:rsid w:val="007B0F5D"/>
    <w:rsid w:val="007B1E5D"/>
    <w:rsid w:val="007B2715"/>
    <w:rsid w:val="007B347E"/>
    <w:rsid w:val="007B3EF8"/>
    <w:rsid w:val="007B5E0E"/>
    <w:rsid w:val="007B5F52"/>
    <w:rsid w:val="007B66CE"/>
    <w:rsid w:val="007B73DA"/>
    <w:rsid w:val="007C04F0"/>
    <w:rsid w:val="007C08E2"/>
    <w:rsid w:val="007C0C35"/>
    <w:rsid w:val="007C0F22"/>
    <w:rsid w:val="007C1D1F"/>
    <w:rsid w:val="007C1D2C"/>
    <w:rsid w:val="007C204A"/>
    <w:rsid w:val="007C214E"/>
    <w:rsid w:val="007C32E7"/>
    <w:rsid w:val="007C3DEF"/>
    <w:rsid w:val="007C49C9"/>
    <w:rsid w:val="007C723B"/>
    <w:rsid w:val="007D17F1"/>
    <w:rsid w:val="007D1CB7"/>
    <w:rsid w:val="007D2F8B"/>
    <w:rsid w:val="007D3D21"/>
    <w:rsid w:val="007D3D4E"/>
    <w:rsid w:val="007D3E0E"/>
    <w:rsid w:val="007D4904"/>
    <w:rsid w:val="007D739A"/>
    <w:rsid w:val="007D73E3"/>
    <w:rsid w:val="007D795F"/>
    <w:rsid w:val="007D7F56"/>
    <w:rsid w:val="007E0959"/>
    <w:rsid w:val="007E09F9"/>
    <w:rsid w:val="007E1492"/>
    <w:rsid w:val="007E41B6"/>
    <w:rsid w:val="007E4595"/>
    <w:rsid w:val="007E47DC"/>
    <w:rsid w:val="007E545A"/>
    <w:rsid w:val="007E58B5"/>
    <w:rsid w:val="007E6862"/>
    <w:rsid w:val="007F01CC"/>
    <w:rsid w:val="007F0986"/>
    <w:rsid w:val="007F1128"/>
    <w:rsid w:val="007F14AA"/>
    <w:rsid w:val="007F2B9C"/>
    <w:rsid w:val="007F3EF1"/>
    <w:rsid w:val="007F6CFB"/>
    <w:rsid w:val="007F7452"/>
    <w:rsid w:val="007F767D"/>
    <w:rsid w:val="0080267D"/>
    <w:rsid w:val="00802FA8"/>
    <w:rsid w:val="00803A2A"/>
    <w:rsid w:val="0080463F"/>
    <w:rsid w:val="008059B4"/>
    <w:rsid w:val="0080729D"/>
    <w:rsid w:val="00807439"/>
    <w:rsid w:val="00807A26"/>
    <w:rsid w:val="00810BD1"/>
    <w:rsid w:val="00810EBE"/>
    <w:rsid w:val="00811269"/>
    <w:rsid w:val="008134FF"/>
    <w:rsid w:val="00813D4C"/>
    <w:rsid w:val="00814369"/>
    <w:rsid w:val="0081473D"/>
    <w:rsid w:val="00816DF7"/>
    <w:rsid w:val="00817013"/>
    <w:rsid w:val="008174C1"/>
    <w:rsid w:val="00820554"/>
    <w:rsid w:val="00820B98"/>
    <w:rsid w:val="00820D3F"/>
    <w:rsid w:val="008210BF"/>
    <w:rsid w:val="008213FF"/>
    <w:rsid w:val="00821550"/>
    <w:rsid w:val="00821570"/>
    <w:rsid w:val="00821640"/>
    <w:rsid w:val="00821AE1"/>
    <w:rsid w:val="00821DA9"/>
    <w:rsid w:val="00821F49"/>
    <w:rsid w:val="0082350F"/>
    <w:rsid w:val="00823C5E"/>
    <w:rsid w:val="008248E1"/>
    <w:rsid w:val="00825170"/>
    <w:rsid w:val="008254F5"/>
    <w:rsid w:val="0082556D"/>
    <w:rsid w:val="008264DD"/>
    <w:rsid w:val="00826B90"/>
    <w:rsid w:val="00826F69"/>
    <w:rsid w:val="00826FB7"/>
    <w:rsid w:val="00827340"/>
    <w:rsid w:val="008279DE"/>
    <w:rsid w:val="0083082F"/>
    <w:rsid w:val="00830E8E"/>
    <w:rsid w:val="00832339"/>
    <w:rsid w:val="008325C0"/>
    <w:rsid w:val="0083336F"/>
    <w:rsid w:val="0083417B"/>
    <w:rsid w:val="00834329"/>
    <w:rsid w:val="00834521"/>
    <w:rsid w:val="00835A38"/>
    <w:rsid w:val="00835F82"/>
    <w:rsid w:val="0083602D"/>
    <w:rsid w:val="008379DF"/>
    <w:rsid w:val="00837E99"/>
    <w:rsid w:val="0084012B"/>
    <w:rsid w:val="00840301"/>
    <w:rsid w:val="00841974"/>
    <w:rsid w:val="00841EE6"/>
    <w:rsid w:val="00842B97"/>
    <w:rsid w:val="00842DD6"/>
    <w:rsid w:val="00843863"/>
    <w:rsid w:val="00843E20"/>
    <w:rsid w:val="00844853"/>
    <w:rsid w:val="00844DB8"/>
    <w:rsid w:val="00845011"/>
    <w:rsid w:val="00845848"/>
    <w:rsid w:val="008470E8"/>
    <w:rsid w:val="008478EC"/>
    <w:rsid w:val="00847BC8"/>
    <w:rsid w:val="00847CDA"/>
    <w:rsid w:val="00847F05"/>
    <w:rsid w:val="0085037C"/>
    <w:rsid w:val="00851CAA"/>
    <w:rsid w:val="00853195"/>
    <w:rsid w:val="00853CBA"/>
    <w:rsid w:val="00854562"/>
    <w:rsid w:val="00854BC4"/>
    <w:rsid w:val="00856152"/>
    <w:rsid w:val="00856A37"/>
    <w:rsid w:val="00857FD5"/>
    <w:rsid w:val="008604F7"/>
    <w:rsid w:val="00860747"/>
    <w:rsid w:val="008611BF"/>
    <w:rsid w:val="0086253F"/>
    <w:rsid w:val="00866A6A"/>
    <w:rsid w:val="00866E4A"/>
    <w:rsid w:val="00867C73"/>
    <w:rsid w:val="008712FA"/>
    <w:rsid w:val="00871991"/>
    <w:rsid w:val="008720E6"/>
    <w:rsid w:val="00872D4D"/>
    <w:rsid w:val="00874181"/>
    <w:rsid w:val="00875B72"/>
    <w:rsid w:val="00875D69"/>
    <w:rsid w:val="00875E6F"/>
    <w:rsid w:val="00876FBB"/>
    <w:rsid w:val="00880DB1"/>
    <w:rsid w:val="0088240E"/>
    <w:rsid w:val="00882EE2"/>
    <w:rsid w:val="00882F33"/>
    <w:rsid w:val="00882F63"/>
    <w:rsid w:val="00883087"/>
    <w:rsid w:val="0088312F"/>
    <w:rsid w:val="008836A6"/>
    <w:rsid w:val="008862CA"/>
    <w:rsid w:val="00886616"/>
    <w:rsid w:val="008869E8"/>
    <w:rsid w:val="00886AF2"/>
    <w:rsid w:val="00886C47"/>
    <w:rsid w:val="00887384"/>
    <w:rsid w:val="008875B4"/>
    <w:rsid w:val="0088771B"/>
    <w:rsid w:val="00891C7D"/>
    <w:rsid w:val="008921D4"/>
    <w:rsid w:val="008940BA"/>
    <w:rsid w:val="00894488"/>
    <w:rsid w:val="008944B8"/>
    <w:rsid w:val="00894E69"/>
    <w:rsid w:val="008950B4"/>
    <w:rsid w:val="0089532A"/>
    <w:rsid w:val="008955C4"/>
    <w:rsid w:val="008967E0"/>
    <w:rsid w:val="0089713D"/>
    <w:rsid w:val="008976FB"/>
    <w:rsid w:val="0089791D"/>
    <w:rsid w:val="008A0A09"/>
    <w:rsid w:val="008A10CE"/>
    <w:rsid w:val="008A13D2"/>
    <w:rsid w:val="008A21B2"/>
    <w:rsid w:val="008A3FA1"/>
    <w:rsid w:val="008A4670"/>
    <w:rsid w:val="008A46F4"/>
    <w:rsid w:val="008A4C9F"/>
    <w:rsid w:val="008A4D6D"/>
    <w:rsid w:val="008A58AC"/>
    <w:rsid w:val="008A6BCA"/>
    <w:rsid w:val="008A7198"/>
    <w:rsid w:val="008A72BB"/>
    <w:rsid w:val="008A7556"/>
    <w:rsid w:val="008A7B8C"/>
    <w:rsid w:val="008B0555"/>
    <w:rsid w:val="008B0CA3"/>
    <w:rsid w:val="008B0EF0"/>
    <w:rsid w:val="008B1325"/>
    <w:rsid w:val="008B377B"/>
    <w:rsid w:val="008B3A2F"/>
    <w:rsid w:val="008B72B4"/>
    <w:rsid w:val="008B73FC"/>
    <w:rsid w:val="008B7C42"/>
    <w:rsid w:val="008B7F28"/>
    <w:rsid w:val="008C09C6"/>
    <w:rsid w:val="008C222C"/>
    <w:rsid w:val="008C23D8"/>
    <w:rsid w:val="008C2FCC"/>
    <w:rsid w:val="008C3449"/>
    <w:rsid w:val="008C4E07"/>
    <w:rsid w:val="008C50DA"/>
    <w:rsid w:val="008C538F"/>
    <w:rsid w:val="008C6A63"/>
    <w:rsid w:val="008C6AC2"/>
    <w:rsid w:val="008C6C29"/>
    <w:rsid w:val="008C6F00"/>
    <w:rsid w:val="008C78B4"/>
    <w:rsid w:val="008C7941"/>
    <w:rsid w:val="008D03DA"/>
    <w:rsid w:val="008D0758"/>
    <w:rsid w:val="008D107A"/>
    <w:rsid w:val="008D4590"/>
    <w:rsid w:val="008D499B"/>
    <w:rsid w:val="008D4DD2"/>
    <w:rsid w:val="008D538F"/>
    <w:rsid w:val="008D5B5D"/>
    <w:rsid w:val="008D605E"/>
    <w:rsid w:val="008D6417"/>
    <w:rsid w:val="008D7014"/>
    <w:rsid w:val="008E0599"/>
    <w:rsid w:val="008E0BCF"/>
    <w:rsid w:val="008E2EBC"/>
    <w:rsid w:val="008E3100"/>
    <w:rsid w:val="008E3B7E"/>
    <w:rsid w:val="008E3D46"/>
    <w:rsid w:val="008E53F6"/>
    <w:rsid w:val="008E6DFD"/>
    <w:rsid w:val="008E7D5A"/>
    <w:rsid w:val="008F2CDD"/>
    <w:rsid w:val="008F2E91"/>
    <w:rsid w:val="008F41FE"/>
    <w:rsid w:val="008F48C8"/>
    <w:rsid w:val="008F4F54"/>
    <w:rsid w:val="008F5E87"/>
    <w:rsid w:val="008F6077"/>
    <w:rsid w:val="008F7605"/>
    <w:rsid w:val="008F7667"/>
    <w:rsid w:val="00900800"/>
    <w:rsid w:val="009009E0"/>
    <w:rsid w:val="00901387"/>
    <w:rsid w:val="009017B3"/>
    <w:rsid w:val="00901E12"/>
    <w:rsid w:val="0090291A"/>
    <w:rsid w:val="0090325E"/>
    <w:rsid w:val="00903B47"/>
    <w:rsid w:val="00903B53"/>
    <w:rsid w:val="00906015"/>
    <w:rsid w:val="00906DAF"/>
    <w:rsid w:val="00907396"/>
    <w:rsid w:val="009073D2"/>
    <w:rsid w:val="00907F00"/>
    <w:rsid w:val="009105D3"/>
    <w:rsid w:val="009106C6"/>
    <w:rsid w:val="009109B6"/>
    <w:rsid w:val="00912917"/>
    <w:rsid w:val="0091389D"/>
    <w:rsid w:val="009147F9"/>
    <w:rsid w:val="00915247"/>
    <w:rsid w:val="0091614D"/>
    <w:rsid w:val="00921F52"/>
    <w:rsid w:val="00922AED"/>
    <w:rsid w:val="00922BD7"/>
    <w:rsid w:val="00922D43"/>
    <w:rsid w:val="00923CC8"/>
    <w:rsid w:val="00926555"/>
    <w:rsid w:val="00926C66"/>
    <w:rsid w:val="00926D26"/>
    <w:rsid w:val="00927146"/>
    <w:rsid w:val="009271FA"/>
    <w:rsid w:val="00927F0D"/>
    <w:rsid w:val="00930323"/>
    <w:rsid w:val="00930B1F"/>
    <w:rsid w:val="009326AA"/>
    <w:rsid w:val="00934A14"/>
    <w:rsid w:val="00935330"/>
    <w:rsid w:val="00936F82"/>
    <w:rsid w:val="00942996"/>
    <w:rsid w:val="0094539C"/>
    <w:rsid w:val="009459F0"/>
    <w:rsid w:val="00945A67"/>
    <w:rsid w:val="009466DE"/>
    <w:rsid w:val="009467FF"/>
    <w:rsid w:val="0094700A"/>
    <w:rsid w:val="00947594"/>
    <w:rsid w:val="00947BCC"/>
    <w:rsid w:val="009517E7"/>
    <w:rsid w:val="00951888"/>
    <w:rsid w:val="00952A8B"/>
    <w:rsid w:val="00954897"/>
    <w:rsid w:val="00955D1C"/>
    <w:rsid w:val="00956A6E"/>
    <w:rsid w:val="009570D9"/>
    <w:rsid w:val="00957F53"/>
    <w:rsid w:val="00960D23"/>
    <w:rsid w:val="00960DA3"/>
    <w:rsid w:val="00960E35"/>
    <w:rsid w:val="0096245F"/>
    <w:rsid w:val="00963254"/>
    <w:rsid w:val="00963E01"/>
    <w:rsid w:val="00964BD4"/>
    <w:rsid w:val="0096632A"/>
    <w:rsid w:val="0096676B"/>
    <w:rsid w:val="009667E3"/>
    <w:rsid w:val="009702E9"/>
    <w:rsid w:val="00971568"/>
    <w:rsid w:val="009721DB"/>
    <w:rsid w:val="00972327"/>
    <w:rsid w:val="009740AC"/>
    <w:rsid w:val="009745AC"/>
    <w:rsid w:val="00974F58"/>
    <w:rsid w:val="0097532A"/>
    <w:rsid w:val="00976C23"/>
    <w:rsid w:val="009800FC"/>
    <w:rsid w:val="009811D1"/>
    <w:rsid w:val="00981938"/>
    <w:rsid w:val="009835A8"/>
    <w:rsid w:val="00984BE8"/>
    <w:rsid w:val="00985BEC"/>
    <w:rsid w:val="00985D52"/>
    <w:rsid w:val="009867EA"/>
    <w:rsid w:val="00986AF9"/>
    <w:rsid w:val="00986E8A"/>
    <w:rsid w:val="00987462"/>
    <w:rsid w:val="00987957"/>
    <w:rsid w:val="00987B2D"/>
    <w:rsid w:val="00990327"/>
    <w:rsid w:val="009904B2"/>
    <w:rsid w:val="009924CF"/>
    <w:rsid w:val="00992C11"/>
    <w:rsid w:val="009932E8"/>
    <w:rsid w:val="00993CED"/>
    <w:rsid w:val="0099468D"/>
    <w:rsid w:val="00994851"/>
    <w:rsid w:val="00995415"/>
    <w:rsid w:val="00995C89"/>
    <w:rsid w:val="00995D2C"/>
    <w:rsid w:val="009976F6"/>
    <w:rsid w:val="00997F3D"/>
    <w:rsid w:val="009A0589"/>
    <w:rsid w:val="009A0EFD"/>
    <w:rsid w:val="009A130D"/>
    <w:rsid w:val="009A18E2"/>
    <w:rsid w:val="009A21C0"/>
    <w:rsid w:val="009A2B31"/>
    <w:rsid w:val="009A2D3F"/>
    <w:rsid w:val="009A372E"/>
    <w:rsid w:val="009A3E7C"/>
    <w:rsid w:val="009A4BF2"/>
    <w:rsid w:val="009A4C56"/>
    <w:rsid w:val="009A4E7D"/>
    <w:rsid w:val="009A77B4"/>
    <w:rsid w:val="009A7CE7"/>
    <w:rsid w:val="009B1054"/>
    <w:rsid w:val="009B2585"/>
    <w:rsid w:val="009B3591"/>
    <w:rsid w:val="009B366F"/>
    <w:rsid w:val="009B3A7C"/>
    <w:rsid w:val="009B45EE"/>
    <w:rsid w:val="009B48DB"/>
    <w:rsid w:val="009B707C"/>
    <w:rsid w:val="009B70F1"/>
    <w:rsid w:val="009C05A4"/>
    <w:rsid w:val="009C07BF"/>
    <w:rsid w:val="009C0A56"/>
    <w:rsid w:val="009C1495"/>
    <w:rsid w:val="009C3354"/>
    <w:rsid w:val="009C3C24"/>
    <w:rsid w:val="009C4959"/>
    <w:rsid w:val="009C512D"/>
    <w:rsid w:val="009C53C9"/>
    <w:rsid w:val="009C6ED2"/>
    <w:rsid w:val="009D0A03"/>
    <w:rsid w:val="009D112A"/>
    <w:rsid w:val="009D186A"/>
    <w:rsid w:val="009D36CA"/>
    <w:rsid w:val="009D496B"/>
    <w:rsid w:val="009D5662"/>
    <w:rsid w:val="009D5725"/>
    <w:rsid w:val="009D6593"/>
    <w:rsid w:val="009D66BD"/>
    <w:rsid w:val="009D6B8A"/>
    <w:rsid w:val="009D72F4"/>
    <w:rsid w:val="009D7C41"/>
    <w:rsid w:val="009E0513"/>
    <w:rsid w:val="009E1F7D"/>
    <w:rsid w:val="009E38A9"/>
    <w:rsid w:val="009E3D0D"/>
    <w:rsid w:val="009E3E7C"/>
    <w:rsid w:val="009E518A"/>
    <w:rsid w:val="009E533B"/>
    <w:rsid w:val="009E55AA"/>
    <w:rsid w:val="009E66F0"/>
    <w:rsid w:val="009F06DF"/>
    <w:rsid w:val="009F07A3"/>
    <w:rsid w:val="009F1F9C"/>
    <w:rsid w:val="009F2114"/>
    <w:rsid w:val="009F2F01"/>
    <w:rsid w:val="009F4845"/>
    <w:rsid w:val="009F4AA8"/>
    <w:rsid w:val="009F5756"/>
    <w:rsid w:val="009F5AB8"/>
    <w:rsid w:val="009F5CAF"/>
    <w:rsid w:val="009F7BD0"/>
    <w:rsid w:val="00A0047E"/>
    <w:rsid w:val="00A00602"/>
    <w:rsid w:val="00A00DD3"/>
    <w:rsid w:val="00A0219F"/>
    <w:rsid w:val="00A02B6F"/>
    <w:rsid w:val="00A035F7"/>
    <w:rsid w:val="00A05047"/>
    <w:rsid w:val="00A0598F"/>
    <w:rsid w:val="00A06119"/>
    <w:rsid w:val="00A06282"/>
    <w:rsid w:val="00A065B5"/>
    <w:rsid w:val="00A07246"/>
    <w:rsid w:val="00A07359"/>
    <w:rsid w:val="00A07653"/>
    <w:rsid w:val="00A11606"/>
    <w:rsid w:val="00A11D19"/>
    <w:rsid w:val="00A12B49"/>
    <w:rsid w:val="00A12C80"/>
    <w:rsid w:val="00A12DE3"/>
    <w:rsid w:val="00A13C28"/>
    <w:rsid w:val="00A15104"/>
    <w:rsid w:val="00A15131"/>
    <w:rsid w:val="00A154E1"/>
    <w:rsid w:val="00A1599F"/>
    <w:rsid w:val="00A159D9"/>
    <w:rsid w:val="00A16645"/>
    <w:rsid w:val="00A21A23"/>
    <w:rsid w:val="00A2249E"/>
    <w:rsid w:val="00A22858"/>
    <w:rsid w:val="00A22EFC"/>
    <w:rsid w:val="00A23627"/>
    <w:rsid w:val="00A24EA8"/>
    <w:rsid w:val="00A24EC5"/>
    <w:rsid w:val="00A25E95"/>
    <w:rsid w:val="00A262B1"/>
    <w:rsid w:val="00A30135"/>
    <w:rsid w:val="00A30880"/>
    <w:rsid w:val="00A31C05"/>
    <w:rsid w:val="00A35167"/>
    <w:rsid w:val="00A35E30"/>
    <w:rsid w:val="00A3608A"/>
    <w:rsid w:val="00A371BB"/>
    <w:rsid w:val="00A41521"/>
    <w:rsid w:val="00A42383"/>
    <w:rsid w:val="00A42FCB"/>
    <w:rsid w:val="00A430E0"/>
    <w:rsid w:val="00A43AC4"/>
    <w:rsid w:val="00A442BC"/>
    <w:rsid w:val="00A4442D"/>
    <w:rsid w:val="00A44DF6"/>
    <w:rsid w:val="00A44FEA"/>
    <w:rsid w:val="00A457D9"/>
    <w:rsid w:val="00A467D8"/>
    <w:rsid w:val="00A478D0"/>
    <w:rsid w:val="00A47B92"/>
    <w:rsid w:val="00A50301"/>
    <w:rsid w:val="00A503CB"/>
    <w:rsid w:val="00A51052"/>
    <w:rsid w:val="00A5232E"/>
    <w:rsid w:val="00A53660"/>
    <w:rsid w:val="00A541B7"/>
    <w:rsid w:val="00A55E85"/>
    <w:rsid w:val="00A56417"/>
    <w:rsid w:val="00A566B4"/>
    <w:rsid w:val="00A5704C"/>
    <w:rsid w:val="00A61726"/>
    <w:rsid w:val="00A6320D"/>
    <w:rsid w:val="00A63601"/>
    <w:rsid w:val="00A63855"/>
    <w:rsid w:val="00A63E99"/>
    <w:rsid w:val="00A648F6"/>
    <w:rsid w:val="00A64EB6"/>
    <w:rsid w:val="00A65E8B"/>
    <w:rsid w:val="00A673AF"/>
    <w:rsid w:val="00A71724"/>
    <w:rsid w:val="00A72511"/>
    <w:rsid w:val="00A732D0"/>
    <w:rsid w:val="00A737C1"/>
    <w:rsid w:val="00A73D8E"/>
    <w:rsid w:val="00A74560"/>
    <w:rsid w:val="00A74C59"/>
    <w:rsid w:val="00A75AE5"/>
    <w:rsid w:val="00A76135"/>
    <w:rsid w:val="00A76D28"/>
    <w:rsid w:val="00A77205"/>
    <w:rsid w:val="00A779D9"/>
    <w:rsid w:val="00A813ED"/>
    <w:rsid w:val="00A8142C"/>
    <w:rsid w:val="00A81C31"/>
    <w:rsid w:val="00A8211E"/>
    <w:rsid w:val="00A82E2F"/>
    <w:rsid w:val="00A82EF5"/>
    <w:rsid w:val="00A835A2"/>
    <w:rsid w:val="00A842AE"/>
    <w:rsid w:val="00A844D8"/>
    <w:rsid w:val="00A84F91"/>
    <w:rsid w:val="00A8567C"/>
    <w:rsid w:val="00A85682"/>
    <w:rsid w:val="00A857A6"/>
    <w:rsid w:val="00A85A3F"/>
    <w:rsid w:val="00A87356"/>
    <w:rsid w:val="00A905A7"/>
    <w:rsid w:val="00A90852"/>
    <w:rsid w:val="00A91095"/>
    <w:rsid w:val="00A9255D"/>
    <w:rsid w:val="00A92A03"/>
    <w:rsid w:val="00A940F5"/>
    <w:rsid w:val="00A949A4"/>
    <w:rsid w:val="00A957C3"/>
    <w:rsid w:val="00A96BD5"/>
    <w:rsid w:val="00A9708F"/>
    <w:rsid w:val="00A973AE"/>
    <w:rsid w:val="00AA07C6"/>
    <w:rsid w:val="00AA1876"/>
    <w:rsid w:val="00AA1D4D"/>
    <w:rsid w:val="00AA26D3"/>
    <w:rsid w:val="00AA27F7"/>
    <w:rsid w:val="00AA2AD4"/>
    <w:rsid w:val="00AA2FC8"/>
    <w:rsid w:val="00AA33D6"/>
    <w:rsid w:val="00AA4AC6"/>
    <w:rsid w:val="00AA5FB7"/>
    <w:rsid w:val="00AA6464"/>
    <w:rsid w:val="00AA6A0B"/>
    <w:rsid w:val="00AB0595"/>
    <w:rsid w:val="00AB08C0"/>
    <w:rsid w:val="00AB0D8D"/>
    <w:rsid w:val="00AB3D61"/>
    <w:rsid w:val="00AB3F3F"/>
    <w:rsid w:val="00AB55D9"/>
    <w:rsid w:val="00AB6C15"/>
    <w:rsid w:val="00AB7018"/>
    <w:rsid w:val="00AC0EB1"/>
    <w:rsid w:val="00AC19ED"/>
    <w:rsid w:val="00AC1A2E"/>
    <w:rsid w:val="00AC1AAF"/>
    <w:rsid w:val="00AC2E55"/>
    <w:rsid w:val="00AC618F"/>
    <w:rsid w:val="00AC76C3"/>
    <w:rsid w:val="00AC77C2"/>
    <w:rsid w:val="00AD080F"/>
    <w:rsid w:val="00AD2456"/>
    <w:rsid w:val="00AD2D73"/>
    <w:rsid w:val="00AD2E67"/>
    <w:rsid w:val="00AD31A0"/>
    <w:rsid w:val="00AD7124"/>
    <w:rsid w:val="00AE0068"/>
    <w:rsid w:val="00AE120D"/>
    <w:rsid w:val="00AE1908"/>
    <w:rsid w:val="00AE331D"/>
    <w:rsid w:val="00AE3D99"/>
    <w:rsid w:val="00AE434E"/>
    <w:rsid w:val="00AE4751"/>
    <w:rsid w:val="00AE4B40"/>
    <w:rsid w:val="00AE4FC4"/>
    <w:rsid w:val="00AE63F3"/>
    <w:rsid w:val="00AE65EA"/>
    <w:rsid w:val="00AE70A5"/>
    <w:rsid w:val="00AE7ECA"/>
    <w:rsid w:val="00AF042D"/>
    <w:rsid w:val="00AF0639"/>
    <w:rsid w:val="00AF129C"/>
    <w:rsid w:val="00AF1C2A"/>
    <w:rsid w:val="00AF3C0D"/>
    <w:rsid w:val="00AF3F01"/>
    <w:rsid w:val="00AF4522"/>
    <w:rsid w:val="00AF516D"/>
    <w:rsid w:val="00AF5567"/>
    <w:rsid w:val="00AF5E2C"/>
    <w:rsid w:val="00AF600D"/>
    <w:rsid w:val="00AF6DE8"/>
    <w:rsid w:val="00AF7D1F"/>
    <w:rsid w:val="00B00998"/>
    <w:rsid w:val="00B00CAF"/>
    <w:rsid w:val="00B00FC2"/>
    <w:rsid w:val="00B0118E"/>
    <w:rsid w:val="00B014F7"/>
    <w:rsid w:val="00B01F81"/>
    <w:rsid w:val="00B01FF4"/>
    <w:rsid w:val="00B021D4"/>
    <w:rsid w:val="00B0347F"/>
    <w:rsid w:val="00B034A4"/>
    <w:rsid w:val="00B066E1"/>
    <w:rsid w:val="00B06EAC"/>
    <w:rsid w:val="00B071F6"/>
    <w:rsid w:val="00B1193F"/>
    <w:rsid w:val="00B11A02"/>
    <w:rsid w:val="00B13064"/>
    <w:rsid w:val="00B130DF"/>
    <w:rsid w:val="00B15928"/>
    <w:rsid w:val="00B15A0D"/>
    <w:rsid w:val="00B15C9C"/>
    <w:rsid w:val="00B20A91"/>
    <w:rsid w:val="00B226DC"/>
    <w:rsid w:val="00B22B0D"/>
    <w:rsid w:val="00B234B5"/>
    <w:rsid w:val="00B2409B"/>
    <w:rsid w:val="00B2574E"/>
    <w:rsid w:val="00B26D8C"/>
    <w:rsid w:val="00B27682"/>
    <w:rsid w:val="00B30F17"/>
    <w:rsid w:val="00B32253"/>
    <w:rsid w:val="00B32500"/>
    <w:rsid w:val="00B32A3B"/>
    <w:rsid w:val="00B333CD"/>
    <w:rsid w:val="00B33A4D"/>
    <w:rsid w:val="00B33EFF"/>
    <w:rsid w:val="00B341EB"/>
    <w:rsid w:val="00B343EA"/>
    <w:rsid w:val="00B358EF"/>
    <w:rsid w:val="00B36570"/>
    <w:rsid w:val="00B368A6"/>
    <w:rsid w:val="00B3710F"/>
    <w:rsid w:val="00B40511"/>
    <w:rsid w:val="00B40918"/>
    <w:rsid w:val="00B413CF"/>
    <w:rsid w:val="00B429E8"/>
    <w:rsid w:val="00B43572"/>
    <w:rsid w:val="00B440F2"/>
    <w:rsid w:val="00B44324"/>
    <w:rsid w:val="00B44504"/>
    <w:rsid w:val="00B4498B"/>
    <w:rsid w:val="00B4542A"/>
    <w:rsid w:val="00B4583C"/>
    <w:rsid w:val="00B45CAB"/>
    <w:rsid w:val="00B468F5"/>
    <w:rsid w:val="00B46DA0"/>
    <w:rsid w:val="00B46E1A"/>
    <w:rsid w:val="00B4726C"/>
    <w:rsid w:val="00B4741E"/>
    <w:rsid w:val="00B47A37"/>
    <w:rsid w:val="00B47C20"/>
    <w:rsid w:val="00B47C8E"/>
    <w:rsid w:val="00B47EED"/>
    <w:rsid w:val="00B50004"/>
    <w:rsid w:val="00B508B7"/>
    <w:rsid w:val="00B5144C"/>
    <w:rsid w:val="00B5231C"/>
    <w:rsid w:val="00B5299D"/>
    <w:rsid w:val="00B52D79"/>
    <w:rsid w:val="00B5302D"/>
    <w:rsid w:val="00B5367C"/>
    <w:rsid w:val="00B54038"/>
    <w:rsid w:val="00B54774"/>
    <w:rsid w:val="00B54786"/>
    <w:rsid w:val="00B55A58"/>
    <w:rsid w:val="00B561D1"/>
    <w:rsid w:val="00B56697"/>
    <w:rsid w:val="00B61E9D"/>
    <w:rsid w:val="00B62E4D"/>
    <w:rsid w:val="00B6539E"/>
    <w:rsid w:val="00B67391"/>
    <w:rsid w:val="00B70C2D"/>
    <w:rsid w:val="00B7225F"/>
    <w:rsid w:val="00B74466"/>
    <w:rsid w:val="00B7484F"/>
    <w:rsid w:val="00B75B89"/>
    <w:rsid w:val="00B7745F"/>
    <w:rsid w:val="00B77C3F"/>
    <w:rsid w:val="00B81726"/>
    <w:rsid w:val="00B818BA"/>
    <w:rsid w:val="00B81A15"/>
    <w:rsid w:val="00B81AF9"/>
    <w:rsid w:val="00B824C6"/>
    <w:rsid w:val="00B82A7B"/>
    <w:rsid w:val="00B83624"/>
    <w:rsid w:val="00B83680"/>
    <w:rsid w:val="00B83F7D"/>
    <w:rsid w:val="00B842CB"/>
    <w:rsid w:val="00B84B62"/>
    <w:rsid w:val="00B85EE5"/>
    <w:rsid w:val="00B862C9"/>
    <w:rsid w:val="00B86A44"/>
    <w:rsid w:val="00B878DC"/>
    <w:rsid w:val="00B87D45"/>
    <w:rsid w:val="00B908B5"/>
    <w:rsid w:val="00B90A3F"/>
    <w:rsid w:val="00B90C10"/>
    <w:rsid w:val="00B91438"/>
    <w:rsid w:val="00B91AA1"/>
    <w:rsid w:val="00B92391"/>
    <w:rsid w:val="00B92E24"/>
    <w:rsid w:val="00B92EF6"/>
    <w:rsid w:val="00B930B5"/>
    <w:rsid w:val="00B93399"/>
    <w:rsid w:val="00B93B43"/>
    <w:rsid w:val="00B94492"/>
    <w:rsid w:val="00B95E1B"/>
    <w:rsid w:val="00B96579"/>
    <w:rsid w:val="00B96655"/>
    <w:rsid w:val="00B96DB4"/>
    <w:rsid w:val="00B97687"/>
    <w:rsid w:val="00B97BC2"/>
    <w:rsid w:val="00BA0068"/>
    <w:rsid w:val="00BA0168"/>
    <w:rsid w:val="00BA0891"/>
    <w:rsid w:val="00BA4579"/>
    <w:rsid w:val="00BA530D"/>
    <w:rsid w:val="00BA5CCF"/>
    <w:rsid w:val="00BA60C7"/>
    <w:rsid w:val="00BA660C"/>
    <w:rsid w:val="00BA69CD"/>
    <w:rsid w:val="00BA6BC3"/>
    <w:rsid w:val="00BA6C49"/>
    <w:rsid w:val="00BB0D48"/>
    <w:rsid w:val="00BB0F1C"/>
    <w:rsid w:val="00BB1DEB"/>
    <w:rsid w:val="00BB239C"/>
    <w:rsid w:val="00BB3FB9"/>
    <w:rsid w:val="00BB49F5"/>
    <w:rsid w:val="00BB4B65"/>
    <w:rsid w:val="00BB4E72"/>
    <w:rsid w:val="00BB55EB"/>
    <w:rsid w:val="00BB57AC"/>
    <w:rsid w:val="00BB5B0D"/>
    <w:rsid w:val="00BB5FE5"/>
    <w:rsid w:val="00BB6EE0"/>
    <w:rsid w:val="00BB753A"/>
    <w:rsid w:val="00BC0D58"/>
    <w:rsid w:val="00BC141C"/>
    <w:rsid w:val="00BC161D"/>
    <w:rsid w:val="00BC2FB5"/>
    <w:rsid w:val="00BC554A"/>
    <w:rsid w:val="00BC5756"/>
    <w:rsid w:val="00BC6D9F"/>
    <w:rsid w:val="00BC6DBB"/>
    <w:rsid w:val="00BC7083"/>
    <w:rsid w:val="00BD0F67"/>
    <w:rsid w:val="00BD1B56"/>
    <w:rsid w:val="00BD1D75"/>
    <w:rsid w:val="00BD226D"/>
    <w:rsid w:val="00BD2450"/>
    <w:rsid w:val="00BD2D27"/>
    <w:rsid w:val="00BD39C6"/>
    <w:rsid w:val="00BD419F"/>
    <w:rsid w:val="00BD4934"/>
    <w:rsid w:val="00BD5B5B"/>
    <w:rsid w:val="00BD722F"/>
    <w:rsid w:val="00BE04F6"/>
    <w:rsid w:val="00BE166C"/>
    <w:rsid w:val="00BE2060"/>
    <w:rsid w:val="00BE26AB"/>
    <w:rsid w:val="00BE301B"/>
    <w:rsid w:val="00BE3B5D"/>
    <w:rsid w:val="00BE50D3"/>
    <w:rsid w:val="00BE626F"/>
    <w:rsid w:val="00BE6311"/>
    <w:rsid w:val="00BE7BA9"/>
    <w:rsid w:val="00BF10E5"/>
    <w:rsid w:val="00BF1183"/>
    <w:rsid w:val="00BF1582"/>
    <w:rsid w:val="00BF27C0"/>
    <w:rsid w:val="00BF2C4F"/>
    <w:rsid w:val="00BF3361"/>
    <w:rsid w:val="00BF3635"/>
    <w:rsid w:val="00BF59B5"/>
    <w:rsid w:val="00BF7636"/>
    <w:rsid w:val="00C00AAA"/>
    <w:rsid w:val="00C0162C"/>
    <w:rsid w:val="00C01D92"/>
    <w:rsid w:val="00C03AD6"/>
    <w:rsid w:val="00C04C48"/>
    <w:rsid w:val="00C05BE1"/>
    <w:rsid w:val="00C06A2B"/>
    <w:rsid w:val="00C06E4B"/>
    <w:rsid w:val="00C079EF"/>
    <w:rsid w:val="00C07C68"/>
    <w:rsid w:val="00C119CF"/>
    <w:rsid w:val="00C119FF"/>
    <w:rsid w:val="00C12B64"/>
    <w:rsid w:val="00C13A96"/>
    <w:rsid w:val="00C13B07"/>
    <w:rsid w:val="00C14C46"/>
    <w:rsid w:val="00C15E14"/>
    <w:rsid w:val="00C1732B"/>
    <w:rsid w:val="00C17F03"/>
    <w:rsid w:val="00C204F3"/>
    <w:rsid w:val="00C20C3A"/>
    <w:rsid w:val="00C27161"/>
    <w:rsid w:val="00C2723B"/>
    <w:rsid w:val="00C2731E"/>
    <w:rsid w:val="00C316D8"/>
    <w:rsid w:val="00C3243E"/>
    <w:rsid w:val="00C32500"/>
    <w:rsid w:val="00C333BB"/>
    <w:rsid w:val="00C3360B"/>
    <w:rsid w:val="00C3401F"/>
    <w:rsid w:val="00C34080"/>
    <w:rsid w:val="00C342E3"/>
    <w:rsid w:val="00C35237"/>
    <w:rsid w:val="00C40AA5"/>
    <w:rsid w:val="00C428A8"/>
    <w:rsid w:val="00C429BE"/>
    <w:rsid w:val="00C42B20"/>
    <w:rsid w:val="00C42CDF"/>
    <w:rsid w:val="00C43C24"/>
    <w:rsid w:val="00C43CAB"/>
    <w:rsid w:val="00C45989"/>
    <w:rsid w:val="00C459AF"/>
    <w:rsid w:val="00C466CB"/>
    <w:rsid w:val="00C46FD1"/>
    <w:rsid w:val="00C47B5A"/>
    <w:rsid w:val="00C47D7B"/>
    <w:rsid w:val="00C514E0"/>
    <w:rsid w:val="00C51536"/>
    <w:rsid w:val="00C519EB"/>
    <w:rsid w:val="00C51B08"/>
    <w:rsid w:val="00C52A11"/>
    <w:rsid w:val="00C52BA6"/>
    <w:rsid w:val="00C53D18"/>
    <w:rsid w:val="00C54CFA"/>
    <w:rsid w:val="00C5593D"/>
    <w:rsid w:val="00C55E59"/>
    <w:rsid w:val="00C56AAE"/>
    <w:rsid w:val="00C57963"/>
    <w:rsid w:val="00C6198F"/>
    <w:rsid w:val="00C61DC0"/>
    <w:rsid w:val="00C62172"/>
    <w:rsid w:val="00C62619"/>
    <w:rsid w:val="00C626D4"/>
    <w:rsid w:val="00C63451"/>
    <w:rsid w:val="00C6351D"/>
    <w:rsid w:val="00C66E54"/>
    <w:rsid w:val="00C67525"/>
    <w:rsid w:val="00C70171"/>
    <w:rsid w:val="00C7099A"/>
    <w:rsid w:val="00C70DEB"/>
    <w:rsid w:val="00C72398"/>
    <w:rsid w:val="00C72F37"/>
    <w:rsid w:val="00C73788"/>
    <w:rsid w:val="00C73BBE"/>
    <w:rsid w:val="00C74782"/>
    <w:rsid w:val="00C8014E"/>
    <w:rsid w:val="00C80618"/>
    <w:rsid w:val="00C82C74"/>
    <w:rsid w:val="00C82D7B"/>
    <w:rsid w:val="00C8303D"/>
    <w:rsid w:val="00C83F1F"/>
    <w:rsid w:val="00C8423B"/>
    <w:rsid w:val="00C84E91"/>
    <w:rsid w:val="00C860BA"/>
    <w:rsid w:val="00C879CB"/>
    <w:rsid w:val="00C87C1E"/>
    <w:rsid w:val="00C87DB5"/>
    <w:rsid w:val="00C9083E"/>
    <w:rsid w:val="00C90E1C"/>
    <w:rsid w:val="00C91C0D"/>
    <w:rsid w:val="00C925E7"/>
    <w:rsid w:val="00C92743"/>
    <w:rsid w:val="00C92D89"/>
    <w:rsid w:val="00C92DE6"/>
    <w:rsid w:val="00C930EA"/>
    <w:rsid w:val="00C940F1"/>
    <w:rsid w:val="00C94579"/>
    <w:rsid w:val="00C949C8"/>
    <w:rsid w:val="00C94F86"/>
    <w:rsid w:val="00C955A7"/>
    <w:rsid w:val="00C95CF5"/>
    <w:rsid w:val="00C968BA"/>
    <w:rsid w:val="00C972A9"/>
    <w:rsid w:val="00CA06D7"/>
    <w:rsid w:val="00CA1133"/>
    <w:rsid w:val="00CA1FEB"/>
    <w:rsid w:val="00CA36FE"/>
    <w:rsid w:val="00CA52FA"/>
    <w:rsid w:val="00CA70B6"/>
    <w:rsid w:val="00CA7A66"/>
    <w:rsid w:val="00CB0E07"/>
    <w:rsid w:val="00CB18F0"/>
    <w:rsid w:val="00CB1A17"/>
    <w:rsid w:val="00CB2024"/>
    <w:rsid w:val="00CB2C32"/>
    <w:rsid w:val="00CB3174"/>
    <w:rsid w:val="00CB3549"/>
    <w:rsid w:val="00CB362D"/>
    <w:rsid w:val="00CB3D6A"/>
    <w:rsid w:val="00CB49C3"/>
    <w:rsid w:val="00CB68E8"/>
    <w:rsid w:val="00CC0F4E"/>
    <w:rsid w:val="00CC14A2"/>
    <w:rsid w:val="00CC178A"/>
    <w:rsid w:val="00CC1996"/>
    <w:rsid w:val="00CC1ABF"/>
    <w:rsid w:val="00CC215D"/>
    <w:rsid w:val="00CC500A"/>
    <w:rsid w:val="00CC52B5"/>
    <w:rsid w:val="00CC549F"/>
    <w:rsid w:val="00CC5B6E"/>
    <w:rsid w:val="00CC6623"/>
    <w:rsid w:val="00CC6717"/>
    <w:rsid w:val="00CC7CB3"/>
    <w:rsid w:val="00CC7E43"/>
    <w:rsid w:val="00CD14C4"/>
    <w:rsid w:val="00CD229A"/>
    <w:rsid w:val="00CD3583"/>
    <w:rsid w:val="00CD4984"/>
    <w:rsid w:val="00CD4A40"/>
    <w:rsid w:val="00CD4B0E"/>
    <w:rsid w:val="00CD614D"/>
    <w:rsid w:val="00CD6649"/>
    <w:rsid w:val="00CD69C9"/>
    <w:rsid w:val="00CD6D72"/>
    <w:rsid w:val="00CE1A72"/>
    <w:rsid w:val="00CE25DF"/>
    <w:rsid w:val="00CE30DC"/>
    <w:rsid w:val="00CE3945"/>
    <w:rsid w:val="00CE39A2"/>
    <w:rsid w:val="00CE40CA"/>
    <w:rsid w:val="00CE4787"/>
    <w:rsid w:val="00CE5020"/>
    <w:rsid w:val="00CE50CF"/>
    <w:rsid w:val="00CE69BE"/>
    <w:rsid w:val="00CE7294"/>
    <w:rsid w:val="00CE7922"/>
    <w:rsid w:val="00CF274F"/>
    <w:rsid w:val="00CF2EBC"/>
    <w:rsid w:val="00CF3040"/>
    <w:rsid w:val="00CF321B"/>
    <w:rsid w:val="00D0188C"/>
    <w:rsid w:val="00D02D05"/>
    <w:rsid w:val="00D0441F"/>
    <w:rsid w:val="00D049EC"/>
    <w:rsid w:val="00D06F19"/>
    <w:rsid w:val="00D07C65"/>
    <w:rsid w:val="00D10570"/>
    <w:rsid w:val="00D10CD4"/>
    <w:rsid w:val="00D1277F"/>
    <w:rsid w:val="00D13B76"/>
    <w:rsid w:val="00D1552F"/>
    <w:rsid w:val="00D15E4F"/>
    <w:rsid w:val="00D16C7A"/>
    <w:rsid w:val="00D16DE1"/>
    <w:rsid w:val="00D17155"/>
    <w:rsid w:val="00D20713"/>
    <w:rsid w:val="00D20E5F"/>
    <w:rsid w:val="00D21164"/>
    <w:rsid w:val="00D21E84"/>
    <w:rsid w:val="00D22212"/>
    <w:rsid w:val="00D2253A"/>
    <w:rsid w:val="00D2266F"/>
    <w:rsid w:val="00D24198"/>
    <w:rsid w:val="00D249E1"/>
    <w:rsid w:val="00D257CE"/>
    <w:rsid w:val="00D263C4"/>
    <w:rsid w:val="00D26719"/>
    <w:rsid w:val="00D27187"/>
    <w:rsid w:val="00D27E14"/>
    <w:rsid w:val="00D3021D"/>
    <w:rsid w:val="00D315B0"/>
    <w:rsid w:val="00D31C5D"/>
    <w:rsid w:val="00D31F75"/>
    <w:rsid w:val="00D32110"/>
    <w:rsid w:val="00D32D84"/>
    <w:rsid w:val="00D33645"/>
    <w:rsid w:val="00D35A9C"/>
    <w:rsid w:val="00D378C8"/>
    <w:rsid w:val="00D37C9E"/>
    <w:rsid w:val="00D4026B"/>
    <w:rsid w:val="00D4170C"/>
    <w:rsid w:val="00D42028"/>
    <w:rsid w:val="00D42516"/>
    <w:rsid w:val="00D42E04"/>
    <w:rsid w:val="00D4345A"/>
    <w:rsid w:val="00D43887"/>
    <w:rsid w:val="00D43B78"/>
    <w:rsid w:val="00D43D06"/>
    <w:rsid w:val="00D44337"/>
    <w:rsid w:val="00D474BD"/>
    <w:rsid w:val="00D50607"/>
    <w:rsid w:val="00D506BE"/>
    <w:rsid w:val="00D50CDE"/>
    <w:rsid w:val="00D514B5"/>
    <w:rsid w:val="00D52A64"/>
    <w:rsid w:val="00D52C83"/>
    <w:rsid w:val="00D544F3"/>
    <w:rsid w:val="00D54A44"/>
    <w:rsid w:val="00D54CC4"/>
    <w:rsid w:val="00D54F23"/>
    <w:rsid w:val="00D552FF"/>
    <w:rsid w:val="00D55E34"/>
    <w:rsid w:val="00D5608B"/>
    <w:rsid w:val="00D56679"/>
    <w:rsid w:val="00D56C97"/>
    <w:rsid w:val="00D56EB9"/>
    <w:rsid w:val="00D57142"/>
    <w:rsid w:val="00D57EAA"/>
    <w:rsid w:val="00D600E3"/>
    <w:rsid w:val="00D604EC"/>
    <w:rsid w:val="00D608D8"/>
    <w:rsid w:val="00D6118B"/>
    <w:rsid w:val="00D61858"/>
    <w:rsid w:val="00D624CF"/>
    <w:rsid w:val="00D62D05"/>
    <w:rsid w:val="00D62FFD"/>
    <w:rsid w:val="00D63D15"/>
    <w:rsid w:val="00D64360"/>
    <w:rsid w:val="00D64BB9"/>
    <w:rsid w:val="00D65334"/>
    <w:rsid w:val="00D671D5"/>
    <w:rsid w:val="00D705D3"/>
    <w:rsid w:val="00D70A37"/>
    <w:rsid w:val="00D71E6F"/>
    <w:rsid w:val="00D7208F"/>
    <w:rsid w:val="00D73CF8"/>
    <w:rsid w:val="00D7559A"/>
    <w:rsid w:val="00D7560D"/>
    <w:rsid w:val="00D75659"/>
    <w:rsid w:val="00D75C85"/>
    <w:rsid w:val="00D75C98"/>
    <w:rsid w:val="00D773A0"/>
    <w:rsid w:val="00D773FB"/>
    <w:rsid w:val="00D7B296"/>
    <w:rsid w:val="00D80983"/>
    <w:rsid w:val="00D8296B"/>
    <w:rsid w:val="00D837C1"/>
    <w:rsid w:val="00D84480"/>
    <w:rsid w:val="00D85C6D"/>
    <w:rsid w:val="00D85D22"/>
    <w:rsid w:val="00D874E6"/>
    <w:rsid w:val="00D87D44"/>
    <w:rsid w:val="00D909DB"/>
    <w:rsid w:val="00D91C1C"/>
    <w:rsid w:val="00D924BD"/>
    <w:rsid w:val="00D94C90"/>
    <w:rsid w:val="00D9575F"/>
    <w:rsid w:val="00D95B24"/>
    <w:rsid w:val="00DA05C8"/>
    <w:rsid w:val="00DA26DE"/>
    <w:rsid w:val="00DA2BE5"/>
    <w:rsid w:val="00DA3D9D"/>
    <w:rsid w:val="00DA4A37"/>
    <w:rsid w:val="00DA4CB4"/>
    <w:rsid w:val="00DA62EF"/>
    <w:rsid w:val="00DA76FC"/>
    <w:rsid w:val="00DA7A2F"/>
    <w:rsid w:val="00DB0667"/>
    <w:rsid w:val="00DB0763"/>
    <w:rsid w:val="00DB2060"/>
    <w:rsid w:val="00DB237D"/>
    <w:rsid w:val="00DB2430"/>
    <w:rsid w:val="00DB3486"/>
    <w:rsid w:val="00DB35A6"/>
    <w:rsid w:val="00DB5F1F"/>
    <w:rsid w:val="00DB6692"/>
    <w:rsid w:val="00DB699C"/>
    <w:rsid w:val="00DC0E3D"/>
    <w:rsid w:val="00DC0EAA"/>
    <w:rsid w:val="00DC10FE"/>
    <w:rsid w:val="00DC21E0"/>
    <w:rsid w:val="00DC2B11"/>
    <w:rsid w:val="00DC2B62"/>
    <w:rsid w:val="00DC2D5E"/>
    <w:rsid w:val="00DC2DDD"/>
    <w:rsid w:val="00DC3254"/>
    <w:rsid w:val="00DC3900"/>
    <w:rsid w:val="00DC79F0"/>
    <w:rsid w:val="00DD0348"/>
    <w:rsid w:val="00DD0799"/>
    <w:rsid w:val="00DD12CD"/>
    <w:rsid w:val="00DD189A"/>
    <w:rsid w:val="00DD1B03"/>
    <w:rsid w:val="00DD2377"/>
    <w:rsid w:val="00DD5BD6"/>
    <w:rsid w:val="00DD5E5E"/>
    <w:rsid w:val="00DE14B9"/>
    <w:rsid w:val="00DE20B1"/>
    <w:rsid w:val="00DE5303"/>
    <w:rsid w:val="00DE65E8"/>
    <w:rsid w:val="00DE6A57"/>
    <w:rsid w:val="00DE6DA1"/>
    <w:rsid w:val="00DE7642"/>
    <w:rsid w:val="00DF1F74"/>
    <w:rsid w:val="00DF269C"/>
    <w:rsid w:val="00DF42E8"/>
    <w:rsid w:val="00DF4731"/>
    <w:rsid w:val="00DF4F4D"/>
    <w:rsid w:val="00DF55AD"/>
    <w:rsid w:val="00DF58F0"/>
    <w:rsid w:val="00DF59C5"/>
    <w:rsid w:val="00DF6229"/>
    <w:rsid w:val="00DF6AFF"/>
    <w:rsid w:val="00DF7839"/>
    <w:rsid w:val="00DF7D14"/>
    <w:rsid w:val="00E00214"/>
    <w:rsid w:val="00E01390"/>
    <w:rsid w:val="00E01C0A"/>
    <w:rsid w:val="00E01D21"/>
    <w:rsid w:val="00E02254"/>
    <w:rsid w:val="00E052BB"/>
    <w:rsid w:val="00E05665"/>
    <w:rsid w:val="00E06236"/>
    <w:rsid w:val="00E063CD"/>
    <w:rsid w:val="00E066D0"/>
    <w:rsid w:val="00E066E4"/>
    <w:rsid w:val="00E07E6D"/>
    <w:rsid w:val="00E1066B"/>
    <w:rsid w:val="00E112CD"/>
    <w:rsid w:val="00E11391"/>
    <w:rsid w:val="00E11A8D"/>
    <w:rsid w:val="00E12E67"/>
    <w:rsid w:val="00E1315F"/>
    <w:rsid w:val="00E13F70"/>
    <w:rsid w:val="00E14CC4"/>
    <w:rsid w:val="00E14E30"/>
    <w:rsid w:val="00E15222"/>
    <w:rsid w:val="00E1569C"/>
    <w:rsid w:val="00E15FE7"/>
    <w:rsid w:val="00E171B9"/>
    <w:rsid w:val="00E20A8B"/>
    <w:rsid w:val="00E20C8E"/>
    <w:rsid w:val="00E20D32"/>
    <w:rsid w:val="00E21008"/>
    <w:rsid w:val="00E2131D"/>
    <w:rsid w:val="00E216DB"/>
    <w:rsid w:val="00E217A9"/>
    <w:rsid w:val="00E22A7E"/>
    <w:rsid w:val="00E2320A"/>
    <w:rsid w:val="00E233E5"/>
    <w:rsid w:val="00E23731"/>
    <w:rsid w:val="00E247E9"/>
    <w:rsid w:val="00E24A59"/>
    <w:rsid w:val="00E25C9E"/>
    <w:rsid w:val="00E307D9"/>
    <w:rsid w:val="00E31331"/>
    <w:rsid w:val="00E3179F"/>
    <w:rsid w:val="00E31C68"/>
    <w:rsid w:val="00E328E6"/>
    <w:rsid w:val="00E34339"/>
    <w:rsid w:val="00E350BB"/>
    <w:rsid w:val="00E356E8"/>
    <w:rsid w:val="00E35C29"/>
    <w:rsid w:val="00E36136"/>
    <w:rsid w:val="00E367DB"/>
    <w:rsid w:val="00E36B3A"/>
    <w:rsid w:val="00E36B95"/>
    <w:rsid w:val="00E36C13"/>
    <w:rsid w:val="00E36DD0"/>
    <w:rsid w:val="00E404DB"/>
    <w:rsid w:val="00E410A2"/>
    <w:rsid w:val="00E42666"/>
    <w:rsid w:val="00E42FA0"/>
    <w:rsid w:val="00E43AEA"/>
    <w:rsid w:val="00E4461F"/>
    <w:rsid w:val="00E45B99"/>
    <w:rsid w:val="00E45CD4"/>
    <w:rsid w:val="00E4635F"/>
    <w:rsid w:val="00E47418"/>
    <w:rsid w:val="00E47FF2"/>
    <w:rsid w:val="00E5062A"/>
    <w:rsid w:val="00E50816"/>
    <w:rsid w:val="00E51128"/>
    <w:rsid w:val="00E51884"/>
    <w:rsid w:val="00E53AD9"/>
    <w:rsid w:val="00E53EEB"/>
    <w:rsid w:val="00E546ED"/>
    <w:rsid w:val="00E54AD3"/>
    <w:rsid w:val="00E54BB0"/>
    <w:rsid w:val="00E5539C"/>
    <w:rsid w:val="00E60896"/>
    <w:rsid w:val="00E61319"/>
    <w:rsid w:val="00E61698"/>
    <w:rsid w:val="00E61818"/>
    <w:rsid w:val="00E61842"/>
    <w:rsid w:val="00E6243A"/>
    <w:rsid w:val="00E62CF9"/>
    <w:rsid w:val="00E62F8E"/>
    <w:rsid w:val="00E633AC"/>
    <w:rsid w:val="00E63B11"/>
    <w:rsid w:val="00E64584"/>
    <w:rsid w:val="00E654BA"/>
    <w:rsid w:val="00E65E32"/>
    <w:rsid w:val="00E6642A"/>
    <w:rsid w:val="00E67E83"/>
    <w:rsid w:val="00E703A4"/>
    <w:rsid w:val="00E71009"/>
    <w:rsid w:val="00E71238"/>
    <w:rsid w:val="00E71316"/>
    <w:rsid w:val="00E7153F"/>
    <w:rsid w:val="00E720F7"/>
    <w:rsid w:val="00E721FD"/>
    <w:rsid w:val="00E74019"/>
    <w:rsid w:val="00E7446F"/>
    <w:rsid w:val="00E75E9F"/>
    <w:rsid w:val="00E76B7C"/>
    <w:rsid w:val="00E77D9A"/>
    <w:rsid w:val="00E8028A"/>
    <w:rsid w:val="00E80926"/>
    <w:rsid w:val="00E823D4"/>
    <w:rsid w:val="00E82A94"/>
    <w:rsid w:val="00E83186"/>
    <w:rsid w:val="00E83AA1"/>
    <w:rsid w:val="00E843A0"/>
    <w:rsid w:val="00E84942"/>
    <w:rsid w:val="00E87498"/>
    <w:rsid w:val="00E876FF"/>
    <w:rsid w:val="00E877E0"/>
    <w:rsid w:val="00E91BD7"/>
    <w:rsid w:val="00E9244D"/>
    <w:rsid w:val="00E940FB"/>
    <w:rsid w:val="00E9488B"/>
    <w:rsid w:val="00E95AE0"/>
    <w:rsid w:val="00E962B2"/>
    <w:rsid w:val="00E96B57"/>
    <w:rsid w:val="00E970F9"/>
    <w:rsid w:val="00E97B21"/>
    <w:rsid w:val="00EA045B"/>
    <w:rsid w:val="00EA18B9"/>
    <w:rsid w:val="00EA33C2"/>
    <w:rsid w:val="00EA382E"/>
    <w:rsid w:val="00EA39CF"/>
    <w:rsid w:val="00EA3C81"/>
    <w:rsid w:val="00EA3EC0"/>
    <w:rsid w:val="00EA3ECC"/>
    <w:rsid w:val="00EA4C81"/>
    <w:rsid w:val="00EA5D0A"/>
    <w:rsid w:val="00EA5F55"/>
    <w:rsid w:val="00EA6C80"/>
    <w:rsid w:val="00EA76D6"/>
    <w:rsid w:val="00EB042B"/>
    <w:rsid w:val="00EB0BE9"/>
    <w:rsid w:val="00EB146E"/>
    <w:rsid w:val="00EB152C"/>
    <w:rsid w:val="00EB1599"/>
    <w:rsid w:val="00EB1A98"/>
    <w:rsid w:val="00EB1E55"/>
    <w:rsid w:val="00EB4757"/>
    <w:rsid w:val="00EB4792"/>
    <w:rsid w:val="00EB5225"/>
    <w:rsid w:val="00EB5230"/>
    <w:rsid w:val="00EC105D"/>
    <w:rsid w:val="00EC22B5"/>
    <w:rsid w:val="00EC2BA3"/>
    <w:rsid w:val="00EC2E7F"/>
    <w:rsid w:val="00EC4D8F"/>
    <w:rsid w:val="00EC51C1"/>
    <w:rsid w:val="00EC585B"/>
    <w:rsid w:val="00EC5939"/>
    <w:rsid w:val="00EC5BA1"/>
    <w:rsid w:val="00EC6C35"/>
    <w:rsid w:val="00ED1700"/>
    <w:rsid w:val="00ED2054"/>
    <w:rsid w:val="00ED273C"/>
    <w:rsid w:val="00ED2AF4"/>
    <w:rsid w:val="00ED32A0"/>
    <w:rsid w:val="00ED4938"/>
    <w:rsid w:val="00ED53BC"/>
    <w:rsid w:val="00ED59A6"/>
    <w:rsid w:val="00ED5CE1"/>
    <w:rsid w:val="00ED6BE0"/>
    <w:rsid w:val="00ED7191"/>
    <w:rsid w:val="00ED74CB"/>
    <w:rsid w:val="00ED787F"/>
    <w:rsid w:val="00ED7905"/>
    <w:rsid w:val="00EE05CA"/>
    <w:rsid w:val="00EE359E"/>
    <w:rsid w:val="00EE3A5C"/>
    <w:rsid w:val="00EE3EE6"/>
    <w:rsid w:val="00EE4570"/>
    <w:rsid w:val="00EE589D"/>
    <w:rsid w:val="00EE7801"/>
    <w:rsid w:val="00EF04C0"/>
    <w:rsid w:val="00EF0C71"/>
    <w:rsid w:val="00EF0EDB"/>
    <w:rsid w:val="00EF39E2"/>
    <w:rsid w:val="00EF4762"/>
    <w:rsid w:val="00EF4DEF"/>
    <w:rsid w:val="00EF6109"/>
    <w:rsid w:val="00EF68F4"/>
    <w:rsid w:val="00EF76CD"/>
    <w:rsid w:val="00EF7B7C"/>
    <w:rsid w:val="00F002A3"/>
    <w:rsid w:val="00F00356"/>
    <w:rsid w:val="00F008B4"/>
    <w:rsid w:val="00F0251C"/>
    <w:rsid w:val="00F02A32"/>
    <w:rsid w:val="00F04399"/>
    <w:rsid w:val="00F05748"/>
    <w:rsid w:val="00F05ACA"/>
    <w:rsid w:val="00F06B4B"/>
    <w:rsid w:val="00F07714"/>
    <w:rsid w:val="00F07AF3"/>
    <w:rsid w:val="00F07E2E"/>
    <w:rsid w:val="00F07E5D"/>
    <w:rsid w:val="00F0F530"/>
    <w:rsid w:val="00F10358"/>
    <w:rsid w:val="00F10376"/>
    <w:rsid w:val="00F1072F"/>
    <w:rsid w:val="00F10887"/>
    <w:rsid w:val="00F108BE"/>
    <w:rsid w:val="00F10BCB"/>
    <w:rsid w:val="00F11F87"/>
    <w:rsid w:val="00F1252D"/>
    <w:rsid w:val="00F1258A"/>
    <w:rsid w:val="00F13BD9"/>
    <w:rsid w:val="00F15929"/>
    <w:rsid w:val="00F15D71"/>
    <w:rsid w:val="00F15E71"/>
    <w:rsid w:val="00F164A3"/>
    <w:rsid w:val="00F17DEC"/>
    <w:rsid w:val="00F17E20"/>
    <w:rsid w:val="00F20132"/>
    <w:rsid w:val="00F208F7"/>
    <w:rsid w:val="00F21C27"/>
    <w:rsid w:val="00F21E10"/>
    <w:rsid w:val="00F2205D"/>
    <w:rsid w:val="00F22336"/>
    <w:rsid w:val="00F228BE"/>
    <w:rsid w:val="00F231EF"/>
    <w:rsid w:val="00F24D19"/>
    <w:rsid w:val="00F262C6"/>
    <w:rsid w:val="00F30CA1"/>
    <w:rsid w:val="00F31CEA"/>
    <w:rsid w:val="00F3211A"/>
    <w:rsid w:val="00F32A15"/>
    <w:rsid w:val="00F32E81"/>
    <w:rsid w:val="00F36FBE"/>
    <w:rsid w:val="00F3748F"/>
    <w:rsid w:val="00F374B3"/>
    <w:rsid w:val="00F37F16"/>
    <w:rsid w:val="00F404B0"/>
    <w:rsid w:val="00F40B6D"/>
    <w:rsid w:val="00F41229"/>
    <w:rsid w:val="00F42E4D"/>
    <w:rsid w:val="00F43288"/>
    <w:rsid w:val="00F4338E"/>
    <w:rsid w:val="00F445F8"/>
    <w:rsid w:val="00F44643"/>
    <w:rsid w:val="00F44933"/>
    <w:rsid w:val="00F44C76"/>
    <w:rsid w:val="00F44FCD"/>
    <w:rsid w:val="00F452A2"/>
    <w:rsid w:val="00F45400"/>
    <w:rsid w:val="00F463A3"/>
    <w:rsid w:val="00F46B0E"/>
    <w:rsid w:val="00F472A5"/>
    <w:rsid w:val="00F508FB"/>
    <w:rsid w:val="00F50C5B"/>
    <w:rsid w:val="00F50E57"/>
    <w:rsid w:val="00F5203A"/>
    <w:rsid w:val="00F524CA"/>
    <w:rsid w:val="00F528D2"/>
    <w:rsid w:val="00F5335F"/>
    <w:rsid w:val="00F5353A"/>
    <w:rsid w:val="00F538FF"/>
    <w:rsid w:val="00F5405D"/>
    <w:rsid w:val="00F546A1"/>
    <w:rsid w:val="00F54E44"/>
    <w:rsid w:val="00F54EAD"/>
    <w:rsid w:val="00F5701A"/>
    <w:rsid w:val="00F5701C"/>
    <w:rsid w:val="00F57226"/>
    <w:rsid w:val="00F57839"/>
    <w:rsid w:val="00F5785A"/>
    <w:rsid w:val="00F601CC"/>
    <w:rsid w:val="00F62340"/>
    <w:rsid w:val="00F627EB"/>
    <w:rsid w:val="00F630EC"/>
    <w:rsid w:val="00F63574"/>
    <w:rsid w:val="00F63E72"/>
    <w:rsid w:val="00F65C59"/>
    <w:rsid w:val="00F671ED"/>
    <w:rsid w:val="00F6770C"/>
    <w:rsid w:val="00F67E1A"/>
    <w:rsid w:val="00F70A25"/>
    <w:rsid w:val="00F71C5F"/>
    <w:rsid w:val="00F71F4A"/>
    <w:rsid w:val="00F72931"/>
    <w:rsid w:val="00F756F5"/>
    <w:rsid w:val="00F779BA"/>
    <w:rsid w:val="00F8267C"/>
    <w:rsid w:val="00F830EF"/>
    <w:rsid w:val="00F831F9"/>
    <w:rsid w:val="00F8365C"/>
    <w:rsid w:val="00F83B83"/>
    <w:rsid w:val="00F8432B"/>
    <w:rsid w:val="00F8527B"/>
    <w:rsid w:val="00F85655"/>
    <w:rsid w:val="00F867FD"/>
    <w:rsid w:val="00F86906"/>
    <w:rsid w:val="00F87557"/>
    <w:rsid w:val="00F8772A"/>
    <w:rsid w:val="00F9113A"/>
    <w:rsid w:val="00F93EB9"/>
    <w:rsid w:val="00F947CD"/>
    <w:rsid w:val="00F96A45"/>
    <w:rsid w:val="00F971AD"/>
    <w:rsid w:val="00FA3809"/>
    <w:rsid w:val="00FA38AE"/>
    <w:rsid w:val="00FA41AB"/>
    <w:rsid w:val="00FA5AD2"/>
    <w:rsid w:val="00FA6011"/>
    <w:rsid w:val="00FA60A4"/>
    <w:rsid w:val="00FA6758"/>
    <w:rsid w:val="00FA7021"/>
    <w:rsid w:val="00FA70C2"/>
    <w:rsid w:val="00FA7269"/>
    <w:rsid w:val="00FB25E7"/>
    <w:rsid w:val="00FB30AC"/>
    <w:rsid w:val="00FB49B4"/>
    <w:rsid w:val="00FB55E3"/>
    <w:rsid w:val="00FB56B3"/>
    <w:rsid w:val="00FB7A9E"/>
    <w:rsid w:val="00FC0768"/>
    <w:rsid w:val="00FC0D54"/>
    <w:rsid w:val="00FC1238"/>
    <w:rsid w:val="00FC13F4"/>
    <w:rsid w:val="00FC14DA"/>
    <w:rsid w:val="00FC1BE1"/>
    <w:rsid w:val="00FC217F"/>
    <w:rsid w:val="00FC2884"/>
    <w:rsid w:val="00FC37EC"/>
    <w:rsid w:val="00FC4583"/>
    <w:rsid w:val="00FC4D9A"/>
    <w:rsid w:val="00FC6058"/>
    <w:rsid w:val="00FC6AE8"/>
    <w:rsid w:val="00FC775D"/>
    <w:rsid w:val="00FD0983"/>
    <w:rsid w:val="00FD15C6"/>
    <w:rsid w:val="00FD2346"/>
    <w:rsid w:val="00FD3AB6"/>
    <w:rsid w:val="00FD3D4E"/>
    <w:rsid w:val="00FD3EA8"/>
    <w:rsid w:val="00FD47AE"/>
    <w:rsid w:val="00FD54A7"/>
    <w:rsid w:val="00FD5871"/>
    <w:rsid w:val="00FD61B0"/>
    <w:rsid w:val="00FD6F16"/>
    <w:rsid w:val="00FD7E5A"/>
    <w:rsid w:val="00FE0533"/>
    <w:rsid w:val="00FE0F26"/>
    <w:rsid w:val="00FE1BED"/>
    <w:rsid w:val="00FE1F5F"/>
    <w:rsid w:val="00FE2535"/>
    <w:rsid w:val="00FE25C9"/>
    <w:rsid w:val="00FE2936"/>
    <w:rsid w:val="00FE3BA6"/>
    <w:rsid w:val="00FE47B5"/>
    <w:rsid w:val="00FE4B7D"/>
    <w:rsid w:val="00FE51CF"/>
    <w:rsid w:val="00FE5C78"/>
    <w:rsid w:val="00FE7C8A"/>
    <w:rsid w:val="00FF06BC"/>
    <w:rsid w:val="00FF0F53"/>
    <w:rsid w:val="00FF13F6"/>
    <w:rsid w:val="00FF292E"/>
    <w:rsid w:val="00FF304D"/>
    <w:rsid w:val="00FF3141"/>
    <w:rsid w:val="00FF33AE"/>
    <w:rsid w:val="00FF3C0C"/>
    <w:rsid w:val="00FF4112"/>
    <w:rsid w:val="00FF543F"/>
    <w:rsid w:val="00FF604B"/>
    <w:rsid w:val="00FF62D3"/>
    <w:rsid w:val="00FF6921"/>
    <w:rsid w:val="00FF69C1"/>
    <w:rsid w:val="00FF7A49"/>
    <w:rsid w:val="0108F935"/>
    <w:rsid w:val="01325FAE"/>
    <w:rsid w:val="014F2E0F"/>
    <w:rsid w:val="01C18A5C"/>
    <w:rsid w:val="01C7AB4D"/>
    <w:rsid w:val="01F11DEC"/>
    <w:rsid w:val="0214605E"/>
    <w:rsid w:val="022D8ED1"/>
    <w:rsid w:val="022FFCEF"/>
    <w:rsid w:val="025325E8"/>
    <w:rsid w:val="0257ADDC"/>
    <w:rsid w:val="026A32E0"/>
    <w:rsid w:val="02C8735D"/>
    <w:rsid w:val="02C8F3BF"/>
    <w:rsid w:val="02CE4AB3"/>
    <w:rsid w:val="02D0DA69"/>
    <w:rsid w:val="02E7F4AE"/>
    <w:rsid w:val="02F86068"/>
    <w:rsid w:val="02FF8EE3"/>
    <w:rsid w:val="037BD2E8"/>
    <w:rsid w:val="037E45A7"/>
    <w:rsid w:val="03A15258"/>
    <w:rsid w:val="03B4C34B"/>
    <w:rsid w:val="03CC55B4"/>
    <w:rsid w:val="03D001B4"/>
    <w:rsid w:val="04030886"/>
    <w:rsid w:val="04071371"/>
    <w:rsid w:val="042A394A"/>
    <w:rsid w:val="042E6335"/>
    <w:rsid w:val="042E7271"/>
    <w:rsid w:val="04508378"/>
    <w:rsid w:val="045464E3"/>
    <w:rsid w:val="045ABDD7"/>
    <w:rsid w:val="0472DBB1"/>
    <w:rsid w:val="04761217"/>
    <w:rsid w:val="04A9C9BC"/>
    <w:rsid w:val="04AA04F6"/>
    <w:rsid w:val="04B92648"/>
    <w:rsid w:val="04CC70E6"/>
    <w:rsid w:val="04CFA741"/>
    <w:rsid w:val="04D02A9F"/>
    <w:rsid w:val="04D8960F"/>
    <w:rsid w:val="04FF55BD"/>
    <w:rsid w:val="05482CA0"/>
    <w:rsid w:val="054BBEDF"/>
    <w:rsid w:val="055061D6"/>
    <w:rsid w:val="0558A823"/>
    <w:rsid w:val="0562BB32"/>
    <w:rsid w:val="0589D4D2"/>
    <w:rsid w:val="058F816F"/>
    <w:rsid w:val="05CC2631"/>
    <w:rsid w:val="05DA0C78"/>
    <w:rsid w:val="0600B106"/>
    <w:rsid w:val="061D832D"/>
    <w:rsid w:val="06269BB6"/>
    <w:rsid w:val="0655A43B"/>
    <w:rsid w:val="066AE02A"/>
    <w:rsid w:val="06905AF1"/>
    <w:rsid w:val="069451D7"/>
    <w:rsid w:val="069B476C"/>
    <w:rsid w:val="06A0B24D"/>
    <w:rsid w:val="06A577D2"/>
    <w:rsid w:val="06BB0A19"/>
    <w:rsid w:val="06DA220A"/>
    <w:rsid w:val="06FB74D0"/>
    <w:rsid w:val="070117C7"/>
    <w:rsid w:val="0715ECEC"/>
    <w:rsid w:val="071E3FB5"/>
    <w:rsid w:val="074BF4F0"/>
    <w:rsid w:val="0760A5F3"/>
    <w:rsid w:val="0782E92F"/>
    <w:rsid w:val="0788FC0D"/>
    <w:rsid w:val="078D719F"/>
    <w:rsid w:val="07AD9963"/>
    <w:rsid w:val="07D6F0E1"/>
    <w:rsid w:val="08036200"/>
    <w:rsid w:val="083B70F8"/>
    <w:rsid w:val="08508ACC"/>
    <w:rsid w:val="0852D54F"/>
    <w:rsid w:val="086C46B4"/>
    <w:rsid w:val="087BC240"/>
    <w:rsid w:val="08A71E47"/>
    <w:rsid w:val="08B4E8C4"/>
    <w:rsid w:val="08E17B90"/>
    <w:rsid w:val="08E27F3A"/>
    <w:rsid w:val="08F3F251"/>
    <w:rsid w:val="090CE80C"/>
    <w:rsid w:val="091A8C47"/>
    <w:rsid w:val="0924E673"/>
    <w:rsid w:val="09564EF2"/>
    <w:rsid w:val="096D3761"/>
    <w:rsid w:val="0993886F"/>
    <w:rsid w:val="09941FE7"/>
    <w:rsid w:val="0994AAAC"/>
    <w:rsid w:val="09B94B69"/>
    <w:rsid w:val="09D99C2C"/>
    <w:rsid w:val="09F19B08"/>
    <w:rsid w:val="0A03F791"/>
    <w:rsid w:val="0A08104E"/>
    <w:rsid w:val="0A0933FC"/>
    <w:rsid w:val="0A0BCB4C"/>
    <w:rsid w:val="0A1FC218"/>
    <w:rsid w:val="0A2E4EC5"/>
    <w:rsid w:val="0A4BA57C"/>
    <w:rsid w:val="0A5A9B3C"/>
    <w:rsid w:val="0A922F8D"/>
    <w:rsid w:val="0AAC6037"/>
    <w:rsid w:val="0AC13447"/>
    <w:rsid w:val="0AD8E217"/>
    <w:rsid w:val="0B01B1B4"/>
    <w:rsid w:val="0B1D5A5A"/>
    <w:rsid w:val="0B25F862"/>
    <w:rsid w:val="0B2F8886"/>
    <w:rsid w:val="0B48B3FE"/>
    <w:rsid w:val="0B555ED2"/>
    <w:rsid w:val="0B5D788F"/>
    <w:rsid w:val="0B679A03"/>
    <w:rsid w:val="0BA0C087"/>
    <w:rsid w:val="0C17A912"/>
    <w:rsid w:val="0C22DC3F"/>
    <w:rsid w:val="0C4F1FE3"/>
    <w:rsid w:val="0C56ABB4"/>
    <w:rsid w:val="0C6F38B6"/>
    <w:rsid w:val="0C80730E"/>
    <w:rsid w:val="0C852401"/>
    <w:rsid w:val="0C9A37F5"/>
    <w:rsid w:val="0CE0DE3D"/>
    <w:rsid w:val="0CF81491"/>
    <w:rsid w:val="0CFA22A9"/>
    <w:rsid w:val="0D082173"/>
    <w:rsid w:val="0D131578"/>
    <w:rsid w:val="0D5EF549"/>
    <w:rsid w:val="0D6135EA"/>
    <w:rsid w:val="0D8D9B41"/>
    <w:rsid w:val="0D995520"/>
    <w:rsid w:val="0DA8AC6C"/>
    <w:rsid w:val="0DCF1391"/>
    <w:rsid w:val="0DD1489C"/>
    <w:rsid w:val="0DFDB46B"/>
    <w:rsid w:val="0E05A467"/>
    <w:rsid w:val="0E10CFD8"/>
    <w:rsid w:val="0E2324E0"/>
    <w:rsid w:val="0E3828F5"/>
    <w:rsid w:val="0E585229"/>
    <w:rsid w:val="0E5D3371"/>
    <w:rsid w:val="0EA25819"/>
    <w:rsid w:val="0EA7F7B5"/>
    <w:rsid w:val="0ED190A0"/>
    <w:rsid w:val="0ED82772"/>
    <w:rsid w:val="0EDA8552"/>
    <w:rsid w:val="0F040E31"/>
    <w:rsid w:val="0F367A20"/>
    <w:rsid w:val="0F38B12D"/>
    <w:rsid w:val="0F47D7B0"/>
    <w:rsid w:val="0F7911A3"/>
    <w:rsid w:val="0F9A1BCB"/>
    <w:rsid w:val="0FC815E5"/>
    <w:rsid w:val="0FD1C8D8"/>
    <w:rsid w:val="0FD87703"/>
    <w:rsid w:val="0FD933C5"/>
    <w:rsid w:val="0FF2411F"/>
    <w:rsid w:val="1005F464"/>
    <w:rsid w:val="1008C1F8"/>
    <w:rsid w:val="100E1B36"/>
    <w:rsid w:val="102C6621"/>
    <w:rsid w:val="10706F08"/>
    <w:rsid w:val="10728DE2"/>
    <w:rsid w:val="10988B84"/>
    <w:rsid w:val="10A6CEFE"/>
    <w:rsid w:val="10BDF531"/>
    <w:rsid w:val="10C53C03"/>
    <w:rsid w:val="10E32CAF"/>
    <w:rsid w:val="11108F63"/>
    <w:rsid w:val="111DFE7A"/>
    <w:rsid w:val="1148EDE4"/>
    <w:rsid w:val="1158FF3A"/>
    <w:rsid w:val="115A2E2A"/>
    <w:rsid w:val="1179E24C"/>
    <w:rsid w:val="1198D8D8"/>
    <w:rsid w:val="11AFA904"/>
    <w:rsid w:val="11B08DF7"/>
    <w:rsid w:val="11B12F62"/>
    <w:rsid w:val="11CB0220"/>
    <w:rsid w:val="11DD42EB"/>
    <w:rsid w:val="11DF41CF"/>
    <w:rsid w:val="11F1A8A4"/>
    <w:rsid w:val="12016B55"/>
    <w:rsid w:val="1208BEE3"/>
    <w:rsid w:val="1223D31C"/>
    <w:rsid w:val="1232666C"/>
    <w:rsid w:val="124F39DC"/>
    <w:rsid w:val="12561D2C"/>
    <w:rsid w:val="1267CDEC"/>
    <w:rsid w:val="12C186E4"/>
    <w:rsid w:val="12C6D5FA"/>
    <w:rsid w:val="12D6316C"/>
    <w:rsid w:val="12DDA077"/>
    <w:rsid w:val="12DDCDD9"/>
    <w:rsid w:val="12F10952"/>
    <w:rsid w:val="12F49496"/>
    <w:rsid w:val="130C26F8"/>
    <w:rsid w:val="1323228A"/>
    <w:rsid w:val="132E10C1"/>
    <w:rsid w:val="13978DE2"/>
    <w:rsid w:val="13A87459"/>
    <w:rsid w:val="13B56DEE"/>
    <w:rsid w:val="13C9A346"/>
    <w:rsid w:val="13DDDE0D"/>
    <w:rsid w:val="14047CAA"/>
    <w:rsid w:val="142F13FD"/>
    <w:rsid w:val="14543D7B"/>
    <w:rsid w:val="14587441"/>
    <w:rsid w:val="1468DE0F"/>
    <w:rsid w:val="146EB692"/>
    <w:rsid w:val="149989A1"/>
    <w:rsid w:val="149DB217"/>
    <w:rsid w:val="14C8E503"/>
    <w:rsid w:val="14DA6CB3"/>
    <w:rsid w:val="14EC8ECA"/>
    <w:rsid w:val="14EDCFDC"/>
    <w:rsid w:val="14F0FCB9"/>
    <w:rsid w:val="14F64C55"/>
    <w:rsid w:val="14F95539"/>
    <w:rsid w:val="1515CDA6"/>
    <w:rsid w:val="152478C7"/>
    <w:rsid w:val="155EFDBC"/>
    <w:rsid w:val="1565A678"/>
    <w:rsid w:val="15A4F73A"/>
    <w:rsid w:val="15DEA421"/>
    <w:rsid w:val="15E32666"/>
    <w:rsid w:val="15ECAC37"/>
    <w:rsid w:val="15F8B540"/>
    <w:rsid w:val="162FFC91"/>
    <w:rsid w:val="163911A4"/>
    <w:rsid w:val="163BA85E"/>
    <w:rsid w:val="16493395"/>
    <w:rsid w:val="167406F8"/>
    <w:rsid w:val="16907E87"/>
    <w:rsid w:val="16A64CE5"/>
    <w:rsid w:val="16B0F68A"/>
    <w:rsid w:val="16E35BDA"/>
    <w:rsid w:val="1704CA57"/>
    <w:rsid w:val="170ADA04"/>
    <w:rsid w:val="1719A78B"/>
    <w:rsid w:val="173BFDC5"/>
    <w:rsid w:val="17464FD6"/>
    <w:rsid w:val="17470AAF"/>
    <w:rsid w:val="17637442"/>
    <w:rsid w:val="178D3B6D"/>
    <w:rsid w:val="179F6CAD"/>
    <w:rsid w:val="17AD4D85"/>
    <w:rsid w:val="17C12DEC"/>
    <w:rsid w:val="182F7293"/>
    <w:rsid w:val="186F6C80"/>
    <w:rsid w:val="18B8180D"/>
    <w:rsid w:val="18F87022"/>
    <w:rsid w:val="18FE432C"/>
    <w:rsid w:val="18FF11D2"/>
    <w:rsid w:val="190582F3"/>
    <w:rsid w:val="192B1627"/>
    <w:rsid w:val="1931F92B"/>
    <w:rsid w:val="1944011B"/>
    <w:rsid w:val="19550E0A"/>
    <w:rsid w:val="1957C907"/>
    <w:rsid w:val="1965B521"/>
    <w:rsid w:val="196C90AE"/>
    <w:rsid w:val="19DA5859"/>
    <w:rsid w:val="19E7E84A"/>
    <w:rsid w:val="19EF4B80"/>
    <w:rsid w:val="1A0B118A"/>
    <w:rsid w:val="1A18E1DB"/>
    <w:rsid w:val="1A88D151"/>
    <w:rsid w:val="1A92CCB7"/>
    <w:rsid w:val="1A9C75CA"/>
    <w:rsid w:val="1AA13381"/>
    <w:rsid w:val="1AAB7A43"/>
    <w:rsid w:val="1AB293F0"/>
    <w:rsid w:val="1AF113F9"/>
    <w:rsid w:val="1B0404B8"/>
    <w:rsid w:val="1B07E4C7"/>
    <w:rsid w:val="1B352BC0"/>
    <w:rsid w:val="1B397271"/>
    <w:rsid w:val="1B3EF48D"/>
    <w:rsid w:val="1B418CEA"/>
    <w:rsid w:val="1B4D2A9C"/>
    <w:rsid w:val="1B51EA8A"/>
    <w:rsid w:val="1B671355"/>
    <w:rsid w:val="1B8108F0"/>
    <w:rsid w:val="1B88A06E"/>
    <w:rsid w:val="1B9F33A6"/>
    <w:rsid w:val="1BBADC4C"/>
    <w:rsid w:val="1BCC301C"/>
    <w:rsid w:val="1BFA57D5"/>
    <w:rsid w:val="1C024A25"/>
    <w:rsid w:val="1C095C71"/>
    <w:rsid w:val="1C29EB2E"/>
    <w:rsid w:val="1C742B2D"/>
    <w:rsid w:val="1CA73417"/>
    <w:rsid w:val="1CB8E5BD"/>
    <w:rsid w:val="1CB96291"/>
    <w:rsid w:val="1CC8DCC5"/>
    <w:rsid w:val="1CEF86C2"/>
    <w:rsid w:val="1D34EF0B"/>
    <w:rsid w:val="1D36F272"/>
    <w:rsid w:val="1D432D50"/>
    <w:rsid w:val="1D80755C"/>
    <w:rsid w:val="1DABAB24"/>
    <w:rsid w:val="1DD7DFCA"/>
    <w:rsid w:val="1DDFE482"/>
    <w:rsid w:val="1E5A7B87"/>
    <w:rsid w:val="1E5C55D0"/>
    <w:rsid w:val="1E650F6C"/>
    <w:rsid w:val="1E6D0824"/>
    <w:rsid w:val="1E77B338"/>
    <w:rsid w:val="1E7CA47F"/>
    <w:rsid w:val="1E7CDED3"/>
    <w:rsid w:val="1E93767F"/>
    <w:rsid w:val="1E9EB417"/>
    <w:rsid w:val="1EA1CC69"/>
    <w:rsid w:val="1EBD8D23"/>
    <w:rsid w:val="1EE5C739"/>
    <w:rsid w:val="1F05FCF9"/>
    <w:rsid w:val="1F078D87"/>
    <w:rsid w:val="1F16E793"/>
    <w:rsid w:val="1F18EECB"/>
    <w:rsid w:val="1F388F93"/>
    <w:rsid w:val="1F3EC64B"/>
    <w:rsid w:val="1F5B9CB6"/>
    <w:rsid w:val="1F5F765F"/>
    <w:rsid w:val="1F609D75"/>
    <w:rsid w:val="1F7221F5"/>
    <w:rsid w:val="1F7849B9"/>
    <w:rsid w:val="1F828310"/>
    <w:rsid w:val="1FD6475F"/>
    <w:rsid w:val="1FF907C5"/>
    <w:rsid w:val="20077D36"/>
    <w:rsid w:val="200EA70A"/>
    <w:rsid w:val="201ED557"/>
    <w:rsid w:val="2029FA93"/>
    <w:rsid w:val="202F79B1"/>
    <w:rsid w:val="2036AAF9"/>
    <w:rsid w:val="205A7DFA"/>
    <w:rsid w:val="2077D6CD"/>
    <w:rsid w:val="207AC62A"/>
    <w:rsid w:val="2080F87C"/>
    <w:rsid w:val="20831AC6"/>
    <w:rsid w:val="2089B6F6"/>
    <w:rsid w:val="20A9CFBF"/>
    <w:rsid w:val="20BDF4AC"/>
    <w:rsid w:val="20CB3942"/>
    <w:rsid w:val="20D42DC9"/>
    <w:rsid w:val="21121901"/>
    <w:rsid w:val="213D5428"/>
    <w:rsid w:val="214A2278"/>
    <w:rsid w:val="216A9B1C"/>
    <w:rsid w:val="2191DC86"/>
    <w:rsid w:val="21963CA4"/>
    <w:rsid w:val="219B2467"/>
    <w:rsid w:val="21AAA9A0"/>
    <w:rsid w:val="21AE9A43"/>
    <w:rsid w:val="21BF92B2"/>
    <w:rsid w:val="21D31437"/>
    <w:rsid w:val="21D6E067"/>
    <w:rsid w:val="21E40CCD"/>
    <w:rsid w:val="21EFD301"/>
    <w:rsid w:val="22286C44"/>
    <w:rsid w:val="22449396"/>
    <w:rsid w:val="225E1FFE"/>
    <w:rsid w:val="2262F662"/>
    <w:rsid w:val="226A0934"/>
    <w:rsid w:val="226C045D"/>
    <w:rsid w:val="2279138D"/>
    <w:rsid w:val="227B440B"/>
    <w:rsid w:val="22A8478E"/>
    <w:rsid w:val="22B25A22"/>
    <w:rsid w:val="22B91CE6"/>
    <w:rsid w:val="22BAC949"/>
    <w:rsid w:val="22D369C2"/>
    <w:rsid w:val="22D74AAA"/>
    <w:rsid w:val="22D83074"/>
    <w:rsid w:val="230C01B8"/>
    <w:rsid w:val="231BA6BA"/>
    <w:rsid w:val="233A17CF"/>
    <w:rsid w:val="233B5ADC"/>
    <w:rsid w:val="237514CF"/>
    <w:rsid w:val="239EF99F"/>
    <w:rsid w:val="23B19A9E"/>
    <w:rsid w:val="23BF5EF8"/>
    <w:rsid w:val="23C27B66"/>
    <w:rsid w:val="23E10822"/>
    <w:rsid w:val="23EE7231"/>
    <w:rsid w:val="23F513D0"/>
    <w:rsid w:val="2455EA61"/>
    <w:rsid w:val="24695047"/>
    <w:rsid w:val="246D96F8"/>
    <w:rsid w:val="247A932A"/>
    <w:rsid w:val="24834C8A"/>
    <w:rsid w:val="248785B1"/>
    <w:rsid w:val="248AB51B"/>
    <w:rsid w:val="248CD3F5"/>
    <w:rsid w:val="249289FA"/>
    <w:rsid w:val="249ED73B"/>
    <w:rsid w:val="24A62D49"/>
    <w:rsid w:val="24A738D8"/>
    <w:rsid w:val="24BEFEFF"/>
    <w:rsid w:val="24DAAD40"/>
    <w:rsid w:val="24E10634"/>
    <w:rsid w:val="24EB560E"/>
    <w:rsid w:val="250005E7"/>
    <w:rsid w:val="252EAA51"/>
    <w:rsid w:val="2537327A"/>
    <w:rsid w:val="25582A18"/>
    <w:rsid w:val="2570F598"/>
    <w:rsid w:val="257AC85E"/>
    <w:rsid w:val="258C7839"/>
    <w:rsid w:val="25936F76"/>
    <w:rsid w:val="262D6D37"/>
    <w:rsid w:val="26649420"/>
    <w:rsid w:val="266FF15D"/>
    <w:rsid w:val="26833D34"/>
    <w:rsid w:val="26BCB85F"/>
    <w:rsid w:val="26DA3DBA"/>
    <w:rsid w:val="27004D8D"/>
    <w:rsid w:val="270FE55D"/>
    <w:rsid w:val="271BE154"/>
    <w:rsid w:val="271C6EBC"/>
    <w:rsid w:val="2749437D"/>
    <w:rsid w:val="2790C730"/>
    <w:rsid w:val="279BFE4A"/>
    <w:rsid w:val="279C3DFC"/>
    <w:rsid w:val="279D7831"/>
    <w:rsid w:val="27C036A5"/>
    <w:rsid w:val="282E828D"/>
    <w:rsid w:val="28401A41"/>
    <w:rsid w:val="28478639"/>
    <w:rsid w:val="285125EE"/>
    <w:rsid w:val="2854C9CB"/>
    <w:rsid w:val="28683D8A"/>
    <w:rsid w:val="287E3B79"/>
    <w:rsid w:val="2884BBF9"/>
    <w:rsid w:val="28A041C1"/>
    <w:rsid w:val="28A09C96"/>
    <w:rsid w:val="28A93578"/>
    <w:rsid w:val="28B44A2C"/>
    <w:rsid w:val="28C2904A"/>
    <w:rsid w:val="28CD02A0"/>
    <w:rsid w:val="28EB4FD8"/>
    <w:rsid w:val="29057359"/>
    <w:rsid w:val="29266DB6"/>
    <w:rsid w:val="2933A4F4"/>
    <w:rsid w:val="296CF0B2"/>
    <w:rsid w:val="296E19DD"/>
    <w:rsid w:val="296F348D"/>
    <w:rsid w:val="297A34E9"/>
    <w:rsid w:val="29AD541A"/>
    <w:rsid w:val="29BE9460"/>
    <w:rsid w:val="29E160C6"/>
    <w:rsid w:val="29E270F8"/>
    <w:rsid w:val="2A0A6C2C"/>
    <w:rsid w:val="2A12D311"/>
    <w:rsid w:val="2A33B623"/>
    <w:rsid w:val="2A8CA286"/>
    <w:rsid w:val="2A8D1486"/>
    <w:rsid w:val="2AA37A5C"/>
    <w:rsid w:val="2AA6420C"/>
    <w:rsid w:val="2AAA15A9"/>
    <w:rsid w:val="2AB739D9"/>
    <w:rsid w:val="2AC06AFC"/>
    <w:rsid w:val="2B25584E"/>
    <w:rsid w:val="2B30C667"/>
    <w:rsid w:val="2B322204"/>
    <w:rsid w:val="2B37EB3D"/>
    <w:rsid w:val="2B475F0E"/>
    <w:rsid w:val="2B90794A"/>
    <w:rsid w:val="2B968276"/>
    <w:rsid w:val="2BD1C3FD"/>
    <w:rsid w:val="2BD4D2FC"/>
    <w:rsid w:val="2C04E005"/>
    <w:rsid w:val="2C35F702"/>
    <w:rsid w:val="2C56DE88"/>
    <w:rsid w:val="2C5B1B3A"/>
    <w:rsid w:val="2C82AC4C"/>
    <w:rsid w:val="2CA1324C"/>
    <w:rsid w:val="2D02C59F"/>
    <w:rsid w:val="2D1B4619"/>
    <w:rsid w:val="2D4479C1"/>
    <w:rsid w:val="2D44AD2E"/>
    <w:rsid w:val="2D5057E7"/>
    <w:rsid w:val="2D7AD30E"/>
    <w:rsid w:val="2DB1A8D5"/>
    <w:rsid w:val="2DDE88C6"/>
    <w:rsid w:val="2DE7DBAB"/>
    <w:rsid w:val="2E0037CD"/>
    <w:rsid w:val="2E277690"/>
    <w:rsid w:val="2E2C868C"/>
    <w:rsid w:val="2E344BD9"/>
    <w:rsid w:val="2E7004E7"/>
    <w:rsid w:val="2E8CB8A4"/>
    <w:rsid w:val="2E9215EE"/>
    <w:rsid w:val="2E9ACCC2"/>
    <w:rsid w:val="2EAFD0D7"/>
    <w:rsid w:val="2EC53A8E"/>
    <w:rsid w:val="2ED4D163"/>
    <w:rsid w:val="2ED5DDED"/>
    <w:rsid w:val="2EE4A605"/>
    <w:rsid w:val="2EF2BF1D"/>
    <w:rsid w:val="2EFF528C"/>
    <w:rsid w:val="2F0B6B8B"/>
    <w:rsid w:val="2F29D534"/>
    <w:rsid w:val="2F372EFF"/>
    <w:rsid w:val="2F44DA6D"/>
    <w:rsid w:val="2F503AF6"/>
    <w:rsid w:val="2F748830"/>
    <w:rsid w:val="2F81210E"/>
    <w:rsid w:val="2F8F5646"/>
    <w:rsid w:val="2F93B9B9"/>
    <w:rsid w:val="2F987F16"/>
    <w:rsid w:val="2FB7FC32"/>
    <w:rsid w:val="2FC99075"/>
    <w:rsid w:val="30018045"/>
    <w:rsid w:val="302BEE11"/>
    <w:rsid w:val="30366D44"/>
    <w:rsid w:val="3041899E"/>
    <w:rsid w:val="30487A0A"/>
    <w:rsid w:val="3048913C"/>
    <w:rsid w:val="304B3D1B"/>
    <w:rsid w:val="306654BA"/>
    <w:rsid w:val="30682E2C"/>
    <w:rsid w:val="3096AEDA"/>
    <w:rsid w:val="3099768A"/>
    <w:rsid w:val="30A5875D"/>
    <w:rsid w:val="30A5FE26"/>
    <w:rsid w:val="30D03FCB"/>
    <w:rsid w:val="30ECF10B"/>
    <w:rsid w:val="30EEDF02"/>
    <w:rsid w:val="30FCBFDA"/>
    <w:rsid w:val="312658C5"/>
    <w:rsid w:val="3127F7D5"/>
    <w:rsid w:val="3130B90A"/>
    <w:rsid w:val="31314017"/>
    <w:rsid w:val="3132B22B"/>
    <w:rsid w:val="313A38A0"/>
    <w:rsid w:val="3163DDAA"/>
    <w:rsid w:val="31730A69"/>
    <w:rsid w:val="3176C3FF"/>
    <w:rsid w:val="31A9E5EF"/>
    <w:rsid w:val="31AB2024"/>
    <w:rsid w:val="31EDE65D"/>
    <w:rsid w:val="3215961A"/>
    <w:rsid w:val="323D2821"/>
    <w:rsid w:val="325C97D0"/>
    <w:rsid w:val="3263A62E"/>
    <w:rsid w:val="32A9993C"/>
    <w:rsid w:val="32AD2A80"/>
    <w:rsid w:val="32C8DF9E"/>
    <w:rsid w:val="32DB56F2"/>
    <w:rsid w:val="332145C4"/>
    <w:rsid w:val="33316652"/>
    <w:rsid w:val="339F9F53"/>
    <w:rsid w:val="33A65DA5"/>
    <w:rsid w:val="33BACA42"/>
    <w:rsid w:val="33C57662"/>
    <w:rsid w:val="33C6C7B8"/>
    <w:rsid w:val="33D3E18F"/>
    <w:rsid w:val="3400A290"/>
    <w:rsid w:val="34084CA6"/>
    <w:rsid w:val="344C3205"/>
    <w:rsid w:val="3457091B"/>
    <w:rsid w:val="345DF4BD"/>
    <w:rsid w:val="346918D3"/>
    <w:rsid w:val="34959263"/>
    <w:rsid w:val="349E7254"/>
    <w:rsid w:val="34A92D7E"/>
    <w:rsid w:val="34B50633"/>
    <w:rsid w:val="34BC781C"/>
    <w:rsid w:val="34DD3853"/>
    <w:rsid w:val="34DE1813"/>
    <w:rsid w:val="351C89F3"/>
    <w:rsid w:val="352A676A"/>
    <w:rsid w:val="352E74A7"/>
    <w:rsid w:val="3539C30D"/>
    <w:rsid w:val="35572491"/>
    <w:rsid w:val="35632F91"/>
    <w:rsid w:val="358AFC86"/>
    <w:rsid w:val="35B1DE9C"/>
    <w:rsid w:val="35B2E8EF"/>
    <w:rsid w:val="35BCA388"/>
    <w:rsid w:val="35E6D376"/>
    <w:rsid w:val="362A55D2"/>
    <w:rsid w:val="362FAE07"/>
    <w:rsid w:val="36330040"/>
    <w:rsid w:val="3664915D"/>
    <w:rsid w:val="3669A81A"/>
    <w:rsid w:val="367A44DD"/>
    <w:rsid w:val="36AD244A"/>
    <w:rsid w:val="36D97AF8"/>
    <w:rsid w:val="37025955"/>
    <w:rsid w:val="3706EC7D"/>
    <w:rsid w:val="37080691"/>
    <w:rsid w:val="370A0B9A"/>
    <w:rsid w:val="371A0BB1"/>
    <w:rsid w:val="3730A0D6"/>
    <w:rsid w:val="3741CBD2"/>
    <w:rsid w:val="374665DF"/>
    <w:rsid w:val="375028E8"/>
    <w:rsid w:val="376D491A"/>
    <w:rsid w:val="37860610"/>
    <w:rsid w:val="37A4E251"/>
    <w:rsid w:val="37A6A34A"/>
    <w:rsid w:val="37AB92B2"/>
    <w:rsid w:val="37E6F453"/>
    <w:rsid w:val="38B1D149"/>
    <w:rsid w:val="38D991BB"/>
    <w:rsid w:val="38DF3F3A"/>
    <w:rsid w:val="38F68727"/>
    <w:rsid w:val="390021D7"/>
    <w:rsid w:val="390D8F0D"/>
    <w:rsid w:val="39155932"/>
    <w:rsid w:val="392B5966"/>
    <w:rsid w:val="39506386"/>
    <w:rsid w:val="39577D2F"/>
    <w:rsid w:val="39689A7A"/>
    <w:rsid w:val="39726BCA"/>
    <w:rsid w:val="39B380DC"/>
    <w:rsid w:val="39C8D719"/>
    <w:rsid w:val="39D28B5A"/>
    <w:rsid w:val="39DA108B"/>
    <w:rsid w:val="39E3A82C"/>
    <w:rsid w:val="3A128C25"/>
    <w:rsid w:val="3A33D8BE"/>
    <w:rsid w:val="3A63EE04"/>
    <w:rsid w:val="3A926ED3"/>
    <w:rsid w:val="3AA26E75"/>
    <w:rsid w:val="3AB222F5"/>
    <w:rsid w:val="3AB4BDA9"/>
    <w:rsid w:val="3ADF3340"/>
    <w:rsid w:val="3B08799B"/>
    <w:rsid w:val="3B1135DB"/>
    <w:rsid w:val="3B170D31"/>
    <w:rsid w:val="3B22868C"/>
    <w:rsid w:val="3B2EC043"/>
    <w:rsid w:val="3B328303"/>
    <w:rsid w:val="3B462D17"/>
    <w:rsid w:val="3B4E9579"/>
    <w:rsid w:val="3B53503E"/>
    <w:rsid w:val="3BC30C16"/>
    <w:rsid w:val="3BEB7D0D"/>
    <w:rsid w:val="3BFDB83E"/>
    <w:rsid w:val="3C04C5FD"/>
    <w:rsid w:val="3C2CFE22"/>
    <w:rsid w:val="3C3177A4"/>
    <w:rsid w:val="3C325AF7"/>
    <w:rsid w:val="3C63C471"/>
    <w:rsid w:val="3C96D8A6"/>
    <w:rsid w:val="3CCD51D6"/>
    <w:rsid w:val="3CDB530A"/>
    <w:rsid w:val="3CE1BD67"/>
    <w:rsid w:val="3CE5F8D4"/>
    <w:rsid w:val="3CF340FA"/>
    <w:rsid w:val="3D39FE51"/>
    <w:rsid w:val="3D422B37"/>
    <w:rsid w:val="3D4D53CC"/>
    <w:rsid w:val="3D595C7B"/>
    <w:rsid w:val="3D9E134B"/>
    <w:rsid w:val="3DA1DB28"/>
    <w:rsid w:val="3DABB081"/>
    <w:rsid w:val="3DB8BC78"/>
    <w:rsid w:val="3DE8CA55"/>
    <w:rsid w:val="3DF89924"/>
    <w:rsid w:val="3E3AE8B4"/>
    <w:rsid w:val="3E813A1E"/>
    <w:rsid w:val="3E89CEC7"/>
    <w:rsid w:val="3E9139AD"/>
    <w:rsid w:val="3E93432D"/>
    <w:rsid w:val="3EB6AF4B"/>
    <w:rsid w:val="3EE984ED"/>
    <w:rsid w:val="3F0B88A1"/>
    <w:rsid w:val="3F39AF05"/>
    <w:rsid w:val="3F3AB923"/>
    <w:rsid w:val="3F3FF38F"/>
    <w:rsid w:val="3F57AC65"/>
    <w:rsid w:val="3F65A072"/>
    <w:rsid w:val="3F6869EE"/>
    <w:rsid w:val="3F71CF3A"/>
    <w:rsid w:val="3F8DABEA"/>
    <w:rsid w:val="3FA27D2E"/>
    <w:rsid w:val="3FB855D3"/>
    <w:rsid w:val="3FC26E68"/>
    <w:rsid w:val="3FD5FC76"/>
    <w:rsid w:val="3FF04A53"/>
    <w:rsid w:val="400A220B"/>
    <w:rsid w:val="401AF2CC"/>
    <w:rsid w:val="4052867A"/>
    <w:rsid w:val="40E868EC"/>
    <w:rsid w:val="40EAB6C1"/>
    <w:rsid w:val="410CA37C"/>
    <w:rsid w:val="4140916A"/>
    <w:rsid w:val="41426C12"/>
    <w:rsid w:val="417FC2F0"/>
    <w:rsid w:val="418A402C"/>
    <w:rsid w:val="41AB17FC"/>
    <w:rsid w:val="41E4085F"/>
    <w:rsid w:val="420D39E6"/>
    <w:rsid w:val="420F4366"/>
    <w:rsid w:val="421A7846"/>
    <w:rsid w:val="4258657C"/>
    <w:rsid w:val="426396F3"/>
    <w:rsid w:val="426EB01B"/>
    <w:rsid w:val="42C638A2"/>
    <w:rsid w:val="42FEF6ED"/>
    <w:rsid w:val="432F3992"/>
    <w:rsid w:val="437EFF07"/>
    <w:rsid w:val="43960FB2"/>
    <w:rsid w:val="439B9B6B"/>
    <w:rsid w:val="43ADC2F1"/>
    <w:rsid w:val="43C08DB1"/>
    <w:rsid w:val="43CC37EB"/>
    <w:rsid w:val="43DC86DB"/>
    <w:rsid w:val="43EF406D"/>
    <w:rsid w:val="43FB46D8"/>
    <w:rsid w:val="4412DF5C"/>
    <w:rsid w:val="44308D92"/>
    <w:rsid w:val="4433CDFA"/>
    <w:rsid w:val="4440D173"/>
    <w:rsid w:val="445AB12E"/>
    <w:rsid w:val="445D2085"/>
    <w:rsid w:val="445E979E"/>
    <w:rsid w:val="446ADD39"/>
    <w:rsid w:val="448CAF73"/>
    <w:rsid w:val="44A30EE3"/>
    <w:rsid w:val="44B3A7FE"/>
    <w:rsid w:val="44D8692A"/>
    <w:rsid w:val="450CEE90"/>
    <w:rsid w:val="4511C74A"/>
    <w:rsid w:val="45174AE4"/>
    <w:rsid w:val="452E9D33"/>
    <w:rsid w:val="4579D1AC"/>
    <w:rsid w:val="459DDC4A"/>
    <w:rsid w:val="45C2782F"/>
    <w:rsid w:val="45C78796"/>
    <w:rsid w:val="45CB2820"/>
    <w:rsid w:val="45EAB054"/>
    <w:rsid w:val="462607AD"/>
    <w:rsid w:val="462DACA5"/>
    <w:rsid w:val="4645206A"/>
    <w:rsid w:val="46472198"/>
    <w:rsid w:val="467FF65A"/>
    <w:rsid w:val="468CD9E0"/>
    <w:rsid w:val="4690A31E"/>
    <w:rsid w:val="46A4168E"/>
    <w:rsid w:val="46CC4D88"/>
    <w:rsid w:val="46FDACEB"/>
    <w:rsid w:val="47120FEB"/>
    <w:rsid w:val="47145A6E"/>
    <w:rsid w:val="471D7B12"/>
    <w:rsid w:val="4726E12F"/>
    <w:rsid w:val="473412BE"/>
    <w:rsid w:val="4770EA51"/>
    <w:rsid w:val="477C788B"/>
    <w:rsid w:val="47810105"/>
    <w:rsid w:val="4781C081"/>
    <w:rsid w:val="47CC1AFD"/>
    <w:rsid w:val="47E68071"/>
    <w:rsid w:val="47EC0B4D"/>
    <w:rsid w:val="47EEF12B"/>
    <w:rsid w:val="480F023A"/>
    <w:rsid w:val="48700C9A"/>
    <w:rsid w:val="4888BBF8"/>
    <w:rsid w:val="4890B8EE"/>
    <w:rsid w:val="489CD74B"/>
    <w:rsid w:val="48A605EB"/>
    <w:rsid w:val="48B06D10"/>
    <w:rsid w:val="48DF95A1"/>
    <w:rsid w:val="48E9ED96"/>
    <w:rsid w:val="48EB183A"/>
    <w:rsid w:val="48EC0548"/>
    <w:rsid w:val="48FBD9EA"/>
    <w:rsid w:val="4902FC1D"/>
    <w:rsid w:val="492881EC"/>
    <w:rsid w:val="493732C5"/>
    <w:rsid w:val="49532584"/>
    <w:rsid w:val="4971C4A5"/>
    <w:rsid w:val="49839CB9"/>
    <w:rsid w:val="4992C25B"/>
    <w:rsid w:val="499F1C0E"/>
    <w:rsid w:val="49C1CFE9"/>
    <w:rsid w:val="49C40AB9"/>
    <w:rsid w:val="49D5F5D4"/>
    <w:rsid w:val="4A190E8A"/>
    <w:rsid w:val="4A5F6CF8"/>
    <w:rsid w:val="4A679A7A"/>
    <w:rsid w:val="4A68C44F"/>
    <w:rsid w:val="4A7DC3A2"/>
    <w:rsid w:val="4A9156C6"/>
    <w:rsid w:val="4AA1D502"/>
    <w:rsid w:val="4AB505FC"/>
    <w:rsid w:val="4ABC5077"/>
    <w:rsid w:val="4ACD96E1"/>
    <w:rsid w:val="4AD7E0B0"/>
    <w:rsid w:val="4B0865F9"/>
    <w:rsid w:val="4B11F0E9"/>
    <w:rsid w:val="4B22ADF0"/>
    <w:rsid w:val="4B355057"/>
    <w:rsid w:val="4B42CC88"/>
    <w:rsid w:val="4B561740"/>
    <w:rsid w:val="4B9D44FC"/>
    <w:rsid w:val="4BB7D348"/>
    <w:rsid w:val="4BCAB790"/>
    <w:rsid w:val="4BCD4514"/>
    <w:rsid w:val="4BD01465"/>
    <w:rsid w:val="4C46C27A"/>
    <w:rsid w:val="4C7E2DEE"/>
    <w:rsid w:val="4C898E4D"/>
    <w:rsid w:val="4CA6D6C5"/>
    <w:rsid w:val="4CAB3099"/>
    <w:rsid w:val="4D082664"/>
    <w:rsid w:val="4D097A4D"/>
    <w:rsid w:val="4D291629"/>
    <w:rsid w:val="4D3DEEBF"/>
    <w:rsid w:val="4D51FCDA"/>
    <w:rsid w:val="4DA7AA60"/>
    <w:rsid w:val="4DAB09CE"/>
    <w:rsid w:val="4DB8956F"/>
    <w:rsid w:val="4DE8E2A9"/>
    <w:rsid w:val="4E1AA6C6"/>
    <w:rsid w:val="4E248600"/>
    <w:rsid w:val="4E2762B2"/>
    <w:rsid w:val="4E32CC9D"/>
    <w:rsid w:val="4E3DDFBA"/>
    <w:rsid w:val="4E40108E"/>
    <w:rsid w:val="4E4B6A35"/>
    <w:rsid w:val="4E82AA98"/>
    <w:rsid w:val="4E903E9A"/>
    <w:rsid w:val="4E90D612"/>
    <w:rsid w:val="4E93B80D"/>
    <w:rsid w:val="4EA23922"/>
    <w:rsid w:val="4EE7698D"/>
    <w:rsid w:val="4EE97A94"/>
    <w:rsid w:val="4F004511"/>
    <w:rsid w:val="4F0B3572"/>
    <w:rsid w:val="4F1B429C"/>
    <w:rsid w:val="4F3C3A8D"/>
    <w:rsid w:val="4F7FEDAD"/>
    <w:rsid w:val="4F971169"/>
    <w:rsid w:val="4F9E6CBB"/>
    <w:rsid w:val="4F9F419C"/>
    <w:rsid w:val="4FAABA5B"/>
    <w:rsid w:val="4FD5A1CC"/>
    <w:rsid w:val="4FDD0AB6"/>
    <w:rsid w:val="4FE61BED"/>
    <w:rsid w:val="4FEFB70F"/>
    <w:rsid w:val="50267C63"/>
    <w:rsid w:val="503DAF74"/>
    <w:rsid w:val="50586706"/>
    <w:rsid w:val="507E206B"/>
    <w:rsid w:val="509CB20A"/>
    <w:rsid w:val="50EAF406"/>
    <w:rsid w:val="5126B984"/>
    <w:rsid w:val="512B327D"/>
    <w:rsid w:val="512FC03F"/>
    <w:rsid w:val="51384ACA"/>
    <w:rsid w:val="514C5D3F"/>
    <w:rsid w:val="5167CBFF"/>
    <w:rsid w:val="5170711C"/>
    <w:rsid w:val="5184ABE3"/>
    <w:rsid w:val="518B9C4F"/>
    <w:rsid w:val="518F4B85"/>
    <w:rsid w:val="51B3A1A3"/>
    <w:rsid w:val="51B654BA"/>
    <w:rsid w:val="51BF8422"/>
    <w:rsid w:val="51C39E1A"/>
    <w:rsid w:val="51CF49AA"/>
    <w:rsid w:val="51E9D892"/>
    <w:rsid w:val="51F991F4"/>
    <w:rsid w:val="51FD2473"/>
    <w:rsid w:val="520C3C69"/>
    <w:rsid w:val="5210B465"/>
    <w:rsid w:val="523C18E1"/>
    <w:rsid w:val="523D2ADA"/>
    <w:rsid w:val="524DEA39"/>
    <w:rsid w:val="525D6609"/>
    <w:rsid w:val="528E4FB1"/>
    <w:rsid w:val="52935CFD"/>
    <w:rsid w:val="52CAFEED"/>
    <w:rsid w:val="52EF1E0C"/>
    <w:rsid w:val="5301C82E"/>
    <w:rsid w:val="530CD8F5"/>
    <w:rsid w:val="5346BF1D"/>
    <w:rsid w:val="5347B84A"/>
    <w:rsid w:val="53780ED0"/>
    <w:rsid w:val="537AF41C"/>
    <w:rsid w:val="53803B10"/>
    <w:rsid w:val="53E951C1"/>
    <w:rsid w:val="54071742"/>
    <w:rsid w:val="5411FE4E"/>
    <w:rsid w:val="54353468"/>
    <w:rsid w:val="54472044"/>
    <w:rsid w:val="545786F0"/>
    <w:rsid w:val="54815871"/>
    <w:rsid w:val="54E3A5A2"/>
    <w:rsid w:val="55146C62"/>
    <w:rsid w:val="5525D445"/>
    <w:rsid w:val="55302475"/>
    <w:rsid w:val="55504977"/>
    <w:rsid w:val="557B3A8E"/>
    <w:rsid w:val="558B3172"/>
    <w:rsid w:val="55939AD1"/>
    <w:rsid w:val="55A5870F"/>
    <w:rsid w:val="55A8948F"/>
    <w:rsid w:val="55BE7309"/>
    <w:rsid w:val="55C33FF0"/>
    <w:rsid w:val="55C88AA3"/>
    <w:rsid w:val="55CBB740"/>
    <w:rsid w:val="55F7FAE4"/>
    <w:rsid w:val="55FD74B0"/>
    <w:rsid w:val="55FFBF1A"/>
    <w:rsid w:val="563C12AB"/>
    <w:rsid w:val="564A906A"/>
    <w:rsid w:val="56A18C79"/>
    <w:rsid w:val="56CF2173"/>
    <w:rsid w:val="56D5339D"/>
    <w:rsid w:val="56FE2729"/>
    <w:rsid w:val="5700476B"/>
    <w:rsid w:val="57335206"/>
    <w:rsid w:val="573E7A9B"/>
    <w:rsid w:val="5743A4FE"/>
    <w:rsid w:val="575CD320"/>
    <w:rsid w:val="5781AB81"/>
    <w:rsid w:val="578A6D3A"/>
    <w:rsid w:val="578CA808"/>
    <w:rsid w:val="57A538ED"/>
    <w:rsid w:val="57AED153"/>
    <w:rsid w:val="57BC32DC"/>
    <w:rsid w:val="57EFB018"/>
    <w:rsid w:val="57F180FA"/>
    <w:rsid w:val="5804111C"/>
    <w:rsid w:val="5808C298"/>
    <w:rsid w:val="581BF2BB"/>
    <w:rsid w:val="58569F3F"/>
    <w:rsid w:val="5865CCF9"/>
    <w:rsid w:val="586797D5"/>
    <w:rsid w:val="58692D7E"/>
    <w:rsid w:val="58885711"/>
    <w:rsid w:val="588BC61D"/>
    <w:rsid w:val="58AC07B7"/>
    <w:rsid w:val="58B0B835"/>
    <w:rsid w:val="58B31A89"/>
    <w:rsid w:val="58B5C2EB"/>
    <w:rsid w:val="58B916A0"/>
    <w:rsid w:val="58D8FFFB"/>
    <w:rsid w:val="59040D6F"/>
    <w:rsid w:val="5910789D"/>
    <w:rsid w:val="593745F0"/>
    <w:rsid w:val="595EF44B"/>
    <w:rsid w:val="5977A9B7"/>
    <w:rsid w:val="599B9B55"/>
    <w:rsid w:val="59A88083"/>
    <w:rsid w:val="59B8AFCB"/>
    <w:rsid w:val="59CC0880"/>
    <w:rsid w:val="59F3D161"/>
    <w:rsid w:val="5A1031B8"/>
    <w:rsid w:val="5A171EE2"/>
    <w:rsid w:val="5A19E169"/>
    <w:rsid w:val="5A450A84"/>
    <w:rsid w:val="5A450DEB"/>
    <w:rsid w:val="5A6D701C"/>
    <w:rsid w:val="5A8113A2"/>
    <w:rsid w:val="5A93E1D9"/>
    <w:rsid w:val="5AA7BC5C"/>
    <w:rsid w:val="5AB5A65B"/>
    <w:rsid w:val="5AC29A8F"/>
    <w:rsid w:val="5ACBC13E"/>
    <w:rsid w:val="5ACDD771"/>
    <w:rsid w:val="5AD254BD"/>
    <w:rsid w:val="5AFD9488"/>
    <w:rsid w:val="5B20F6E5"/>
    <w:rsid w:val="5B4DE9CF"/>
    <w:rsid w:val="5B548F9C"/>
    <w:rsid w:val="5B699651"/>
    <w:rsid w:val="5B6AADC2"/>
    <w:rsid w:val="5B7CFA67"/>
    <w:rsid w:val="5B87E70D"/>
    <w:rsid w:val="5BC5ECC5"/>
    <w:rsid w:val="5BD84C15"/>
    <w:rsid w:val="5C21BD13"/>
    <w:rsid w:val="5C5C8D56"/>
    <w:rsid w:val="5C5FA514"/>
    <w:rsid w:val="5C80868F"/>
    <w:rsid w:val="5C9A19E1"/>
    <w:rsid w:val="5CC75E8A"/>
    <w:rsid w:val="5CCE707D"/>
    <w:rsid w:val="5CD36AAC"/>
    <w:rsid w:val="5CE5E3BC"/>
    <w:rsid w:val="5CF6A412"/>
    <w:rsid w:val="5CFD532C"/>
    <w:rsid w:val="5D26698A"/>
    <w:rsid w:val="5D2E2968"/>
    <w:rsid w:val="5D348EC6"/>
    <w:rsid w:val="5D55424F"/>
    <w:rsid w:val="5D5614B7"/>
    <w:rsid w:val="5D5A4397"/>
    <w:rsid w:val="5D671DB8"/>
    <w:rsid w:val="5D6BFD1A"/>
    <w:rsid w:val="5D7F2696"/>
    <w:rsid w:val="5D9FF64A"/>
    <w:rsid w:val="5DA4C0F1"/>
    <w:rsid w:val="5DA72156"/>
    <w:rsid w:val="5DA72E15"/>
    <w:rsid w:val="5DC2F305"/>
    <w:rsid w:val="5DD369B7"/>
    <w:rsid w:val="5DDF17B1"/>
    <w:rsid w:val="5DE029D3"/>
    <w:rsid w:val="5E32CC5D"/>
    <w:rsid w:val="5E644D70"/>
    <w:rsid w:val="5E700288"/>
    <w:rsid w:val="5E84622D"/>
    <w:rsid w:val="5E8F6D00"/>
    <w:rsid w:val="5EA1A297"/>
    <w:rsid w:val="5EA4E4D0"/>
    <w:rsid w:val="5EDA3881"/>
    <w:rsid w:val="5EFF444F"/>
    <w:rsid w:val="5F041D09"/>
    <w:rsid w:val="5F067D94"/>
    <w:rsid w:val="5F11993A"/>
    <w:rsid w:val="5F11E515"/>
    <w:rsid w:val="5F22BAFE"/>
    <w:rsid w:val="5F4F9BD0"/>
    <w:rsid w:val="5F5B3CBA"/>
    <w:rsid w:val="5F6529E7"/>
    <w:rsid w:val="5F6F4179"/>
    <w:rsid w:val="5F720737"/>
    <w:rsid w:val="5F74ACC7"/>
    <w:rsid w:val="5F7964CF"/>
    <w:rsid w:val="5F818EF3"/>
    <w:rsid w:val="5F9C8045"/>
    <w:rsid w:val="5FCCBA14"/>
    <w:rsid w:val="5FD2349B"/>
    <w:rsid w:val="5FD8AA86"/>
    <w:rsid w:val="5FE01573"/>
    <w:rsid w:val="5FE8EEAD"/>
    <w:rsid w:val="5FF12ADC"/>
    <w:rsid w:val="6007410E"/>
    <w:rsid w:val="6007B620"/>
    <w:rsid w:val="6033CA7D"/>
    <w:rsid w:val="603718BB"/>
    <w:rsid w:val="603EEE9D"/>
    <w:rsid w:val="60434A4A"/>
    <w:rsid w:val="605824B3"/>
    <w:rsid w:val="60729F22"/>
    <w:rsid w:val="60836015"/>
    <w:rsid w:val="608D1E01"/>
    <w:rsid w:val="60986199"/>
    <w:rsid w:val="60A1A075"/>
    <w:rsid w:val="60AC7261"/>
    <w:rsid w:val="60B147B5"/>
    <w:rsid w:val="60B28358"/>
    <w:rsid w:val="60B465F1"/>
    <w:rsid w:val="60DC8F3A"/>
    <w:rsid w:val="60E31BD5"/>
    <w:rsid w:val="60FE5E00"/>
    <w:rsid w:val="6113B496"/>
    <w:rsid w:val="617DDE12"/>
    <w:rsid w:val="61A06245"/>
    <w:rsid w:val="61AB6D79"/>
    <w:rsid w:val="61B858C0"/>
    <w:rsid w:val="61CE4415"/>
    <w:rsid w:val="61D30449"/>
    <w:rsid w:val="61F985B5"/>
    <w:rsid w:val="6200113B"/>
    <w:rsid w:val="62092B26"/>
    <w:rsid w:val="6227E4B9"/>
    <w:rsid w:val="6234B493"/>
    <w:rsid w:val="6249C393"/>
    <w:rsid w:val="624A8AA2"/>
    <w:rsid w:val="624B5E61"/>
    <w:rsid w:val="62937766"/>
    <w:rsid w:val="62B9534C"/>
    <w:rsid w:val="62F20DC6"/>
    <w:rsid w:val="634D37A0"/>
    <w:rsid w:val="63838388"/>
    <w:rsid w:val="63869B46"/>
    <w:rsid w:val="6393BDAE"/>
    <w:rsid w:val="63C0372B"/>
    <w:rsid w:val="63CDEF79"/>
    <w:rsid w:val="64262195"/>
    <w:rsid w:val="644F6BCC"/>
    <w:rsid w:val="64647AFF"/>
    <w:rsid w:val="647C68D9"/>
    <w:rsid w:val="647F79E1"/>
    <w:rsid w:val="64841090"/>
    <w:rsid w:val="649E876F"/>
    <w:rsid w:val="64A460F4"/>
    <w:rsid w:val="64BE32EB"/>
    <w:rsid w:val="64CF3E34"/>
    <w:rsid w:val="64F5AFF1"/>
    <w:rsid w:val="650F7AD3"/>
    <w:rsid w:val="6516872A"/>
    <w:rsid w:val="651F11A8"/>
    <w:rsid w:val="652BB957"/>
    <w:rsid w:val="652FF843"/>
    <w:rsid w:val="653391A2"/>
    <w:rsid w:val="65366E2E"/>
    <w:rsid w:val="6541EC5C"/>
    <w:rsid w:val="6546C71A"/>
    <w:rsid w:val="654AD601"/>
    <w:rsid w:val="65709073"/>
    <w:rsid w:val="65920238"/>
    <w:rsid w:val="65A9ED4F"/>
    <w:rsid w:val="65ADE421"/>
    <w:rsid w:val="65B9710F"/>
    <w:rsid w:val="660A7CFF"/>
    <w:rsid w:val="662B4741"/>
    <w:rsid w:val="6630BC04"/>
    <w:rsid w:val="66804626"/>
    <w:rsid w:val="66924D48"/>
    <w:rsid w:val="66F4322A"/>
    <w:rsid w:val="674C647E"/>
    <w:rsid w:val="6764BB08"/>
    <w:rsid w:val="67658F23"/>
    <w:rsid w:val="679918DF"/>
    <w:rsid w:val="67F0ABF1"/>
    <w:rsid w:val="67F66DE2"/>
    <w:rsid w:val="67F92622"/>
    <w:rsid w:val="682A7F31"/>
    <w:rsid w:val="682B0B75"/>
    <w:rsid w:val="683ADEA8"/>
    <w:rsid w:val="683B645C"/>
    <w:rsid w:val="683EE65F"/>
    <w:rsid w:val="6846F8E8"/>
    <w:rsid w:val="684AB4F4"/>
    <w:rsid w:val="686990CE"/>
    <w:rsid w:val="6872ED19"/>
    <w:rsid w:val="68C9E53B"/>
    <w:rsid w:val="68CC4830"/>
    <w:rsid w:val="68CE5E1E"/>
    <w:rsid w:val="68DDA0B7"/>
    <w:rsid w:val="68FB5BA0"/>
    <w:rsid w:val="690D9DCA"/>
    <w:rsid w:val="694D3E52"/>
    <w:rsid w:val="6972D1DA"/>
    <w:rsid w:val="6976D5F8"/>
    <w:rsid w:val="697804E8"/>
    <w:rsid w:val="6987DEF9"/>
    <w:rsid w:val="698A7947"/>
    <w:rsid w:val="698C9E91"/>
    <w:rsid w:val="69978639"/>
    <w:rsid w:val="6998A24A"/>
    <w:rsid w:val="69A07452"/>
    <w:rsid w:val="69BF8B5A"/>
    <w:rsid w:val="69C308F0"/>
    <w:rsid w:val="69CDF9CF"/>
    <w:rsid w:val="69CE6EEE"/>
    <w:rsid w:val="6A3C8DE2"/>
    <w:rsid w:val="6A637AE5"/>
    <w:rsid w:val="6A6E3A9A"/>
    <w:rsid w:val="6A768185"/>
    <w:rsid w:val="6A943E6E"/>
    <w:rsid w:val="6B08F2AE"/>
    <w:rsid w:val="6B213483"/>
    <w:rsid w:val="6B23C439"/>
    <w:rsid w:val="6B45D2EB"/>
    <w:rsid w:val="6B5A5B6B"/>
    <w:rsid w:val="6B710D55"/>
    <w:rsid w:val="6B7A4A9A"/>
    <w:rsid w:val="6B970A00"/>
    <w:rsid w:val="6BB1F829"/>
    <w:rsid w:val="6BD1199D"/>
    <w:rsid w:val="6BEB061F"/>
    <w:rsid w:val="6BF13266"/>
    <w:rsid w:val="6BF5441C"/>
    <w:rsid w:val="6BFBEC10"/>
    <w:rsid w:val="6C013B2C"/>
    <w:rsid w:val="6C1DB13C"/>
    <w:rsid w:val="6C294A0B"/>
    <w:rsid w:val="6C29FE7D"/>
    <w:rsid w:val="6C4CD886"/>
    <w:rsid w:val="6C821765"/>
    <w:rsid w:val="6C84DDCF"/>
    <w:rsid w:val="6C92E6E0"/>
    <w:rsid w:val="6CAFA0EE"/>
    <w:rsid w:val="6CCECFAC"/>
    <w:rsid w:val="6D1D963C"/>
    <w:rsid w:val="6D4E200B"/>
    <w:rsid w:val="6D5461B8"/>
    <w:rsid w:val="6DD6B0F8"/>
    <w:rsid w:val="6DE46317"/>
    <w:rsid w:val="6DF2BC19"/>
    <w:rsid w:val="6DFFBB5B"/>
    <w:rsid w:val="6E0BF1F8"/>
    <w:rsid w:val="6E358AB6"/>
    <w:rsid w:val="6E381025"/>
    <w:rsid w:val="6E51CEFF"/>
    <w:rsid w:val="6E5AB236"/>
    <w:rsid w:val="6E676B87"/>
    <w:rsid w:val="6E77ED26"/>
    <w:rsid w:val="6E845FF1"/>
    <w:rsid w:val="6E96DBC8"/>
    <w:rsid w:val="6E9D1FDD"/>
    <w:rsid w:val="6EAA18A7"/>
    <w:rsid w:val="6EE017CE"/>
    <w:rsid w:val="6EFFB7B0"/>
    <w:rsid w:val="6F1CF526"/>
    <w:rsid w:val="6F2583F6"/>
    <w:rsid w:val="6F36B400"/>
    <w:rsid w:val="6F47F2EF"/>
    <w:rsid w:val="6F9EC3A8"/>
    <w:rsid w:val="6FB1A6F5"/>
    <w:rsid w:val="6FC13956"/>
    <w:rsid w:val="6FD76C5B"/>
    <w:rsid w:val="700712F7"/>
    <w:rsid w:val="704D027B"/>
    <w:rsid w:val="705C0012"/>
    <w:rsid w:val="70764157"/>
    <w:rsid w:val="70918458"/>
    <w:rsid w:val="709823C3"/>
    <w:rsid w:val="70A1F545"/>
    <w:rsid w:val="70A51B4B"/>
    <w:rsid w:val="70A7C7C8"/>
    <w:rsid w:val="70BC24F5"/>
    <w:rsid w:val="70D5A6C5"/>
    <w:rsid w:val="70D81D32"/>
    <w:rsid w:val="710A4412"/>
    <w:rsid w:val="713DD464"/>
    <w:rsid w:val="714216C4"/>
    <w:rsid w:val="7166BE66"/>
    <w:rsid w:val="7176DDF6"/>
    <w:rsid w:val="717867BB"/>
    <w:rsid w:val="717A4302"/>
    <w:rsid w:val="7183914E"/>
    <w:rsid w:val="719BDEF7"/>
    <w:rsid w:val="719C12AA"/>
    <w:rsid w:val="71A821A0"/>
    <w:rsid w:val="71F332C7"/>
    <w:rsid w:val="71F3CA41"/>
    <w:rsid w:val="722BD18D"/>
    <w:rsid w:val="7235423F"/>
    <w:rsid w:val="7266E9C5"/>
    <w:rsid w:val="726E05F5"/>
    <w:rsid w:val="72931F94"/>
    <w:rsid w:val="72C06E08"/>
    <w:rsid w:val="72C28E4A"/>
    <w:rsid w:val="72CD5079"/>
    <w:rsid w:val="72F5016D"/>
    <w:rsid w:val="72F67D33"/>
    <w:rsid w:val="72FC0DC0"/>
    <w:rsid w:val="72FEFB71"/>
    <w:rsid w:val="730131B4"/>
    <w:rsid w:val="7325DD09"/>
    <w:rsid w:val="7344C6E2"/>
    <w:rsid w:val="735E9919"/>
    <w:rsid w:val="7369F32F"/>
    <w:rsid w:val="73A8BCEB"/>
    <w:rsid w:val="73AF75B0"/>
    <w:rsid w:val="73D47164"/>
    <w:rsid w:val="73E4DF60"/>
    <w:rsid w:val="73F45ACE"/>
    <w:rsid w:val="73F667CF"/>
    <w:rsid w:val="73FBCE73"/>
    <w:rsid w:val="7401123C"/>
    <w:rsid w:val="740CD0D9"/>
    <w:rsid w:val="742256D0"/>
    <w:rsid w:val="743AF725"/>
    <w:rsid w:val="7442E33B"/>
    <w:rsid w:val="7447999D"/>
    <w:rsid w:val="74691182"/>
    <w:rsid w:val="746BDADC"/>
    <w:rsid w:val="746D1125"/>
    <w:rsid w:val="7492F9EB"/>
    <w:rsid w:val="74C59EE1"/>
    <w:rsid w:val="74F0B395"/>
    <w:rsid w:val="7510F769"/>
    <w:rsid w:val="752D08D2"/>
    <w:rsid w:val="756505E6"/>
    <w:rsid w:val="7565921C"/>
    <w:rsid w:val="757AAE8F"/>
    <w:rsid w:val="759911B9"/>
    <w:rsid w:val="759E837A"/>
    <w:rsid w:val="75C57C44"/>
    <w:rsid w:val="762BF28F"/>
    <w:rsid w:val="764A4D7A"/>
    <w:rsid w:val="764EC323"/>
    <w:rsid w:val="765E42A5"/>
    <w:rsid w:val="766D5E58"/>
    <w:rsid w:val="768A7B4D"/>
    <w:rsid w:val="7698D524"/>
    <w:rsid w:val="7699A632"/>
    <w:rsid w:val="769DBE58"/>
    <w:rsid w:val="76A43B22"/>
    <w:rsid w:val="76A74D74"/>
    <w:rsid w:val="76AD46E7"/>
    <w:rsid w:val="76C3305B"/>
    <w:rsid w:val="76C4239C"/>
    <w:rsid w:val="76CD2112"/>
    <w:rsid w:val="76D2FF0C"/>
    <w:rsid w:val="76E154F6"/>
    <w:rsid w:val="76FCE4D0"/>
    <w:rsid w:val="77430AAF"/>
    <w:rsid w:val="774FCE7A"/>
    <w:rsid w:val="7764F37D"/>
    <w:rsid w:val="776CE3F5"/>
    <w:rsid w:val="77A37B9E"/>
    <w:rsid w:val="77ACED4E"/>
    <w:rsid w:val="77C4A660"/>
    <w:rsid w:val="77FB4765"/>
    <w:rsid w:val="78000B2C"/>
    <w:rsid w:val="78236A02"/>
    <w:rsid w:val="782C08B6"/>
    <w:rsid w:val="7834A585"/>
    <w:rsid w:val="78472951"/>
    <w:rsid w:val="785DC66C"/>
    <w:rsid w:val="78BA1F50"/>
    <w:rsid w:val="7903EB0C"/>
    <w:rsid w:val="79040A1A"/>
    <w:rsid w:val="792706B7"/>
    <w:rsid w:val="79271AF7"/>
    <w:rsid w:val="793C0EE8"/>
    <w:rsid w:val="794D6C78"/>
    <w:rsid w:val="796D9026"/>
    <w:rsid w:val="7986A63D"/>
    <w:rsid w:val="799DB275"/>
    <w:rsid w:val="79A09D11"/>
    <w:rsid w:val="79ADE243"/>
    <w:rsid w:val="79F67F0F"/>
    <w:rsid w:val="79FB836A"/>
    <w:rsid w:val="79FBF9D6"/>
    <w:rsid w:val="7A9100DC"/>
    <w:rsid w:val="7A935EBC"/>
    <w:rsid w:val="7AAE244D"/>
    <w:rsid w:val="7AC1A828"/>
    <w:rsid w:val="7ACFE118"/>
    <w:rsid w:val="7AE8F86E"/>
    <w:rsid w:val="7AEF3D22"/>
    <w:rsid w:val="7AF83B07"/>
    <w:rsid w:val="7B0A7D31"/>
    <w:rsid w:val="7B1E1B11"/>
    <w:rsid w:val="7B284885"/>
    <w:rsid w:val="7B45F358"/>
    <w:rsid w:val="7B5CC254"/>
    <w:rsid w:val="7BCFE0E1"/>
    <w:rsid w:val="7C0FDFA2"/>
    <w:rsid w:val="7C29D771"/>
    <w:rsid w:val="7C333A9C"/>
    <w:rsid w:val="7C45A463"/>
    <w:rsid w:val="7C75A7F8"/>
    <w:rsid w:val="7C81AEF0"/>
    <w:rsid w:val="7C9B1BAF"/>
    <w:rsid w:val="7CA29FB0"/>
    <w:rsid w:val="7CA91C52"/>
    <w:rsid w:val="7CC03BCB"/>
    <w:rsid w:val="7CD22C8F"/>
    <w:rsid w:val="7D06FA4F"/>
    <w:rsid w:val="7D2DBB2A"/>
    <w:rsid w:val="7D6057B4"/>
    <w:rsid w:val="7D70EBB1"/>
    <w:rsid w:val="7DABB003"/>
    <w:rsid w:val="7DB36FE1"/>
    <w:rsid w:val="7DBD1BC4"/>
    <w:rsid w:val="7DC9AE28"/>
    <w:rsid w:val="7E12B858"/>
    <w:rsid w:val="7E159583"/>
    <w:rsid w:val="7E1F8FEA"/>
    <w:rsid w:val="7E38E012"/>
    <w:rsid w:val="7E46E8AE"/>
    <w:rsid w:val="7E53D5FA"/>
    <w:rsid w:val="7E58E870"/>
    <w:rsid w:val="7E5D8B67"/>
    <w:rsid w:val="7E661357"/>
    <w:rsid w:val="7E76B02E"/>
    <w:rsid w:val="7E7AB488"/>
    <w:rsid w:val="7E8603C9"/>
    <w:rsid w:val="7E986024"/>
    <w:rsid w:val="7EA4D998"/>
    <w:rsid w:val="7EB80A42"/>
    <w:rsid w:val="7ECDD239"/>
    <w:rsid w:val="7EE8925B"/>
    <w:rsid w:val="7EF272F6"/>
    <w:rsid w:val="7F10126E"/>
    <w:rsid w:val="7F1B4D2B"/>
    <w:rsid w:val="7F3E5F7A"/>
    <w:rsid w:val="7F42D8FC"/>
    <w:rsid w:val="7F68B341"/>
    <w:rsid w:val="7F790AF2"/>
    <w:rsid w:val="7FA07F49"/>
    <w:rsid w:val="7FB05142"/>
    <w:rsid w:val="7FB5FC5D"/>
    <w:rsid w:val="7FC10892"/>
    <w:rsid w:val="7FD23DB4"/>
    <w:rsid w:val="7FF67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FA0EE"/>
  <w15:chartTrackingRefBased/>
  <w15:docId w15:val="{2FD35265-937C-8348-865F-36B208D3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qFormat/>
    <w:rsid w:val="001C7004"/>
    <w:pPr>
      <w:keepNext/>
      <w:widowControl w:val="0"/>
      <w:tabs>
        <w:tab w:val="num" w:pos="810"/>
      </w:tabs>
      <w:suppressAutoHyphens/>
      <w:spacing w:after="115" w:line="240" w:lineRule="auto"/>
      <w:ind w:left="810" w:hanging="720"/>
      <w:outlineLvl w:val="2"/>
    </w:pPr>
    <w:rPr>
      <w:rFonts w:ascii="Arial" w:eastAsia="AR PL UMing HK" w:hAnsi="Arial" w:cs="Lohit Hindi"/>
      <w:b/>
      <w:bCs/>
      <w:kern w:val="1"/>
      <w:sz w:val="24"/>
      <w:szCs w:val="28"/>
      <w:lang w:eastAsia="hi-IN" w:bidi="hi-IN"/>
    </w:rPr>
  </w:style>
  <w:style w:type="paragraph" w:styleId="Heading4">
    <w:name w:val="heading 4"/>
    <w:basedOn w:val="Normal"/>
    <w:next w:val="BodyText"/>
    <w:link w:val="Heading4Char"/>
    <w:qFormat/>
    <w:rsid w:val="001C7004"/>
    <w:pPr>
      <w:keepNext/>
      <w:widowControl w:val="0"/>
      <w:tabs>
        <w:tab w:val="num" w:pos="864"/>
      </w:tabs>
      <w:suppressAutoHyphens/>
      <w:spacing w:after="115" w:line="240" w:lineRule="auto"/>
      <w:ind w:left="864" w:hanging="864"/>
      <w:outlineLvl w:val="3"/>
    </w:pPr>
    <w:rPr>
      <w:rFonts w:ascii="Arial" w:eastAsia="AR PL UMing HK" w:hAnsi="Arial" w:cs="Lohit Hindi"/>
      <w:b/>
      <w:bCs/>
      <w:i/>
      <w:iCs/>
      <w:kern w:val="1"/>
      <w:szCs w:val="24"/>
      <w:lang w:eastAsia="hi-IN" w:bidi="hi-IN"/>
    </w:rPr>
  </w:style>
  <w:style w:type="paragraph" w:styleId="Heading5">
    <w:name w:val="heading 5"/>
    <w:basedOn w:val="Normal"/>
    <w:next w:val="BodyText"/>
    <w:link w:val="Heading5Char"/>
    <w:qFormat/>
    <w:rsid w:val="001C7004"/>
    <w:pPr>
      <w:keepNext/>
      <w:widowControl w:val="0"/>
      <w:tabs>
        <w:tab w:val="num" w:pos="1008"/>
      </w:tabs>
      <w:suppressAutoHyphens/>
      <w:spacing w:before="240" w:after="120" w:line="240" w:lineRule="auto"/>
      <w:ind w:left="1008" w:hanging="1008"/>
      <w:outlineLvl w:val="4"/>
    </w:pPr>
    <w:rPr>
      <w:rFonts w:ascii="Arial" w:eastAsia="AR PL UMing HK" w:hAnsi="Arial" w:cs="Lohit Hindi"/>
      <w:b/>
      <w:bCs/>
      <w:kern w:val="1"/>
      <w:sz w:val="20"/>
      <w:szCs w:val="24"/>
      <w:lang w:eastAsia="hi-IN" w:bidi="hi-IN"/>
    </w:rPr>
  </w:style>
  <w:style w:type="paragraph" w:styleId="Heading6">
    <w:name w:val="heading 6"/>
    <w:basedOn w:val="Normal"/>
    <w:next w:val="BodyText"/>
    <w:link w:val="Heading6Char"/>
    <w:qFormat/>
    <w:rsid w:val="001C7004"/>
    <w:pPr>
      <w:keepNext/>
      <w:widowControl w:val="0"/>
      <w:tabs>
        <w:tab w:val="num" w:pos="1152"/>
      </w:tabs>
      <w:suppressAutoHyphens/>
      <w:spacing w:before="240" w:after="120" w:line="240" w:lineRule="auto"/>
      <w:ind w:left="1152" w:hanging="1152"/>
      <w:outlineLvl w:val="5"/>
    </w:pPr>
    <w:rPr>
      <w:rFonts w:ascii="Arial" w:eastAsia="AR PL UMing HK" w:hAnsi="Arial" w:cs="Lohit Hindi"/>
      <w:b/>
      <w:bCs/>
      <w:kern w:val="1"/>
      <w:sz w:val="21"/>
      <w:szCs w:val="21"/>
      <w:lang w:eastAsia="hi-IN" w:bidi="hi-IN"/>
    </w:rPr>
  </w:style>
  <w:style w:type="paragraph" w:styleId="Heading7">
    <w:name w:val="heading 7"/>
    <w:basedOn w:val="Normal"/>
    <w:next w:val="BodyText"/>
    <w:link w:val="Heading7Char"/>
    <w:qFormat/>
    <w:rsid w:val="001C7004"/>
    <w:pPr>
      <w:keepNext/>
      <w:widowControl w:val="0"/>
      <w:tabs>
        <w:tab w:val="num" w:pos="1296"/>
      </w:tabs>
      <w:suppressAutoHyphens/>
      <w:spacing w:before="240" w:after="120" w:line="240" w:lineRule="auto"/>
      <w:ind w:left="1296" w:hanging="1296"/>
      <w:outlineLvl w:val="6"/>
    </w:pPr>
    <w:rPr>
      <w:rFonts w:ascii="Arial" w:eastAsia="AR PL UMing HK" w:hAnsi="Arial" w:cs="Lohit Hindi"/>
      <w:b/>
      <w:bCs/>
      <w:kern w:val="1"/>
      <w:sz w:val="21"/>
      <w:szCs w:val="21"/>
      <w:lang w:eastAsia="hi-IN" w:bidi="hi-IN"/>
    </w:rPr>
  </w:style>
  <w:style w:type="paragraph" w:styleId="Heading8">
    <w:name w:val="heading 8"/>
    <w:basedOn w:val="Normal"/>
    <w:next w:val="BodyText"/>
    <w:link w:val="Heading8Char"/>
    <w:qFormat/>
    <w:rsid w:val="001C7004"/>
    <w:pPr>
      <w:keepNext/>
      <w:widowControl w:val="0"/>
      <w:tabs>
        <w:tab w:val="num" w:pos="1440"/>
      </w:tabs>
      <w:suppressAutoHyphens/>
      <w:spacing w:before="240" w:after="120" w:line="240" w:lineRule="auto"/>
      <w:ind w:left="1440" w:hanging="1440"/>
      <w:outlineLvl w:val="7"/>
    </w:pPr>
    <w:rPr>
      <w:rFonts w:ascii="Arial" w:eastAsia="AR PL UMing HK" w:hAnsi="Arial" w:cs="Lohit Hindi"/>
      <w:b/>
      <w:bCs/>
      <w:kern w:val="1"/>
      <w:sz w:val="21"/>
      <w:szCs w:val="21"/>
      <w:lang w:eastAsia="hi-IN" w:bidi="hi-IN"/>
    </w:rPr>
  </w:style>
  <w:style w:type="paragraph" w:styleId="Heading9">
    <w:name w:val="heading 9"/>
    <w:basedOn w:val="Normal"/>
    <w:next w:val="BodyText"/>
    <w:link w:val="Heading9Char"/>
    <w:qFormat/>
    <w:rsid w:val="001C7004"/>
    <w:pPr>
      <w:keepNext/>
      <w:widowControl w:val="0"/>
      <w:tabs>
        <w:tab w:val="num" w:pos="1584"/>
      </w:tabs>
      <w:suppressAutoHyphens/>
      <w:spacing w:before="240" w:after="120" w:line="240" w:lineRule="auto"/>
      <w:ind w:left="1584" w:hanging="1584"/>
      <w:outlineLvl w:val="8"/>
    </w:pPr>
    <w:rPr>
      <w:rFonts w:ascii="Arial" w:eastAsia="AR PL UMing HK" w:hAnsi="Arial" w:cs="Lohit Hindi"/>
      <w:b/>
      <w:bCs/>
      <w:kern w:val="1"/>
      <w:sz w:val="21"/>
      <w:szCs w:val="21"/>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Pr>
      <w:rFonts w:asciiTheme="majorHAnsi" w:eastAsiaTheme="majorEastAsia" w:hAnsiTheme="majorHAnsi" w:cstheme="majorBidi"/>
      <w:color w:val="2F5496" w:themeColor="accent1" w:themeShade="BF"/>
      <w:sz w:val="26"/>
      <w:szCs w:val="26"/>
    </w:rPr>
  </w:style>
  <w:style w:type="paragraph" w:styleId="TOC1">
    <w:name w:val="toc 1"/>
    <w:basedOn w:val="Normal"/>
    <w:uiPriority w:val="39"/>
    <w:rsid w:val="00666D34"/>
    <w:pPr>
      <w:widowControl w:val="0"/>
      <w:suppressLineNumbers/>
      <w:tabs>
        <w:tab w:val="right" w:leader="dot" w:pos="9360"/>
      </w:tabs>
      <w:suppressAutoHyphens/>
      <w:spacing w:after="0" w:line="240" w:lineRule="auto"/>
    </w:pPr>
    <w:rPr>
      <w:rFonts w:ascii="Times New Roman" w:eastAsia="AR PL UMing HK" w:hAnsi="Times New Roman" w:cs="Lohit Hindi"/>
      <w:kern w:val="1"/>
      <w:szCs w:val="24"/>
      <w:lang w:eastAsia="hi-IN" w:bidi="hi-IN"/>
    </w:rPr>
  </w:style>
  <w:style w:type="paragraph" w:styleId="TOC2">
    <w:name w:val="toc 2"/>
    <w:basedOn w:val="Normal"/>
    <w:uiPriority w:val="39"/>
    <w:rsid w:val="00666D34"/>
    <w:pPr>
      <w:widowControl w:val="0"/>
      <w:suppressLineNumbers/>
      <w:tabs>
        <w:tab w:val="right" w:leader="dot" w:pos="9077"/>
      </w:tabs>
      <w:suppressAutoHyphens/>
      <w:spacing w:after="0" w:line="240" w:lineRule="auto"/>
      <w:ind w:left="283"/>
    </w:pPr>
    <w:rPr>
      <w:rFonts w:ascii="Times New Roman" w:eastAsia="AR PL UMing HK" w:hAnsi="Times New Roman" w:cs="Lohit Hindi"/>
      <w:kern w:val="1"/>
      <w:szCs w:val="24"/>
      <w:lang w:eastAsia="hi-IN" w:bidi="hi-IN"/>
    </w:rPr>
  </w:style>
  <w:style w:type="paragraph" w:styleId="TOC3">
    <w:name w:val="toc 3"/>
    <w:basedOn w:val="Normal"/>
    <w:uiPriority w:val="39"/>
    <w:rsid w:val="00666D34"/>
    <w:pPr>
      <w:widowControl w:val="0"/>
      <w:suppressLineNumbers/>
      <w:tabs>
        <w:tab w:val="right" w:leader="dot" w:pos="8794"/>
      </w:tabs>
      <w:suppressAutoHyphens/>
      <w:spacing w:after="0" w:line="240" w:lineRule="auto"/>
      <w:ind w:left="566"/>
    </w:pPr>
    <w:rPr>
      <w:rFonts w:ascii="Times New Roman" w:eastAsia="AR PL UMing HK" w:hAnsi="Times New Roman" w:cs="Lohit Hindi"/>
      <w:kern w:val="1"/>
      <w:szCs w:val="24"/>
      <w:lang w:eastAsia="hi-IN" w:bidi="hi-IN"/>
    </w:rPr>
  </w:style>
  <w:style w:type="paragraph" w:styleId="TOC4">
    <w:name w:val="toc 4"/>
    <w:basedOn w:val="Normal"/>
    <w:uiPriority w:val="39"/>
    <w:rsid w:val="00666D34"/>
    <w:pPr>
      <w:widowControl w:val="0"/>
      <w:suppressLineNumbers/>
      <w:tabs>
        <w:tab w:val="right" w:leader="dot" w:pos="8511"/>
      </w:tabs>
      <w:suppressAutoHyphens/>
      <w:spacing w:after="0" w:line="240" w:lineRule="auto"/>
      <w:ind w:left="849"/>
    </w:pPr>
    <w:rPr>
      <w:rFonts w:ascii="Times New Roman" w:eastAsia="AR PL UMing HK" w:hAnsi="Times New Roman" w:cs="Lohit Hindi"/>
      <w:kern w:val="1"/>
      <w:szCs w:val="24"/>
      <w:lang w:eastAsia="hi-IN" w:bidi="hi-IN"/>
    </w:rPr>
  </w:style>
  <w:style w:type="paragraph" w:styleId="BodyText">
    <w:name w:val="Body Text"/>
    <w:basedOn w:val="Normal"/>
    <w:link w:val="BodyTextChar"/>
    <w:rsid w:val="00A0219F"/>
    <w:pPr>
      <w:widowControl w:val="0"/>
      <w:suppressAutoHyphens/>
      <w:spacing w:after="120" w:line="240" w:lineRule="auto"/>
    </w:pPr>
    <w:rPr>
      <w:rFonts w:ascii="Times New Roman" w:eastAsia="AR PL UMing HK" w:hAnsi="Times New Roman" w:cs="Lohit Hindi"/>
      <w:kern w:val="1"/>
      <w:szCs w:val="24"/>
      <w:lang w:eastAsia="hi-IN" w:bidi="hi-IN"/>
    </w:rPr>
  </w:style>
  <w:style w:type="character" w:customStyle="1" w:styleId="BodyTextChar">
    <w:name w:val="Body Text Char"/>
    <w:basedOn w:val="DefaultParagraphFont"/>
    <w:link w:val="BodyText"/>
    <w:rsid w:val="00A0219F"/>
    <w:rPr>
      <w:rFonts w:ascii="Times New Roman" w:eastAsia="AR PL UMing HK" w:hAnsi="Times New Roman" w:cs="Lohit Hindi"/>
      <w:kern w:val="1"/>
      <w:szCs w:val="24"/>
      <w:lang w:eastAsia="hi-IN" w:bidi="hi-IN"/>
    </w:rPr>
  </w:style>
  <w:style w:type="character" w:customStyle="1" w:styleId="Heading3Char">
    <w:name w:val="Heading 3 Char"/>
    <w:basedOn w:val="DefaultParagraphFont"/>
    <w:link w:val="Heading3"/>
    <w:rsid w:val="001C7004"/>
    <w:rPr>
      <w:rFonts w:ascii="Arial" w:eastAsia="AR PL UMing HK" w:hAnsi="Arial" w:cs="Lohit Hindi"/>
      <w:b/>
      <w:bCs/>
      <w:kern w:val="1"/>
      <w:sz w:val="24"/>
      <w:szCs w:val="28"/>
      <w:lang w:eastAsia="hi-IN" w:bidi="hi-IN"/>
    </w:rPr>
  </w:style>
  <w:style w:type="character" w:customStyle="1" w:styleId="Heading4Char">
    <w:name w:val="Heading 4 Char"/>
    <w:basedOn w:val="DefaultParagraphFont"/>
    <w:link w:val="Heading4"/>
    <w:rsid w:val="001C7004"/>
    <w:rPr>
      <w:rFonts w:ascii="Arial" w:eastAsia="AR PL UMing HK" w:hAnsi="Arial" w:cs="Lohit Hindi"/>
      <w:b/>
      <w:bCs/>
      <w:i/>
      <w:iCs/>
      <w:kern w:val="1"/>
      <w:szCs w:val="24"/>
      <w:lang w:eastAsia="hi-IN" w:bidi="hi-IN"/>
    </w:rPr>
  </w:style>
  <w:style w:type="character" w:customStyle="1" w:styleId="Heading5Char">
    <w:name w:val="Heading 5 Char"/>
    <w:basedOn w:val="DefaultParagraphFont"/>
    <w:link w:val="Heading5"/>
    <w:rsid w:val="001C7004"/>
    <w:rPr>
      <w:rFonts w:ascii="Arial" w:eastAsia="AR PL UMing HK" w:hAnsi="Arial" w:cs="Lohit Hindi"/>
      <w:b/>
      <w:bCs/>
      <w:kern w:val="1"/>
      <w:sz w:val="20"/>
      <w:szCs w:val="24"/>
      <w:lang w:eastAsia="hi-IN" w:bidi="hi-IN"/>
    </w:rPr>
  </w:style>
  <w:style w:type="character" w:customStyle="1" w:styleId="Heading6Char">
    <w:name w:val="Heading 6 Char"/>
    <w:basedOn w:val="DefaultParagraphFont"/>
    <w:link w:val="Heading6"/>
    <w:rsid w:val="001C7004"/>
    <w:rPr>
      <w:rFonts w:ascii="Arial" w:eastAsia="AR PL UMing HK" w:hAnsi="Arial" w:cs="Lohit Hindi"/>
      <w:b/>
      <w:bCs/>
      <w:kern w:val="1"/>
      <w:sz w:val="21"/>
      <w:szCs w:val="21"/>
      <w:lang w:eastAsia="hi-IN" w:bidi="hi-IN"/>
    </w:rPr>
  </w:style>
  <w:style w:type="character" w:customStyle="1" w:styleId="Heading7Char">
    <w:name w:val="Heading 7 Char"/>
    <w:basedOn w:val="DefaultParagraphFont"/>
    <w:link w:val="Heading7"/>
    <w:rsid w:val="001C7004"/>
    <w:rPr>
      <w:rFonts w:ascii="Arial" w:eastAsia="AR PL UMing HK" w:hAnsi="Arial" w:cs="Lohit Hindi"/>
      <w:b/>
      <w:bCs/>
      <w:kern w:val="1"/>
      <w:sz w:val="21"/>
      <w:szCs w:val="21"/>
      <w:lang w:eastAsia="hi-IN" w:bidi="hi-IN"/>
    </w:rPr>
  </w:style>
  <w:style w:type="character" w:customStyle="1" w:styleId="Heading8Char">
    <w:name w:val="Heading 8 Char"/>
    <w:basedOn w:val="DefaultParagraphFont"/>
    <w:link w:val="Heading8"/>
    <w:rsid w:val="001C7004"/>
    <w:rPr>
      <w:rFonts w:ascii="Arial" w:eastAsia="AR PL UMing HK" w:hAnsi="Arial" w:cs="Lohit Hindi"/>
      <w:b/>
      <w:bCs/>
      <w:kern w:val="1"/>
      <w:sz w:val="21"/>
      <w:szCs w:val="21"/>
      <w:lang w:eastAsia="hi-IN" w:bidi="hi-IN"/>
    </w:rPr>
  </w:style>
  <w:style w:type="character" w:customStyle="1" w:styleId="Heading9Char">
    <w:name w:val="Heading 9 Char"/>
    <w:basedOn w:val="DefaultParagraphFont"/>
    <w:link w:val="Heading9"/>
    <w:rsid w:val="001C7004"/>
    <w:rPr>
      <w:rFonts w:ascii="Arial" w:eastAsia="AR PL UMing HK" w:hAnsi="Arial" w:cs="Lohit Hindi"/>
      <w:b/>
      <w:bCs/>
      <w:kern w:val="1"/>
      <w:sz w:val="21"/>
      <w:szCs w:val="21"/>
      <w:lang w:eastAsia="hi-IN" w:bidi="hi-IN"/>
    </w:rPr>
  </w:style>
  <w:style w:type="character" w:styleId="Hyperlink">
    <w:name w:val="Hyperlink"/>
    <w:basedOn w:val="DefaultParagraphFont"/>
    <w:uiPriority w:val="99"/>
    <w:unhideWhenUsed/>
    <w:rsid w:val="009F1F9C"/>
    <w:rPr>
      <w:color w:val="0563C1" w:themeColor="hyperlink"/>
      <w:u w:val="single"/>
    </w:rPr>
  </w:style>
  <w:style w:type="paragraph" w:styleId="ListParagraph">
    <w:name w:val="List Paragraph"/>
    <w:basedOn w:val="Normal"/>
    <w:uiPriority w:val="34"/>
    <w:qFormat/>
    <w:rsid w:val="009F1F9C"/>
    <w:pPr>
      <w:widowControl w:val="0"/>
      <w:suppressAutoHyphens/>
      <w:spacing w:after="0" w:line="240" w:lineRule="auto"/>
      <w:ind w:left="720"/>
      <w:contextualSpacing/>
    </w:pPr>
    <w:rPr>
      <w:rFonts w:ascii="Times New Roman" w:eastAsia="AR PL UMing HK" w:hAnsi="Times New Roman" w:cs="Mangal"/>
      <w:kern w:val="1"/>
      <w:szCs w:val="24"/>
      <w:lang w:eastAsia="hi-IN" w:bidi="hi-IN"/>
    </w:rPr>
  </w:style>
  <w:style w:type="character" w:customStyle="1" w:styleId="gmail-mord">
    <w:name w:val="gmail-mord"/>
    <w:basedOn w:val="DefaultParagraphFont"/>
    <w:rsid w:val="00462B40"/>
  </w:style>
  <w:style w:type="paragraph" w:styleId="NormalWeb">
    <w:name w:val="Normal (Web)"/>
    <w:basedOn w:val="Normal"/>
    <w:uiPriority w:val="99"/>
    <w:unhideWhenUsed/>
    <w:rsid w:val="00A8211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A8211E"/>
  </w:style>
  <w:style w:type="character" w:styleId="UnresolvedMention">
    <w:name w:val="Unresolved Mention"/>
    <w:basedOn w:val="DefaultParagraphFont"/>
    <w:uiPriority w:val="99"/>
    <w:semiHidden/>
    <w:unhideWhenUsed/>
    <w:rsid w:val="003A28AD"/>
    <w:rPr>
      <w:color w:val="605E5C"/>
      <w:shd w:val="clear" w:color="auto" w:fill="E1DFDD"/>
    </w:rPr>
  </w:style>
  <w:style w:type="table" w:styleId="TableGrid">
    <w:name w:val="Table Grid"/>
    <w:basedOn w:val="TableNormal"/>
    <w:uiPriority w:val="39"/>
    <w:rsid w:val="001F1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501174">
      <w:bodyDiv w:val="1"/>
      <w:marLeft w:val="0"/>
      <w:marRight w:val="0"/>
      <w:marTop w:val="0"/>
      <w:marBottom w:val="0"/>
      <w:divBdr>
        <w:top w:val="none" w:sz="0" w:space="0" w:color="auto"/>
        <w:left w:val="none" w:sz="0" w:space="0" w:color="auto"/>
        <w:bottom w:val="none" w:sz="0" w:space="0" w:color="auto"/>
        <w:right w:val="none" w:sz="0" w:space="0" w:color="auto"/>
      </w:divBdr>
      <w:divsChild>
        <w:div w:id="2048799155">
          <w:marLeft w:val="0"/>
          <w:marRight w:val="0"/>
          <w:marTop w:val="0"/>
          <w:marBottom w:val="0"/>
          <w:divBdr>
            <w:top w:val="none" w:sz="0" w:space="0" w:color="auto"/>
            <w:left w:val="none" w:sz="0" w:space="0" w:color="auto"/>
            <w:bottom w:val="none" w:sz="0" w:space="0" w:color="auto"/>
            <w:right w:val="none" w:sz="0" w:space="0" w:color="auto"/>
          </w:divBdr>
        </w:div>
      </w:divsChild>
    </w:div>
    <w:div w:id="844514219">
      <w:bodyDiv w:val="1"/>
      <w:marLeft w:val="0"/>
      <w:marRight w:val="0"/>
      <w:marTop w:val="0"/>
      <w:marBottom w:val="0"/>
      <w:divBdr>
        <w:top w:val="none" w:sz="0" w:space="0" w:color="auto"/>
        <w:left w:val="none" w:sz="0" w:space="0" w:color="auto"/>
        <w:bottom w:val="none" w:sz="0" w:space="0" w:color="auto"/>
        <w:right w:val="none" w:sz="0" w:space="0" w:color="auto"/>
      </w:divBdr>
    </w:div>
    <w:div w:id="845439835">
      <w:bodyDiv w:val="1"/>
      <w:marLeft w:val="0"/>
      <w:marRight w:val="0"/>
      <w:marTop w:val="0"/>
      <w:marBottom w:val="0"/>
      <w:divBdr>
        <w:top w:val="none" w:sz="0" w:space="0" w:color="auto"/>
        <w:left w:val="none" w:sz="0" w:space="0" w:color="auto"/>
        <w:bottom w:val="none" w:sz="0" w:space="0" w:color="auto"/>
        <w:right w:val="none" w:sz="0" w:space="0" w:color="auto"/>
      </w:divBdr>
    </w:div>
    <w:div w:id="1288127048">
      <w:bodyDiv w:val="1"/>
      <w:marLeft w:val="0"/>
      <w:marRight w:val="0"/>
      <w:marTop w:val="0"/>
      <w:marBottom w:val="0"/>
      <w:divBdr>
        <w:top w:val="none" w:sz="0" w:space="0" w:color="auto"/>
        <w:left w:val="none" w:sz="0" w:space="0" w:color="auto"/>
        <w:bottom w:val="none" w:sz="0" w:space="0" w:color="auto"/>
        <w:right w:val="none" w:sz="0" w:space="0" w:color="auto"/>
      </w:divBdr>
    </w:div>
    <w:div w:id="1825659156">
      <w:bodyDiv w:val="1"/>
      <w:marLeft w:val="0"/>
      <w:marRight w:val="0"/>
      <w:marTop w:val="0"/>
      <w:marBottom w:val="0"/>
      <w:divBdr>
        <w:top w:val="none" w:sz="0" w:space="0" w:color="auto"/>
        <w:left w:val="none" w:sz="0" w:space="0" w:color="auto"/>
        <w:bottom w:val="none" w:sz="0" w:space="0" w:color="auto"/>
        <w:right w:val="none" w:sz="0" w:space="0" w:color="auto"/>
      </w:divBdr>
      <w:divsChild>
        <w:div w:id="851991011">
          <w:marLeft w:val="0"/>
          <w:marRight w:val="0"/>
          <w:marTop w:val="0"/>
          <w:marBottom w:val="0"/>
          <w:divBdr>
            <w:top w:val="none" w:sz="0" w:space="0" w:color="auto"/>
            <w:left w:val="none" w:sz="0" w:space="0" w:color="auto"/>
            <w:bottom w:val="none" w:sz="0" w:space="0" w:color="auto"/>
            <w:right w:val="none" w:sz="0" w:space="0" w:color="auto"/>
          </w:divBdr>
        </w:div>
      </w:divsChild>
    </w:div>
    <w:div w:id="212449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rock.com/drill-bit-selectio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howtorobot.com/expert-insight/drilling-robots"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inrock.com/drill-bit-selection/" TargetMode="External"/><Relationship Id="rId47" Type="http://schemas.openxmlformats.org/officeDocument/2006/relationships/hyperlink" Target="https://ruko.shop/blogs/ruko-shop-blog/drilling-aluminium-guide" TargetMode="External"/><Relationship Id="rId50" Type="http://schemas.openxmlformats.org/officeDocument/2006/relationships/image" Target="media/image26.jpeg"/><Relationship Id="rId55" Type="http://schemas.openxmlformats.org/officeDocument/2006/relationships/image" Target="media/image3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lewpro.com/products/slewing-drives" TargetMode="External"/><Relationship Id="rId29" Type="http://schemas.openxmlformats.org/officeDocument/2006/relationships/image" Target="media/image15.png"/><Relationship Id="rId11" Type="http://schemas.openxmlformats.org/officeDocument/2006/relationships/hyperlink" Target="https://www.xometry.com/resources/machining/drilling-machine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xometry.com/resources/machining/drilling-machines/" TargetMode="External"/><Relationship Id="rId45" Type="http://schemas.openxmlformats.org/officeDocument/2006/relationships/hyperlink" Target="https://grabcad.com/library/slewing-rings-2" TargetMode="External"/><Relationship Id="rId53" Type="http://schemas.openxmlformats.org/officeDocument/2006/relationships/image" Target="media/image29.png"/><Relationship Id="rId58" Type="http://schemas.microsoft.com/office/2020/10/relationships/intelligence" Target="intelligence2.xml"/><Relationship Id="rId5" Type="http://schemas.openxmlformats.org/officeDocument/2006/relationships/styles" Target="styl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mmsonline.com/articles/5-tips-for-selecting-the-optimal-spindle-ran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mmsonline.com/articles/5-tips-for-selecting-the-optimal-spindle-range" TargetMode="External"/><Relationship Id="rId48" Type="http://schemas.openxmlformats.org/officeDocument/2006/relationships/hyperlink" Target="https://www.milwaukeetool.com/Products/2804-20"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guide.directindustry.com/choosing-the-right-drill-bi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slewpro.com/products/slewing-drives" TargetMode="External"/><Relationship Id="rId20" Type="http://schemas.openxmlformats.org/officeDocument/2006/relationships/image" Target="media/image6.png"/><Relationship Id="rId41" Type="http://schemas.openxmlformats.org/officeDocument/2006/relationships/hyperlink" Target="https://guide.directindustry.com/choosing-the-right-drill-bit/"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rabcad.com/library/slewing-rings-2"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yperlink" Target="https://howtorobot.com/expert-insight/drilling-robots" TargetMode="External"/><Relationship Id="rId31" Type="http://schemas.openxmlformats.org/officeDocument/2006/relationships/image" Target="media/image17.png"/><Relationship Id="rId44" Type="http://schemas.openxmlformats.org/officeDocument/2006/relationships/hyperlink" Target="https://www.globalspec.com/specsearch/partspecs?partId" TargetMode="External"/><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D9396645F46748A81322C12F250A4A" ma:contentTypeVersion="9" ma:contentTypeDescription="Create a new document." ma:contentTypeScope="" ma:versionID="b36f0e48cc42f32e3f5acf2bca995696">
  <xsd:schema xmlns:xsd="http://www.w3.org/2001/XMLSchema" xmlns:xs="http://www.w3.org/2001/XMLSchema" xmlns:p="http://schemas.microsoft.com/office/2006/metadata/properties" xmlns:ns2="582fa5d2-bece-4aea-9f77-927244515e54" xmlns:ns3="fd639afb-ed64-4ff5-bb39-999a75fc06b7" targetNamespace="http://schemas.microsoft.com/office/2006/metadata/properties" ma:root="true" ma:fieldsID="42e9e2129f5ec4ff9b1ca00bc7d7ffd9" ns2:_="" ns3:_="">
    <xsd:import namespace="582fa5d2-bece-4aea-9f77-927244515e54"/>
    <xsd:import namespace="fd639afb-ed64-4ff5-bb39-999a75fc06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fa5d2-bece-4aea-9f77-927244515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39afb-ed64-4ff5-bb39-999a75fc06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796125-4891-47C6-9714-5C480B016EA1}">
  <ds:schemaRefs>
    <ds:schemaRef ds:uri="http://schemas.microsoft.com/office/2006/metadata/contentType"/>
    <ds:schemaRef ds:uri="http://schemas.microsoft.com/office/2006/metadata/properties/metaAttributes"/>
    <ds:schemaRef ds:uri="http://www.w3.org/2000/xmlns/"/>
    <ds:schemaRef ds:uri="http://www.w3.org/2001/XMLSchema"/>
    <ds:schemaRef ds:uri="582fa5d2-bece-4aea-9f77-927244515e54"/>
    <ds:schemaRef ds:uri="fd639afb-ed64-4ff5-bb39-999a75fc06b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BAF749-30A0-4313-9C08-DD48438499A3}">
  <ds:schemaRefs>
    <ds:schemaRef ds:uri="http://schemas.microsoft.com/sharepoint/v3/contenttype/forms"/>
  </ds:schemaRefs>
</ds:datastoreItem>
</file>

<file path=customXml/itemProps3.xml><?xml version="1.0" encoding="utf-8"?>
<ds:datastoreItem xmlns:ds="http://schemas.openxmlformats.org/officeDocument/2006/customXml" ds:itemID="{3E4D936B-39C7-4E64-BB7E-3E475DD9A01C}">
  <ds:schemaRefs>
    <ds:schemaRef ds:uri="http://www.w3.org/XML/1998/namespace"/>
    <ds:schemaRef ds:uri="582fa5d2-bece-4aea-9f77-927244515e54"/>
    <ds:schemaRef ds:uri="http://purl.org/dc/term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fd639afb-ed64-4ff5-bb39-999a75fc06b7"/>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23379</Words>
  <Characters>133265</Characters>
  <Application>Microsoft Office Word</Application>
  <DocSecurity>0</DocSecurity>
  <Lines>1110</Lines>
  <Paragraphs>312</Paragraphs>
  <ScaleCrop>false</ScaleCrop>
  <Company/>
  <LinksUpToDate>false</LinksUpToDate>
  <CharactersWithSpaces>156332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Isaiah Christopher Padilla</dc:creator>
  <cp:keywords/>
  <dc:description/>
  <cp:lastModifiedBy>Isaiah Christopher Padilla</cp:lastModifiedBy>
  <cp:revision>2</cp:revision>
  <dcterms:created xsi:type="dcterms:W3CDTF">2023-12-06T01:26:00Z</dcterms:created>
  <dcterms:modified xsi:type="dcterms:W3CDTF">2023-12-06T01:26:00Z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0x0101008AD9396645F46748A81322C12F250A4A</vt:lpwstr>
  </property>
</Properties>
</file>